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01" w:rsidRDefault="00490301" w:rsidP="00490301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490301" w:rsidRDefault="00490301" w:rsidP="00490301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ХУЛИМСУНТ</w:t>
      </w:r>
    </w:p>
    <w:p w:rsidR="00490301" w:rsidRDefault="00490301" w:rsidP="00490301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490301" w:rsidRDefault="00490301" w:rsidP="00490301">
      <w:pPr>
        <w:pStyle w:val="a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490301" w:rsidRDefault="00490301" w:rsidP="00490301">
      <w:pPr>
        <w:pStyle w:val="a4"/>
        <w:ind w:firstLine="0"/>
        <w:jc w:val="center"/>
        <w:rPr>
          <w:sz w:val="24"/>
          <w:szCs w:val="24"/>
        </w:rPr>
      </w:pPr>
    </w:p>
    <w:p w:rsidR="00490301" w:rsidRDefault="00490301" w:rsidP="00490301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90301" w:rsidRDefault="00490301" w:rsidP="0049030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>14</w:t>
      </w:r>
      <w:r>
        <w:rPr>
          <w:sz w:val="22"/>
          <w:szCs w:val="22"/>
        </w:rPr>
        <w:t>.08.2019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№   </w:t>
      </w:r>
      <w:r>
        <w:rPr>
          <w:sz w:val="22"/>
          <w:szCs w:val="22"/>
        </w:rPr>
        <w:t>34</w:t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490301" w:rsidRDefault="00490301" w:rsidP="00490301">
      <w:pPr>
        <w:rPr>
          <w:sz w:val="22"/>
          <w:szCs w:val="22"/>
        </w:rPr>
      </w:pPr>
      <w:r>
        <w:rPr>
          <w:sz w:val="22"/>
          <w:szCs w:val="22"/>
        </w:rPr>
        <w:t>д. Хулимсунт</w:t>
      </w:r>
    </w:p>
    <w:p w:rsidR="00490301" w:rsidRDefault="00490301" w:rsidP="00490301">
      <w:pPr>
        <w:rPr>
          <w:sz w:val="22"/>
          <w:szCs w:val="22"/>
        </w:rPr>
      </w:pP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передаче осуществления части 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полномочий органов местного 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самоуправления сельского поселения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Хулимсунт по решению вопросов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местного значения органам местного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самоуправления Березовского района на 2020 год</w:t>
      </w:r>
    </w:p>
    <w:p w:rsidR="00490301" w:rsidRDefault="00490301" w:rsidP="00490301">
      <w:pPr>
        <w:tabs>
          <w:tab w:val="left" w:pos="5400"/>
        </w:tabs>
        <w:jc w:val="both"/>
        <w:rPr>
          <w:b/>
          <w:sz w:val="22"/>
          <w:szCs w:val="22"/>
        </w:rPr>
      </w:pPr>
    </w:p>
    <w:p w:rsidR="00490301" w:rsidRDefault="00490301" w:rsidP="00490301">
      <w:pPr>
        <w:rPr>
          <w:sz w:val="22"/>
          <w:szCs w:val="22"/>
        </w:rPr>
      </w:pPr>
    </w:p>
    <w:p w:rsidR="00490301" w:rsidRDefault="00490301" w:rsidP="004903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</w:t>
      </w:r>
    </w:p>
    <w:p w:rsidR="00490301" w:rsidRDefault="00490301" w:rsidP="00490301">
      <w:pPr>
        <w:ind w:firstLine="720"/>
        <w:jc w:val="both"/>
        <w:rPr>
          <w:sz w:val="22"/>
          <w:szCs w:val="22"/>
        </w:rPr>
      </w:pPr>
    </w:p>
    <w:p w:rsidR="00490301" w:rsidRDefault="00490301" w:rsidP="0049030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 </w:t>
      </w:r>
      <w:proofErr w:type="gramStart"/>
      <w:r>
        <w:rPr>
          <w:b/>
          <w:sz w:val="22"/>
          <w:szCs w:val="22"/>
        </w:rPr>
        <w:t>поселения  РЕШИЛ</w:t>
      </w:r>
      <w:proofErr w:type="gramEnd"/>
      <w:r>
        <w:rPr>
          <w:b/>
          <w:sz w:val="22"/>
          <w:szCs w:val="22"/>
        </w:rPr>
        <w:t>:</w:t>
      </w:r>
    </w:p>
    <w:p w:rsidR="00490301" w:rsidRDefault="00490301" w:rsidP="0049030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90301" w:rsidRDefault="00490301" w:rsidP="00490301">
      <w:pPr>
        <w:rPr>
          <w:sz w:val="22"/>
          <w:szCs w:val="22"/>
        </w:rPr>
      </w:pPr>
    </w:p>
    <w:p w:rsidR="00490301" w:rsidRDefault="00490301" w:rsidP="004903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Передать осуществление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2020 год:</w:t>
      </w:r>
    </w:p>
    <w:p w:rsidR="00490301" w:rsidRDefault="00490301" w:rsidP="0049030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1.1.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490301" w:rsidRDefault="00490301" w:rsidP="00490301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Установить, что администрация </w:t>
      </w:r>
      <w:r>
        <w:rPr>
          <w:color w:val="000000"/>
          <w:spacing w:val="-3"/>
          <w:sz w:val="22"/>
          <w:szCs w:val="22"/>
        </w:rPr>
        <w:t>сельского п</w:t>
      </w:r>
      <w:r>
        <w:rPr>
          <w:sz w:val="22"/>
          <w:szCs w:val="22"/>
        </w:rPr>
        <w:t>оселения Хулимсунт</w:t>
      </w:r>
      <w:r>
        <w:rPr>
          <w:color w:val="000000"/>
          <w:sz w:val="22"/>
          <w:szCs w:val="22"/>
        </w:rPr>
        <w:t xml:space="preserve"> перечисляет в бюджет Березовского района межбюджетные трансферты на осуществление части переданных полномочий в объемах и в сроки, установленные соглашением.</w:t>
      </w:r>
    </w:p>
    <w:p w:rsidR="00490301" w:rsidRDefault="00490301" w:rsidP="004903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490301" w:rsidRDefault="00490301" w:rsidP="0049030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490301" w:rsidRDefault="00490301" w:rsidP="004903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color w:val="000000"/>
          <w:spacing w:val="6"/>
          <w:sz w:val="22"/>
          <w:szCs w:val="22"/>
        </w:rPr>
        <w:t>Настоящее решение вступает в силу после его официального обнародования.</w:t>
      </w:r>
    </w:p>
    <w:p w:rsidR="00490301" w:rsidRDefault="00490301" w:rsidP="00490301">
      <w:pPr>
        <w:pStyle w:val="a3"/>
        <w:rPr>
          <w:rFonts w:ascii="Times New Roman" w:hAnsi="Times New Roman"/>
        </w:rPr>
      </w:pPr>
    </w:p>
    <w:p w:rsidR="00490301" w:rsidRDefault="00490301" w:rsidP="00490301">
      <w:pPr>
        <w:pStyle w:val="a3"/>
        <w:rPr>
          <w:rFonts w:ascii="Times New Roman" w:hAnsi="Times New Roman"/>
        </w:rPr>
      </w:pPr>
    </w:p>
    <w:p w:rsidR="00490301" w:rsidRDefault="00490301" w:rsidP="00490301">
      <w:pPr>
        <w:pStyle w:val="a3"/>
        <w:rPr>
          <w:rFonts w:ascii="Times New Roman" w:hAnsi="Times New Roman"/>
        </w:rPr>
      </w:pPr>
    </w:p>
    <w:p w:rsidR="00490301" w:rsidRDefault="00490301" w:rsidP="00490301">
      <w:pPr>
        <w:jc w:val="both"/>
        <w:rPr>
          <w:sz w:val="22"/>
          <w:szCs w:val="22"/>
        </w:rPr>
      </w:pPr>
    </w:p>
    <w:p w:rsidR="00490301" w:rsidRDefault="00490301" w:rsidP="00490301">
      <w:pPr>
        <w:jc w:val="both"/>
        <w:rPr>
          <w:sz w:val="22"/>
          <w:szCs w:val="22"/>
        </w:rPr>
      </w:pPr>
    </w:p>
    <w:p w:rsidR="00490301" w:rsidRDefault="00490301" w:rsidP="00490301">
      <w:pPr>
        <w:jc w:val="both"/>
        <w:rPr>
          <w:sz w:val="22"/>
          <w:szCs w:val="22"/>
        </w:rPr>
      </w:pPr>
    </w:p>
    <w:p w:rsidR="00490301" w:rsidRPr="004C0ED8" w:rsidRDefault="00490301" w:rsidP="00490301">
      <w:pPr>
        <w:jc w:val="both"/>
      </w:pPr>
      <w:r w:rsidRPr="004C0ED8">
        <w:t xml:space="preserve">Глава </w:t>
      </w:r>
      <w:r>
        <w:t xml:space="preserve">сельского </w:t>
      </w:r>
      <w:r w:rsidRPr="004C0ED8">
        <w:t>поселения</w:t>
      </w:r>
      <w:r>
        <w:t xml:space="preserve"> Хулимсунт</w:t>
      </w:r>
      <w:r w:rsidRPr="004C0ED8">
        <w:tab/>
      </w:r>
      <w:r w:rsidRPr="004C0ED8">
        <w:tab/>
      </w:r>
      <w:r w:rsidRPr="004C0ED8">
        <w:tab/>
      </w:r>
      <w:r w:rsidRPr="004C0ED8">
        <w:tab/>
        <w:t xml:space="preserve">             </w:t>
      </w:r>
      <w:r>
        <w:t>Я.В.Ануфриев</w:t>
      </w:r>
    </w:p>
    <w:p w:rsidR="00490301" w:rsidRDefault="00490301" w:rsidP="00490301">
      <w:pPr>
        <w:pStyle w:val="a3"/>
        <w:jc w:val="both"/>
        <w:rPr>
          <w:rFonts w:ascii="Times New Roman" w:hAnsi="Times New Roman"/>
        </w:rPr>
      </w:pPr>
    </w:p>
    <w:p w:rsidR="00490301" w:rsidRDefault="00490301" w:rsidP="00490301">
      <w:pPr>
        <w:tabs>
          <w:tab w:val="left" w:pos="5400"/>
        </w:tabs>
        <w:jc w:val="right"/>
      </w:pPr>
    </w:p>
    <w:p w:rsidR="00490301" w:rsidRDefault="00490301" w:rsidP="00490301">
      <w:pPr>
        <w:tabs>
          <w:tab w:val="left" w:pos="5400"/>
        </w:tabs>
        <w:jc w:val="right"/>
      </w:pPr>
    </w:p>
    <w:p w:rsidR="00490301" w:rsidRDefault="00490301" w:rsidP="00490301">
      <w:pPr>
        <w:pStyle w:val="ConsPlusNormal"/>
        <w:ind w:firstLine="540"/>
        <w:jc w:val="right"/>
      </w:pPr>
    </w:p>
    <w:p w:rsidR="00490301" w:rsidRDefault="00490301" w:rsidP="00490301">
      <w:pPr>
        <w:jc w:val="right"/>
        <w:rPr>
          <w:noProof/>
        </w:rPr>
      </w:pPr>
    </w:p>
    <w:p w:rsidR="00490301" w:rsidRPr="00B26CA6" w:rsidRDefault="00490301" w:rsidP="00490301">
      <w:pPr>
        <w:jc w:val="right"/>
        <w:rPr>
          <w:noProof/>
        </w:rPr>
      </w:pPr>
      <w:bookmarkStart w:id="0" w:name="_GoBack"/>
      <w:bookmarkEnd w:id="0"/>
      <w:r w:rsidRPr="00B26CA6">
        <w:rPr>
          <w:noProof/>
        </w:rPr>
        <w:lastRenderedPageBreak/>
        <w:t xml:space="preserve">Приложение </w:t>
      </w:r>
    </w:p>
    <w:p w:rsidR="00490301" w:rsidRDefault="00490301" w:rsidP="00490301">
      <w:pPr>
        <w:pStyle w:val="a5"/>
        <w:ind w:firstLine="567"/>
        <w:jc w:val="right"/>
      </w:pPr>
      <w:r w:rsidRPr="00B26CA6">
        <w:rPr>
          <w:noProof/>
        </w:rPr>
        <w:t>к Соглашению</w:t>
      </w:r>
      <w:r>
        <w:rPr>
          <w:b/>
          <w:sz w:val="28"/>
          <w:szCs w:val="28"/>
        </w:rPr>
        <w:t xml:space="preserve"> </w:t>
      </w:r>
      <w:r w:rsidRPr="00B26CA6">
        <w:t>о передаче осуществления</w:t>
      </w:r>
    </w:p>
    <w:p w:rsidR="00490301" w:rsidRDefault="00490301" w:rsidP="00490301">
      <w:pPr>
        <w:pStyle w:val="a5"/>
        <w:ind w:firstLine="567"/>
        <w:jc w:val="right"/>
      </w:pPr>
      <w:r w:rsidRPr="00B26CA6">
        <w:t xml:space="preserve"> части полномочий о</w:t>
      </w:r>
      <w:r>
        <w:t>рганов местного самоуправления</w:t>
      </w:r>
    </w:p>
    <w:p w:rsidR="00490301" w:rsidRDefault="00490301" w:rsidP="00490301">
      <w:pPr>
        <w:pStyle w:val="a5"/>
        <w:ind w:firstLine="567"/>
        <w:jc w:val="right"/>
      </w:pPr>
      <w:r>
        <w:t xml:space="preserve"> сельского</w:t>
      </w:r>
      <w:r w:rsidRPr="00B26CA6">
        <w:t xml:space="preserve"> поселения </w:t>
      </w:r>
      <w:r>
        <w:t>Хулимсунт по решению вопросов</w:t>
      </w:r>
    </w:p>
    <w:p w:rsidR="00490301" w:rsidRPr="00A127B2" w:rsidRDefault="00490301" w:rsidP="00490301">
      <w:pPr>
        <w:pStyle w:val="a5"/>
        <w:ind w:firstLine="567"/>
        <w:jc w:val="right"/>
        <w:rPr>
          <w:b/>
          <w:sz w:val="28"/>
          <w:szCs w:val="28"/>
        </w:rPr>
      </w:pPr>
      <w:r>
        <w:t xml:space="preserve"> местного </w:t>
      </w:r>
      <w:r w:rsidRPr="00B26CA6">
        <w:t>значения органам местного самоуправления</w:t>
      </w:r>
    </w:p>
    <w:p w:rsidR="00490301" w:rsidRPr="00B26CA6" w:rsidRDefault="00490301" w:rsidP="00490301">
      <w:pPr>
        <w:pStyle w:val="a5"/>
        <w:ind w:firstLine="567"/>
        <w:jc w:val="right"/>
      </w:pPr>
      <w:r>
        <w:t xml:space="preserve"> Березовского района на 2020 </w:t>
      </w:r>
      <w:r w:rsidRPr="00B26CA6">
        <w:t>год</w:t>
      </w:r>
    </w:p>
    <w:p w:rsidR="00490301" w:rsidRDefault="00490301" w:rsidP="00490301">
      <w:pPr>
        <w:pStyle w:val="ConsPlusNormal"/>
      </w:pPr>
    </w:p>
    <w:p w:rsidR="00490301" w:rsidRDefault="00490301" w:rsidP="00490301">
      <w:pPr>
        <w:pStyle w:val="ConsPlusNormal"/>
      </w:pPr>
    </w:p>
    <w:p w:rsidR="00490301" w:rsidRDefault="00490301" w:rsidP="00490301">
      <w:pPr>
        <w:pStyle w:val="ConsPlusNormal"/>
      </w:pPr>
    </w:p>
    <w:p w:rsidR="00490301" w:rsidRPr="00624288" w:rsidRDefault="00490301" w:rsidP="00490301">
      <w:pPr>
        <w:pStyle w:val="ConsPlusNormal"/>
        <w:ind w:firstLine="540"/>
        <w:jc w:val="center"/>
        <w:rPr>
          <w:sz w:val="24"/>
          <w:szCs w:val="24"/>
        </w:rPr>
      </w:pPr>
      <w:r w:rsidRPr="00624288">
        <w:rPr>
          <w:sz w:val="24"/>
          <w:szCs w:val="24"/>
        </w:rPr>
        <w:t xml:space="preserve"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 w:rsidRPr="00624288">
          <w:rPr>
            <w:sz w:val="24"/>
            <w:szCs w:val="24"/>
          </w:rPr>
          <w:t>кодексом</w:t>
        </w:r>
      </w:hyperlink>
      <w:r w:rsidRPr="00624288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490301" w:rsidRPr="00624288" w:rsidRDefault="00490301" w:rsidP="00490301">
      <w:pPr>
        <w:pStyle w:val="ConsPlusNormal"/>
        <w:ind w:firstLine="540"/>
        <w:jc w:val="center"/>
        <w:rPr>
          <w:sz w:val="24"/>
          <w:szCs w:val="24"/>
        </w:rPr>
      </w:pPr>
    </w:p>
    <w:p w:rsidR="00490301" w:rsidRPr="00624288" w:rsidRDefault="00490301" w:rsidP="00490301">
      <w:pPr>
        <w:pStyle w:val="ConsPlusNormal"/>
        <w:ind w:firstLine="540"/>
        <w:jc w:val="center"/>
        <w:rPr>
          <w:sz w:val="24"/>
          <w:szCs w:val="24"/>
        </w:rPr>
      </w:pPr>
    </w:p>
    <w:p w:rsidR="00490301" w:rsidRDefault="00490301" w:rsidP="00490301">
      <w:r w:rsidRPr="00624288">
        <w:t>С</w:t>
      </w:r>
      <w:proofErr w:type="spellStart"/>
      <w:r w:rsidRPr="00624288">
        <w:rPr>
          <w:vertAlign w:val="subscript"/>
          <w:lang w:val="en-US"/>
        </w:rPr>
        <w:t>i</w:t>
      </w:r>
      <w:proofErr w:type="spellEnd"/>
      <w:r w:rsidRPr="00624288">
        <w:t xml:space="preserve">= </w:t>
      </w:r>
      <w:r w:rsidRPr="00624288">
        <w:rPr>
          <w:lang w:val="en-US"/>
        </w:rPr>
        <w:t>C</w:t>
      </w:r>
      <w:r w:rsidRPr="00624288">
        <w:rPr>
          <w:vertAlign w:val="subscript"/>
        </w:rPr>
        <w:t>А</w:t>
      </w:r>
      <w:r w:rsidRPr="00624288">
        <w:t>*К</w:t>
      </w:r>
      <w:r w:rsidRPr="00624288">
        <w:rPr>
          <w:vertAlign w:val="subscript"/>
        </w:rPr>
        <w:t xml:space="preserve">Д </w:t>
      </w:r>
      <w:r w:rsidRPr="00624288">
        <w:t>+Д</w:t>
      </w:r>
    </w:p>
    <w:p w:rsidR="00490301" w:rsidRPr="00624288" w:rsidRDefault="00490301" w:rsidP="00490301"/>
    <w:p w:rsidR="00490301" w:rsidRDefault="00490301" w:rsidP="00490301">
      <w:pPr>
        <w:jc w:val="both"/>
      </w:pPr>
      <w:r w:rsidRPr="00624288">
        <w:t>С</w:t>
      </w:r>
      <w:proofErr w:type="spellStart"/>
      <w:r w:rsidRPr="00624288">
        <w:rPr>
          <w:vertAlign w:val="subscript"/>
          <w:lang w:val="en-US"/>
        </w:rPr>
        <w:t>i</w:t>
      </w:r>
      <w:proofErr w:type="spellEnd"/>
      <w:r w:rsidRPr="00624288">
        <w:rPr>
          <w:vertAlign w:val="subscript"/>
        </w:rPr>
        <w:t xml:space="preserve">  </w:t>
      </w:r>
      <w:r w:rsidRPr="00624288">
        <w:t xml:space="preserve"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624288">
          <w:rPr>
            <w:rStyle w:val="a7"/>
          </w:rPr>
          <w:t>кодексом</w:t>
        </w:r>
      </w:hyperlink>
      <w:r w:rsidRPr="00624288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490301" w:rsidRPr="00624288" w:rsidRDefault="00490301" w:rsidP="00490301"/>
    <w:p w:rsidR="00490301" w:rsidRDefault="00490301" w:rsidP="00490301">
      <w:pPr>
        <w:rPr>
          <w:b/>
        </w:rPr>
      </w:pPr>
      <w:r w:rsidRPr="00624288">
        <w:rPr>
          <w:b/>
          <w:noProof/>
        </w:rPr>
        <w:drawing>
          <wp:inline distT="0" distB="0" distL="0" distR="0" wp14:anchorId="4C55F7A1" wp14:editId="1909C152">
            <wp:extent cx="1114425" cy="567055"/>
            <wp:effectExtent l="0" t="0" r="952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01" w:rsidRPr="00624288" w:rsidRDefault="00490301" w:rsidP="00490301">
      <w:pPr>
        <w:rPr>
          <w:b/>
        </w:rPr>
      </w:pPr>
    </w:p>
    <w:p w:rsidR="00490301" w:rsidRPr="00624288" w:rsidRDefault="00490301" w:rsidP="00490301">
      <w:pPr>
        <w:jc w:val="both"/>
      </w:pPr>
      <w:r w:rsidRPr="00624288">
        <w:rPr>
          <w:b/>
        </w:rPr>
        <w:t>С</w:t>
      </w:r>
      <w:r w:rsidRPr="00624288">
        <w:rPr>
          <w:b/>
          <w:vertAlign w:val="subscript"/>
        </w:rPr>
        <w:t>А</w:t>
      </w:r>
      <w:r w:rsidRPr="00624288">
        <w:rPr>
          <w:b/>
        </w:rPr>
        <w:t>*</w:t>
      </w:r>
      <w:r w:rsidRPr="00624288">
        <w:t xml:space="preserve"> К</w:t>
      </w:r>
      <w:r w:rsidRPr="00624288">
        <w:rPr>
          <w:vertAlign w:val="subscript"/>
        </w:rPr>
        <w:t>Д</w:t>
      </w:r>
      <w:r w:rsidRPr="00624288">
        <w:rPr>
          <w:b/>
        </w:rPr>
        <w:t xml:space="preserve"> - </w:t>
      </w:r>
      <w:r w:rsidRPr="00624288">
        <w:t>средства на оплату труда за исполнение</w:t>
      </w:r>
      <w:r w:rsidRPr="00624288">
        <w:rPr>
          <w:b/>
        </w:rPr>
        <w:t xml:space="preserve"> </w:t>
      </w:r>
      <w:r w:rsidRPr="00624288">
        <w:t xml:space="preserve">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624288">
          <w:rPr>
            <w:rStyle w:val="a7"/>
          </w:rPr>
          <w:t>кодексом</w:t>
        </w:r>
      </w:hyperlink>
      <w:r w:rsidRPr="00624288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( </w:t>
      </w:r>
      <w:proofErr w:type="spellStart"/>
      <w:r w:rsidRPr="00624288">
        <w:t>С</w:t>
      </w:r>
      <w:r w:rsidRPr="00624288">
        <w:rPr>
          <w:vertAlign w:val="subscript"/>
        </w:rPr>
        <w:t>а</w:t>
      </w:r>
      <w:proofErr w:type="spellEnd"/>
      <w:r w:rsidRPr="00624288">
        <w:t xml:space="preserve">= </w:t>
      </w:r>
      <w:r>
        <w:t>333,446</w:t>
      </w:r>
      <w:r w:rsidRPr="00624288">
        <w:t xml:space="preserve"> руб.)</w:t>
      </w:r>
    </w:p>
    <w:p w:rsidR="00490301" w:rsidRPr="00624288" w:rsidRDefault="00490301" w:rsidP="00490301">
      <w:pPr>
        <w:rPr>
          <w:b/>
        </w:rPr>
      </w:pPr>
    </w:p>
    <w:p w:rsidR="00490301" w:rsidRPr="00624288" w:rsidRDefault="00490301" w:rsidP="00490301">
      <w:proofErr w:type="spellStart"/>
      <w:r w:rsidRPr="00624288">
        <w:t>Р</w:t>
      </w:r>
      <w:r w:rsidRPr="00624288">
        <w:rPr>
          <w:vertAlign w:val="subscript"/>
        </w:rPr>
        <w:t>у</w:t>
      </w:r>
      <w:proofErr w:type="spellEnd"/>
      <w:r w:rsidRPr="00624288">
        <w:t xml:space="preserve"> – расходы на содержание отдела архитектуры и градостроительства администрации Березовского района за 2018год (</w:t>
      </w:r>
      <w:r>
        <w:t>7417845</w:t>
      </w:r>
      <w:r w:rsidRPr="00624288">
        <w:t xml:space="preserve"> руб.).</w:t>
      </w:r>
    </w:p>
    <w:p w:rsidR="00490301" w:rsidRPr="00624288" w:rsidRDefault="00490301" w:rsidP="00490301"/>
    <w:p w:rsidR="00490301" w:rsidRPr="00624288" w:rsidRDefault="00490301" w:rsidP="00490301">
      <w:r w:rsidRPr="00624288">
        <w:t>Ч – численность населения рай</w:t>
      </w:r>
      <w:r>
        <w:t>она по состоянию на   01.01.2019</w:t>
      </w:r>
      <w:r w:rsidRPr="00624288">
        <w:t xml:space="preserve"> г. (22,</w:t>
      </w:r>
      <w:r>
        <w:t>246</w:t>
      </w:r>
      <w:r w:rsidRPr="00624288">
        <w:t xml:space="preserve"> тыс. человек)</w:t>
      </w:r>
    </w:p>
    <w:p w:rsidR="00490301" w:rsidRPr="00624288" w:rsidRDefault="00490301" w:rsidP="00490301">
      <w:r w:rsidRPr="00624288">
        <w:t>К</w:t>
      </w:r>
      <w:r w:rsidRPr="00624288">
        <w:rPr>
          <w:vertAlign w:val="subscript"/>
        </w:rPr>
        <w:t xml:space="preserve">д </w:t>
      </w:r>
      <w:r w:rsidRPr="00624288">
        <w:t xml:space="preserve">– среднегодовой документооборот по каждому поселению </w:t>
      </w:r>
    </w:p>
    <w:p w:rsidR="00490301" w:rsidRDefault="00490301" w:rsidP="00490301">
      <w:pPr>
        <w:rPr>
          <w:b/>
        </w:rPr>
      </w:pPr>
    </w:p>
    <w:p w:rsidR="00490301" w:rsidRDefault="00490301" w:rsidP="00490301">
      <w:pPr>
        <w:rPr>
          <w:b/>
        </w:rPr>
      </w:pPr>
    </w:p>
    <w:p w:rsidR="00490301" w:rsidRPr="00624288" w:rsidRDefault="00490301" w:rsidP="00490301">
      <w:pPr>
        <w:rPr>
          <w:b/>
        </w:rPr>
      </w:pPr>
      <w:r w:rsidRPr="00624288">
        <w:rPr>
          <w:b/>
        </w:rPr>
        <w:lastRenderedPageBreak/>
        <w:t>Среднегодовой документооборот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64"/>
      </w:tblGrid>
      <w:tr w:rsidR="00490301" w:rsidRPr="00624288" w:rsidTr="00D3227F">
        <w:trPr>
          <w:trHeight w:val="647"/>
        </w:trPr>
        <w:tc>
          <w:tcPr>
            <w:tcW w:w="4644" w:type="dxa"/>
          </w:tcPr>
          <w:p w:rsidR="00490301" w:rsidRPr="00624288" w:rsidRDefault="00490301" w:rsidP="00D3227F">
            <w:pPr>
              <w:jc w:val="center"/>
            </w:pPr>
            <w:r w:rsidRPr="00624288">
              <w:t>Год/поселение</w:t>
            </w:r>
          </w:p>
        </w:tc>
        <w:tc>
          <w:tcPr>
            <w:tcW w:w="5264" w:type="dxa"/>
          </w:tcPr>
          <w:p w:rsidR="00490301" w:rsidRPr="00624288" w:rsidRDefault="00490301" w:rsidP="00D3227F">
            <w:pPr>
              <w:jc w:val="center"/>
            </w:pPr>
            <w:proofErr w:type="spellStart"/>
            <w:r w:rsidRPr="00624288">
              <w:t>гп</w:t>
            </w:r>
            <w:proofErr w:type="spellEnd"/>
            <w:r w:rsidRPr="00624288">
              <w:t>. Хулимсунт</w:t>
            </w:r>
          </w:p>
        </w:tc>
      </w:tr>
      <w:tr w:rsidR="00490301" w:rsidRPr="00624288" w:rsidTr="00D3227F">
        <w:trPr>
          <w:trHeight w:val="647"/>
        </w:trPr>
        <w:tc>
          <w:tcPr>
            <w:tcW w:w="4644" w:type="dxa"/>
          </w:tcPr>
          <w:p w:rsidR="00490301" w:rsidRPr="00624288" w:rsidRDefault="00490301" w:rsidP="00D3227F">
            <w:pPr>
              <w:ind w:firstLine="720"/>
              <w:jc w:val="center"/>
            </w:pPr>
            <w:r w:rsidRPr="00624288">
              <w:t>2013</w:t>
            </w:r>
          </w:p>
        </w:tc>
        <w:tc>
          <w:tcPr>
            <w:tcW w:w="5264" w:type="dxa"/>
          </w:tcPr>
          <w:p w:rsidR="00490301" w:rsidRPr="00F01117" w:rsidRDefault="00490301" w:rsidP="00D3227F">
            <w:r w:rsidRPr="00F01117">
              <w:t>7</w:t>
            </w:r>
          </w:p>
        </w:tc>
      </w:tr>
      <w:tr w:rsidR="00490301" w:rsidRPr="00624288" w:rsidTr="00D3227F">
        <w:trPr>
          <w:trHeight w:val="647"/>
        </w:trPr>
        <w:tc>
          <w:tcPr>
            <w:tcW w:w="4644" w:type="dxa"/>
          </w:tcPr>
          <w:p w:rsidR="00490301" w:rsidRPr="00624288" w:rsidRDefault="00490301" w:rsidP="00D3227F">
            <w:pPr>
              <w:ind w:firstLine="720"/>
              <w:jc w:val="center"/>
            </w:pPr>
            <w:r w:rsidRPr="00624288">
              <w:t>2014</w:t>
            </w:r>
          </w:p>
        </w:tc>
        <w:tc>
          <w:tcPr>
            <w:tcW w:w="5264" w:type="dxa"/>
          </w:tcPr>
          <w:p w:rsidR="00490301" w:rsidRPr="00F01117" w:rsidRDefault="00490301" w:rsidP="00D3227F">
            <w:r w:rsidRPr="00F01117">
              <w:t>13</w:t>
            </w:r>
          </w:p>
        </w:tc>
      </w:tr>
      <w:tr w:rsidR="00490301" w:rsidRPr="00624288" w:rsidTr="00D3227F">
        <w:trPr>
          <w:trHeight w:val="647"/>
        </w:trPr>
        <w:tc>
          <w:tcPr>
            <w:tcW w:w="4644" w:type="dxa"/>
          </w:tcPr>
          <w:p w:rsidR="00490301" w:rsidRPr="00624288" w:rsidRDefault="00490301" w:rsidP="00D3227F">
            <w:pPr>
              <w:ind w:firstLine="720"/>
              <w:jc w:val="center"/>
            </w:pPr>
            <w:r w:rsidRPr="00624288">
              <w:t>2015</w:t>
            </w:r>
          </w:p>
        </w:tc>
        <w:tc>
          <w:tcPr>
            <w:tcW w:w="5264" w:type="dxa"/>
          </w:tcPr>
          <w:p w:rsidR="00490301" w:rsidRPr="00F01117" w:rsidRDefault="00490301" w:rsidP="00D3227F">
            <w:r w:rsidRPr="00F01117">
              <w:t>18</w:t>
            </w:r>
          </w:p>
        </w:tc>
      </w:tr>
      <w:tr w:rsidR="00490301" w:rsidRPr="00624288" w:rsidTr="00D3227F">
        <w:trPr>
          <w:trHeight w:val="647"/>
        </w:trPr>
        <w:tc>
          <w:tcPr>
            <w:tcW w:w="4644" w:type="dxa"/>
          </w:tcPr>
          <w:p w:rsidR="00490301" w:rsidRPr="00624288" w:rsidRDefault="00490301" w:rsidP="00D3227F">
            <w:pPr>
              <w:ind w:firstLine="720"/>
              <w:jc w:val="center"/>
            </w:pPr>
            <w:r w:rsidRPr="00624288">
              <w:t>2016</w:t>
            </w:r>
          </w:p>
        </w:tc>
        <w:tc>
          <w:tcPr>
            <w:tcW w:w="5264" w:type="dxa"/>
          </w:tcPr>
          <w:p w:rsidR="00490301" w:rsidRPr="00F01117" w:rsidRDefault="00490301" w:rsidP="00D3227F">
            <w:r w:rsidRPr="00F01117">
              <w:t>17</w:t>
            </w:r>
          </w:p>
        </w:tc>
      </w:tr>
      <w:tr w:rsidR="00490301" w:rsidRPr="00624288" w:rsidTr="00D3227F">
        <w:trPr>
          <w:trHeight w:val="647"/>
        </w:trPr>
        <w:tc>
          <w:tcPr>
            <w:tcW w:w="4644" w:type="dxa"/>
          </w:tcPr>
          <w:p w:rsidR="00490301" w:rsidRPr="00624288" w:rsidRDefault="00490301" w:rsidP="00D3227F">
            <w:pPr>
              <w:ind w:firstLine="720"/>
              <w:jc w:val="center"/>
            </w:pPr>
            <w:r w:rsidRPr="00624288">
              <w:t>2017</w:t>
            </w:r>
          </w:p>
        </w:tc>
        <w:tc>
          <w:tcPr>
            <w:tcW w:w="5264" w:type="dxa"/>
          </w:tcPr>
          <w:p w:rsidR="00490301" w:rsidRPr="00F01117" w:rsidRDefault="00490301" w:rsidP="00D3227F">
            <w:r w:rsidRPr="00F01117">
              <w:t>32</w:t>
            </w:r>
          </w:p>
        </w:tc>
      </w:tr>
      <w:tr w:rsidR="00490301" w:rsidRPr="00624288" w:rsidTr="00D3227F">
        <w:trPr>
          <w:trHeight w:val="647"/>
        </w:trPr>
        <w:tc>
          <w:tcPr>
            <w:tcW w:w="4644" w:type="dxa"/>
          </w:tcPr>
          <w:p w:rsidR="00490301" w:rsidRPr="00624288" w:rsidRDefault="00490301" w:rsidP="00D3227F">
            <w:pPr>
              <w:ind w:firstLine="720"/>
              <w:jc w:val="center"/>
            </w:pPr>
            <w:r>
              <w:t>2018</w:t>
            </w:r>
          </w:p>
        </w:tc>
        <w:tc>
          <w:tcPr>
            <w:tcW w:w="5264" w:type="dxa"/>
          </w:tcPr>
          <w:p w:rsidR="00490301" w:rsidRPr="00F01117" w:rsidRDefault="00490301" w:rsidP="00D3227F">
            <w:r>
              <w:t>21</w:t>
            </w:r>
          </w:p>
        </w:tc>
      </w:tr>
      <w:tr w:rsidR="00490301" w:rsidRPr="00624288" w:rsidTr="00D3227F">
        <w:trPr>
          <w:trHeight w:val="970"/>
        </w:trPr>
        <w:tc>
          <w:tcPr>
            <w:tcW w:w="4644" w:type="dxa"/>
          </w:tcPr>
          <w:p w:rsidR="00490301" w:rsidRPr="00624288" w:rsidRDefault="00490301" w:rsidP="00D3227F">
            <w:pPr>
              <w:jc w:val="center"/>
            </w:pPr>
            <w:r w:rsidRPr="00624288">
              <w:t>Среднегодовой документооборот</w:t>
            </w:r>
          </w:p>
        </w:tc>
        <w:tc>
          <w:tcPr>
            <w:tcW w:w="5264" w:type="dxa"/>
          </w:tcPr>
          <w:p w:rsidR="00490301" w:rsidRPr="00624288" w:rsidRDefault="00490301" w:rsidP="00D3227F">
            <w:pPr>
              <w:ind w:firstLine="720"/>
              <w:jc w:val="center"/>
            </w:pPr>
            <w:r>
              <w:t>18</w:t>
            </w:r>
          </w:p>
        </w:tc>
      </w:tr>
    </w:tbl>
    <w:p w:rsidR="00490301" w:rsidRPr="00624288" w:rsidRDefault="00490301" w:rsidP="00490301">
      <w:pPr>
        <w:jc w:val="both"/>
      </w:pPr>
    </w:p>
    <w:p w:rsidR="00490301" w:rsidRPr="00624288" w:rsidRDefault="00490301" w:rsidP="00490301">
      <w:pPr>
        <w:jc w:val="both"/>
      </w:pPr>
      <w:r w:rsidRPr="00624288">
        <w:t>Д – стоимость разработки (внесения изменений) градостроительной доку</w:t>
      </w:r>
      <w:r>
        <w:t>ментации, необходимой поселению</w:t>
      </w:r>
      <w:r w:rsidRPr="00624288">
        <w:t>.</w:t>
      </w:r>
    </w:p>
    <w:p w:rsidR="00490301" w:rsidRPr="00624288" w:rsidRDefault="00490301" w:rsidP="00490301">
      <w:pPr>
        <w:jc w:val="both"/>
      </w:pPr>
    </w:p>
    <w:p w:rsidR="00490301" w:rsidRPr="00624288" w:rsidRDefault="00490301" w:rsidP="00490301">
      <w:pPr>
        <w:jc w:val="both"/>
      </w:pPr>
      <w:r>
        <w:t xml:space="preserve">Стоимость </w:t>
      </w:r>
      <w:proofErr w:type="gramStart"/>
      <w:r>
        <w:t>полномочий  на</w:t>
      </w:r>
      <w:proofErr w:type="gramEnd"/>
      <w:r>
        <w:t xml:space="preserve"> 2020</w:t>
      </w:r>
      <w:r w:rsidRPr="00624288">
        <w:t xml:space="preserve"> год (округление до сотен):</w:t>
      </w:r>
    </w:p>
    <w:p w:rsidR="00490301" w:rsidRPr="00624288" w:rsidRDefault="00490301" w:rsidP="00490301">
      <w:pPr>
        <w:jc w:val="both"/>
      </w:pPr>
    </w:p>
    <w:p w:rsidR="00490301" w:rsidRPr="00624288" w:rsidRDefault="00490301" w:rsidP="00490301">
      <w:pPr>
        <w:jc w:val="both"/>
      </w:pPr>
      <w:r w:rsidRPr="00624288">
        <w:rPr>
          <w:lang w:val="en-US"/>
        </w:rPr>
        <w:t>C</w:t>
      </w:r>
      <w:r w:rsidRPr="00624288">
        <w:rPr>
          <w:vertAlign w:val="subscript"/>
        </w:rPr>
        <w:t>А=</w:t>
      </w:r>
      <w:r w:rsidRPr="00624288">
        <w:t>7</w:t>
      </w:r>
      <w:r>
        <w:t>417845/22246</w:t>
      </w:r>
      <w:r w:rsidRPr="00624288">
        <w:t>=</w:t>
      </w:r>
      <w:r>
        <w:t>333,446</w:t>
      </w:r>
    </w:p>
    <w:p w:rsidR="00490301" w:rsidRPr="00624288" w:rsidRDefault="00490301" w:rsidP="00490301">
      <w:pPr>
        <w:jc w:val="both"/>
      </w:pPr>
    </w:p>
    <w:p w:rsidR="00490301" w:rsidRDefault="00490301" w:rsidP="00490301">
      <w:pPr>
        <w:jc w:val="both"/>
      </w:pPr>
      <w:r w:rsidRPr="00624288">
        <w:t>С</w:t>
      </w:r>
      <w:proofErr w:type="spellStart"/>
      <w:r w:rsidRPr="00624288">
        <w:rPr>
          <w:vertAlign w:val="subscript"/>
          <w:lang w:val="en-US"/>
        </w:rPr>
        <w:t>i</w:t>
      </w:r>
      <w:proofErr w:type="spellEnd"/>
      <w:r w:rsidRPr="00624288">
        <w:t xml:space="preserve">= </w:t>
      </w:r>
      <w:r w:rsidRPr="00624288">
        <w:rPr>
          <w:lang w:val="en-US"/>
        </w:rPr>
        <w:t>C</w:t>
      </w:r>
      <w:r w:rsidRPr="00624288">
        <w:rPr>
          <w:vertAlign w:val="subscript"/>
        </w:rPr>
        <w:t>А</w:t>
      </w:r>
      <w:r w:rsidRPr="00624288">
        <w:t>*К</w:t>
      </w:r>
      <w:r w:rsidRPr="00624288">
        <w:rPr>
          <w:vertAlign w:val="subscript"/>
        </w:rPr>
        <w:t xml:space="preserve">Д </w:t>
      </w:r>
      <w:r w:rsidRPr="00624288">
        <w:t xml:space="preserve">+Д= </w:t>
      </w:r>
      <w:r>
        <w:t>333,446</w:t>
      </w:r>
      <w:r w:rsidRPr="00624288">
        <w:t xml:space="preserve"> * </w:t>
      </w:r>
      <w:r>
        <w:t>18+Д</w:t>
      </w:r>
      <w:r w:rsidRPr="00624288">
        <w:t>=</w:t>
      </w:r>
      <w:r>
        <w:t>6000</w:t>
      </w:r>
      <w:r w:rsidRPr="00624288">
        <w:t>+Д</w:t>
      </w:r>
    </w:p>
    <w:p w:rsidR="00490301" w:rsidRPr="00624288" w:rsidRDefault="00490301" w:rsidP="00490301">
      <w:pPr>
        <w:jc w:val="both"/>
      </w:pPr>
    </w:p>
    <w:p w:rsidR="00490301" w:rsidRPr="00624288" w:rsidRDefault="00490301" w:rsidP="00490301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624288">
        <w:t xml:space="preserve">Д: </w:t>
      </w:r>
      <w:r>
        <w:rPr>
          <w:sz w:val="28"/>
          <w:szCs w:val="28"/>
        </w:rPr>
        <w:t>стоимость разработки (внесения изменений) градостроительной документации, необходимой поселению.</w:t>
      </w:r>
    </w:p>
    <w:p w:rsidR="00490301" w:rsidRDefault="00490301" w:rsidP="00490301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90301" w:rsidRDefault="00490301" w:rsidP="00490301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90301" w:rsidRPr="00624288" w:rsidRDefault="00490301" w:rsidP="00490301">
      <w:pPr>
        <w:jc w:val="both"/>
      </w:pPr>
    </w:p>
    <w:p w:rsidR="00490301" w:rsidRDefault="00490301" w:rsidP="00490301">
      <w:pPr>
        <w:pStyle w:val="ConsPlusNormal"/>
        <w:ind w:firstLine="540"/>
        <w:jc w:val="center"/>
      </w:pPr>
    </w:p>
    <w:p w:rsidR="00D91876" w:rsidRDefault="00D91876"/>
    <w:sectPr w:rsidR="00D91876" w:rsidSect="0075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01"/>
    <w:rsid w:val="00490301"/>
    <w:rsid w:val="00D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86AF"/>
  <w15:chartTrackingRefBased/>
  <w15:docId w15:val="{D3CFC01C-4D12-453B-8A6D-FB1A377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3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БланкАДМ"/>
    <w:basedOn w:val="a"/>
    <w:rsid w:val="00490301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rsid w:val="00490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49030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490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9030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03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A5AD057B8D2DFCECD4CA0E3F40A449FC556AF42D698C5B792484C9DCB6B1BA1D1361E594xFg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93A5AD057B8D2DFCECD4CA0E3F40A449FC556AF42D698C5B792484C9DCB6B1BA1D1361E594xFg1G" TargetMode="External"/><Relationship Id="rId4" Type="http://schemas.openxmlformats.org/officeDocument/2006/relationships/hyperlink" Target="consultantplus://offline/ref=93A5AD057B8D2DFCECD4CA0E3F40A449FC556AF42D698C5B792484C9DCB6B1BA1D1361E594xFg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2019-08-14T09:54:00Z</cp:lastPrinted>
  <dcterms:created xsi:type="dcterms:W3CDTF">2019-08-14T09:53:00Z</dcterms:created>
  <dcterms:modified xsi:type="dcterms:W3CDTF">2019-08-14T09:56:00Z</dcterms:modified>
</cp:coreProperties>
</file>