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0D" w:rsidRDefault="00CE0A0D" w:rsidP="0007640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7640E" w:rsidRDefault="0007640E" w:rsidP="0007640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Pr="008A0A7C" w:rsidRDefault="00CE0A0D" w:rsidP="00C975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E0A0D" w:rsidRPr="008A0A7C" w:rsidRDefault="00CE0A0D" w:rsidP="00CE0A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CE0A0D" w:rsidRPr="008A0A7C" w:rsidRDefault="00CE0A0D" w:rsidP="00CE0A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CE0A0D" w:rsidRDefault="00CE0A0D" w:rsidP="00CE0A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CA5307" w:rsidRPr="008A0A7C" w:rsidRDefault="00CA5307" w:rsidP="00CE0A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0A0D" w:rsidRPr="008A0A7C" w:rsidRDefault="00CE0A0D" w:rsidP="00CE0A0D">
      <w:pPr>
        <w:pStyle w:val="a3"/>
        <w:rPr>
          <w:rFonts w:ascii="Times New Roman" w:hAnsi="Times New Roman"/>
          <w:sz w:val="24"/>
          <w:szCs w:val="24"/>
        </w:rPr>
      </w:pPr>
    </w:p>
    <w:p w:rsidR="00CE0A0D" w:rsidRPr="008A0A7C" w:rsidRDefault="004E09E9" w:rsidP="00CE0A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18.01</w:t>
      </w:r>
      <w:r w:rsidR="0007640E">
        <w:rPr>
          <w:rFonts w:ascii="Times New Roman" w:hAnsi="Times New Roman"/>
          <w:sz w:val="24"/>
          <w:szCs w:val="24"/>
        </w:rPr>
        <w:t>.2024 год</w:t>
      </w:r>
      <w:r w:rsidR="00CE0A0D" w:rsidRPr="008A0A7C">
        <w:rPr>
          <w:rFonts w:ascii="Times New Roman" w:hAnsi="Times New Roman"/>
          <w:sz w:val="24"/>
          <w:szCs w:val="24"/>
        </w:rPr>
        <w:tab/>
      </w:r>
      <w:r w:rsidR="00CE0A0D" w:rsidRPr="008A0A7C">
        <w:rPr>
          <w:rFonts w:ascii="Times New Roman" w:hAnsi="Times New Roman"/>
          <w:sz w:val="24"/>
          <w:szCs w:val="24"/>
        </w:rPr>
        <w:tab/>
      </w:r>
      <w:r w:rsidR="00CE0A0D" w:rsidRPr="008A0A7C">
        <w:rPr>
          <w:rFonts w:ascii="Times New Roman" w:hAnsi="Times New Roman"/>
          <w:sz w:val="24"/>
          <w:szCs w:val="24"/>
        </w:rPr>
        <w:tab/>
      </w:r>
      <w:r w:rsidR="00CE0A0D" w:rsidRPr="008A0A7C">
        <w:rPr>
          <w:rFonts w:ascii="Times New Roman" w:hAnsi="Times New Roman"/>
          <w:sz w:val="24"/>
          <w:szCs w:val="24"/>
        </w:rPr>
        <w:tab/>
      </w:r>
      <w:r w:rsidR="00CE0A0D" w:rsidRPr="008A0A7C">
        <w:rPr>
          <w:rFonts w:ascii="Times New Roman" w:hAnsi="Times New Roman"/>
          <w:sz w:val="24"/>
          <w:szCs w:val="24"/>
        </w:rPr>
        <w:tab/>
      </w:r>
      <w:r w:rsidR="00CE0A0D" w:rsidRPr="008A0A7C">
        <w:rPr>
          <w:rFonts w:ascii="Times New Roman" w:hAnsi="Times New Roman"/>
          <w:sz w:val="24"/>
          <w:szCs w:val="24"/>
        </w:rPr>
        <w:tab/>
      </w:r>
      <w:r w:rsidR="00CE0A0D" w:rsidRPr="008A0A7C">
        <w:rPr>
          <w:rFonts w:ascii="Times New Roman" w:hAnsi="Times New Roman"/>
          <w:sz w:val="24"/>
          <w:szCs w:val="24"/>
        </w:rPr>
        <w:tab/>
      </w:r>
      <w:r w:rsidR="00CE0A0D" w:rsidRPr="008A0A7C">
        <w:rPr>
          <w:rFonts w:ascii="Times New Roman" w:hAnsi="Times New Roman"/>
          <w:sz w:val="24"/>
          <w:szCs w:val="24"/>
        </w:rPr>
        <w:tab/>
      </w:r>
      <w:r w:rsidR="00CE0A0D" w:rsidRPr="008A0A7C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№ 53</w:t>
      </w:r>
    </w:p>
    <w:p w:rsidR="00CE0A0D" w:rsidRPr="008A0A7C" w:rsidRDefault="00CE0A0D" w:rsidP="00CE0A0D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CE0A0D" w:rsidRPr="008A0A7C" w:rsidRDefault="00CE0A0D" w:rsidP="00CE0A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0A0D" w:rsidRPr="008A0A7C" w:rsidRDefault="00CE0A0D" w:rsidP="00CE0A0D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4D21B0"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="0072346C">
        <w:rPr>
          <w:rFonts w:ascii="Times New Roman" w:hAnsi="Times New Roman"/>
          <w:b/>
          <w:sz w:val="24"/>
          <w:szCs w:val="24"/>
        </w:rPr>
        <w:t xml:space="preserve"> </w:t>
      </w:r>
      <w:r w:rsidRPr="008A0A7C">
        <w:rPr>
          <w:rFonts w:ascii="Times New Roman" w:hAnsi="Times New Roman"/>
          <w:b/>
          <w:sz w:val="24"/>
          <w:szCs w:val="24"/>
        </w:rPr>
        <w:t>в устав</w:t>
      </w:r>
    </w:p>
    <w:p w:rsidR="00CE0A0D" w:rsidRPr="008A0A7C" w:rsidRDefault="00CE0A0D" w:rsidP="00CE0A0D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CE0A0D" w:rsidRDefault="00CE0A0D" w:rsidP="00CE0A0D">
      <w:pPr>
        <w:pStyle w:val="headertext"/>
        <w:spacing w:after="0"/>
        <w:ind w:left="-142" w:firstLine="567"/>
        <w:jc w:val="both"/>
        <w:rPr>
          <w:rFonts w:eastAsia="Calibri"/>
        </w:rPr>
      </w:pPr>
      <w:r>
        <w:t>В</w:t>
      </w:r>
      <w:r w:rsidRPr="00903BCB">
        <w:t xml:space="preserve"> соответствии с Федеральными законами от 06.10.2003 года № 131-ФЗ «Об общих принципах организации местного самоуправления в Российской Федерации», от 04.08.2023 № 411-ФЗ «О северном завозе»,</w:t>
      </w:r>
      <w:r w:rsidRPr="00903BCB">
        <w:rPr>
          <w:shd w:val="clear" w:color="auto" w:fill="FFFFFF"/>
        </w:rPr>
        <w:t xml:space="preserve"> от 04.08.2023 № </w:t>
      </w:r>
      <w:r w:rsidRPr="001B5041">
        <w:rPr>
          <w:shd w:val="clear" w:color="auto" w:fill="FFFFFF"/>
        </w:rPr>
        <w:t>418-ФЗ</w:t>
      </w:r>
      <w:r w:rsidRPr="00055ECF">
        <w:rPr>
          <w:color w:val="FF0000"/>
          <w:shd w:val="clear" w:color="auto" w:fill="FFFFFF"/>
        </w:rPr>
        <w:t xml:space="preserve"> </w:t>
      </w:r>
      <w:r w:rsidRPr="00903BCB">
        <w:rPr>
          <w:shd w:val="clear" w:color="auto" w:fill="FFFFFF"/>
        </w:rPr>
        <w:t xml:space="preserve">«О внесении изменений в отдельные законодательные акты Российской Федерации», 04.08.2023 № </w:t>
      </w:r>
      <w:r w:rsidRPr="001B5041">
        <w:rPr>
          <w:shd w:val="clear" w:color="auto" w:fill="FFFFFF"/>
        </w:rPr>
        <w:t>420-ФЗ</w:t>
      </w:r>
      <w:r w:rsidRPr="00055ECF">
        <w:rPr>
          <w:color w:val="FF0000"/>
          <w:shd w:val="clear" w:color="auto" w:fill="FFFFFF"/>
        </w:rPr>
        <w:t xml:space="preserve"> </w:t>
      </w:r>
      <w:r w:rsidRPr="00903BCB">
        <w:rPr>
          <w:shd w:val="clear" w:color="auto" w:fill="FFFFFF"/>
        </w:rPr>
        <w:t>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</w:t>
      </w:r>
      <w:r w:rsidRPr="00B51612">
        <w:rPr>
          <w:shd w:val="clear" w:color="auto" w:fill="FFFFFF"/>
        </w:rPr>
        <w:t xml:space="preserve">», от 04 августа 2023 года № 469-ФЗ «О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r w:rsidRPr="000913F1">
        <w:t xml:space="preserve">от 10.07.2023 № </w:t>
      </w:r>
      <w:r w:rsidRPr="001B5041">
        <w:t xml:space="preserve">286-ФЗ </w:t>
      </w:r>
      <w:r w:rsidRPr="000913F1">
        <w:t>«О внесении изменений в отдельные законодательные акты Российской Федерации»,</w:t>
      </w:r>
      <w:r w:rsidRPr="00903BCB">
        <w:t xml:space="preserve"> </w:t>
      </w:r>
      <w:r w:rsidRPr="00FD31C3">
        <w:t>от 02.11.2023 № 517-ФЗ «О внесении изменений в Федеральный закон "Об общих принципах организации местного самоуп</w:t>
      </w:r>
      <w:r>
        <w:t>равления в Российской Федерации</w:t>
      </w:r>
      <w:r w:rsidRPr="00FD31C3">
        <w:t>»,</w:t>
      </w:r>
      <w:r>
        <w:t xml:space="preserve"> </w:t>
      </w:r>
      <w:r w:rsidRPr="00903BCB">
        <w:t xml:space="preserve">руководствуясь уставом сельского поселения Хулимсунт, </w:t>
      </w:r>
      <w:r>
        <w:t>утвержденного</w:t>
      </w:r>
      <w:r w:rsidRPr="00903BCB">
        <w:t xml:space="preserve"> решением Совета депутатов сельского поселения Хулимсунт от 17.09.2008</w:t>
      </w:r>
      <w:r>
        <w:t xml:space="preserve"> года № 104</w:t>
      </w:r>
      <w:r w:rsidRPr="00903BCB">
        <w:rPr>
          <w:rFonts w:eastAsia="Calibri"/>
        </w:rPr>
        <w:t>,</w:t>
      </w:r>
    </w:p>
    <w:p w:rsidR="00CE0A0D" w:rsidRPr="008A0A7C" w:rsidRDefault="00CE0A0D" w:rsidP="00CE0A0D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CE0A0D" w:rsidRPr="008A0A7C" w:rsidRDefault="00CE0A0D" w:rsidP="00CE0A0D">
      <w:pPr>
        <w:pStyle w:val="3"/>
        <w:spacing w:after="0"/>
        <w:jc w:val="center"/>
        <w:rPr>
          <w:b/>
          <w:sz w:val="24"/>
          <w:szCs w:val="24"/>
        </w:rPr>
      </w:pPr>
    </w:p>
    <w:p w:rsidR="00CE0A0D" w:rsidRPr="008A0A7C" w:rsidRDefault="00CE0A0D" w:rsidP="00CE0A0D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Внести изменения</w:t>
      </w:r>
      <w:r w:rsidR="004D21B0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8A0A7C">
        <w:rPr>
          <w:rFonts w:ascii="Times New Roman" w:hAnsi="Times New Roman" w:cs="Times New Roman"/>
          <w:sz w:val="24"/>
          <w:szCs w:val="24"/>
        </w:rPr>
        <w:t xml:space="preserve"> в устав сельского поселения Хулимсунт, принятый решением Совета депутатов сельского поселени</w:t>
      </w:r>
      <w:r>
        <w:rPr>
          <w:rFonts w:ascii="Times New Roman" w:hAnsi="Times New Roman" w:cs="Times New Roman"/>
          <w:sz w:val="24"/>
          <w:szCs w:val="24"/>
        </w:rPr>
        <w:t>я Хулимсунт от 17.09.2008 года № 104</w:t>
      </w:r>
      <w:r w:rsidRPr="008A0A7C">
        <w:rPr>
          <w:rFonts w:ascii="Times New Roman" w:hAnsi="Times New Roman" w:cs="Times New Roman"/>
          <w:sz w:val="24"/>
          <w:szCs w:val="24"/>
        </w:rPr>
        <w:t>, согласно приложению, к настоящему решению.</w:t>
      </w:r>
    </w:p>
    <w:p w:rsidR="00CE0A0D" w:rsidRPr="008A0A7C" w:rsidRDefault="00CE0A0D" w:rsidP="00CE0A0D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CE0A0D" w:rsidRDefault="00CE0A0D" w:rsidP="00CE0A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51DD9">
        <w:rPr>
          <w:rFonts w:ascii="Times New Roman" w:hAnsi="Times New Roman"/>
          <w:sz w:val="24"/>
          <w:szCs w:val="24"/>
        </w:rPr>
        <w:t>Опубликовать</w:t>
      </w:r>
      <w:r>
        <w:rPr>
          <w:rFonts w:ascii="Times New Roman" w:hAnsi="Times New Roman"/>
          <w:sz w:val="24"/>
          <w:szCs w:val="24"/>
        </w:rPr>
        <w:t xml:space="preserve"> решение </w:t>
      </w:r>
      <w:r w:rsidRPr="00251DD9">
        <w:rPr>
          <w:rFonts w:ascii="Times New Roman" w:hAnsi="Times New Roman"/>
          <w:sz w:val="24"/>
          <w:szCs w:val="24"/>
        </w:rPr>
        <w:t>в печатном средстве массовой информации «Официальный Бюллетень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сельского поселения Хулимсунт» в течение семи</w:t>
      </w:r>
      <w:r w:rsidRPr="00251DD9">
        <w:rPr>
          <w:rFonts w:ascii="Times New Roman" w:hAnsi="Times New Roman"/>
          <w:sz w:val="24"/>
          <w:szCs w:val="24"/>
        </w:rPr>
        <w:t xml:space="preserve">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</w:t>
      </w:r>
      <w:r>
        <w:rPr>
          <w:rFonts w:ascii="Times New Roman" w:hAnsi="Times New Roman"/>
          <w:sz w:val="24"/>
          <w:szCs w:val="24"/>
        </w:rPr>
        <w:t xml:space="preserve"> настоящем </w:t>
      </w:r>
      <w:r w:rsidRPr="00251DD9">
        <w:rPr>
          <w:rFonts w:ascii="Times New Roman" w:hAnsi="Times New Roman"/>
          <w:sz w:val="24"/>
          <w:szCs w:val="24"/>
        </w:rPr>
        <w:t xml:space="preserve"> решении Совета депутатов</w:t>
      </w:r>
      <w:r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Pr="00251DD9">
        <w:rPr>
          <w:rFonts w:ascii="Times New Roman" w:hAnsi="Times New Roman"/>
          <w:sz w:val="24"/>
          <w:szCs w:val="24"/>
        </w:rPr>
        <w:t xml:space="preserve">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Pr="00251DD9">
        <w:rPr>
          <w:rFonts w:ascii="Times New Roman" w:hAnsi="Times New Roman"/>
          <w:sz w:val="24"/>
          <w:szCs w:val="24"/>
        </w:rPr>
        <w:t>.</w:t>
      </w:r>
    </w:p>
    <w:p w:rsidR="00CA5307" w:rsidRPr="00251DD9" w:rsidRDefault="00CA5307" w:rsidP="00CE0A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0A0D" w:rsidRDefault="00CE0A0D" w:rsidP="00CE0A0D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D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произведенного </w:t>
      </w:r>
      <w:r w:rsidRPr="0025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251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пунктов приложения к решению, для которых настоящим пунктом установлены иные сроки вступления в силу:</w:t>
      </w:r>
    </w:p>
    <w:p w:rsidR="00CE0A0D" w:rsidRPr="009206DC" w:rsidRDefault="00CE0A0D" w:rsidP="00CE0A0D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пункт 2 приложения к решению вступает в силу с 01.09.2024 года;</w:t>
      </w:r>
    </w:p>
    <w:p w:rsidR="00CE0A0D" w:rsidRPr="009206DC" w:rsidRDefault="00CE0A0D" w:rsidP="00CE0A0D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пункт 5 приложения к решению вступает в силу с 01.04.2024 года.</w:t>
      </w:r>
    </w:p>
    <w:p w:rsidR="00CE0A0D" w:rsidRPr="009206DC" w:rsidRDefault="00CE0A0D" w:rsidP="00CE0A0D">
      <w:pPr>
        <w:pStyle w:val="a3"/>
        <w:rPr>
          <w:rFonts w:ascii="Times New Roman" w:hAnsi="Times New Roman"/>
          <w:sz w:val="24"/>
          <w:szCs w:val="24"/>
        </w:rPr>
      </w:pPr>
    </w:p>
    <w:p w:rsidR="00CE0A0D" w:rsidRPr="009206DC" w:rsidRDefault="00CE0A0D" w:rsidP="00CE0A0D">
      <w:pPr>
        <w:pStyle w:val="a3"/>
        <w:rPr>
          <w:rFonts w:ascii="Times New Roman" w:hAnsi="Times New Roman"/>
          <w:sz w:val="24"/>
          <w:szCs w:val="24"/>
        </w:rPr>
      </w:pPr>
    </w:p>
    <w:p w:rsidR="00CE0A0D" w:rsidRPr="009206DC" w:rsidRDefault="00CE0A0D" w:rsidP="00CE0A0D">
      <w:pPr>
        <w:pStyle w:val="a3"/>
        <w:rPr>
          <w:rFonts w:ascii="Times New Roman" w:hAnsi="Times New Roman"/>
          <w:sz w:val="24"/>
          <w:szCs w:val="24"/>
        </w:rPr>
      </w:pPr>
      <w:r w:rsidRPr="009206DC">
        <w:rPr>
          <w:rFonts w:ascii="Times New Roman" w:hAnsi="Times New Roman"/>
          <w:sz w:val="24"/>
          <w:szCs w:val="24"/>
        </w:rPr>
        <w:t>Глава сельского</w:t>
      </w:r>
    </w:p>
    <w:p w:rsidR="00CE0A0D" w:rsidRDefault="00CE0A0D" w:rsidP="00CE0A0D">
      <w:pPr>
        <w:pStyle w:val="a3"/>
        <w:rPr>
          <w:rFonts w:ascii="Times New Roman" w:hAnsi="Times New Roman"/>
          <w:sz w:val="24"/>
          <w:szCs w:val="24"/>
        </w:rPr>
      </w:pPr>
      <w:r w:rsidRPr="009206DC">
        <w:rPr>
          <w:rFonts w:ascii="Times New Roman" w:hAnsi="Times New Roman"/>
          <w:sz w:val="24"/>
          <w:szCs w:val="24"/>
        </w:rPr>
        <w:t xml:space="preserve">поселения Хулимсунт                                                                Е.В. </w:t>
      </w:r>
      <w:proofErr w:type="spellStart"/>
      <w:r w:rsidRPr="009206DC">
        <w:rPr>
          <w:rFonts w:ascii="Times New Roman" w:hAnsi="Times New Roman"/>
          <w:sz w:val="24"/>
          <w:szCs w:val="24"/>
        </w:rPr>
        <w:t>Ефаркина</w:t>
      </w:r>
      <w:proofErr w:type="spellEnd"/>
    </w:p>
    <w:p w:rsidR="00CA5307" w:rsidRPr="009206DC" w:rsidRDefault="00CA5307" w:rsidP="00CE0A0D">
      <w:pPr>
        <w:pStyle w:val="a3"/>
        <w:rPr>
          <w:rFonts w:ascii="Times New Roman" w:hAnsi="Times New Roman"/>
          <w:sz w:val="24"/>
          <w:szCs w:val="24"/>
        </w:rPr>
      </w:pPr>
    </w:p>
    <w:p w:rsidR="00CE0A0D" w:rsidRPr="004E09E9" w:rsidRDefault="00CE0A0D" w:rsidP="00CE0A0D">
      <w:pPr>
        <w:pStyle w:val="a3"/>
        <w:rPr>
          <w:rFonts w:ascii="Times New Roman" w:hAnsi="Times New Roman"/>
          <w:sz w:val="24"/>
          <w:szCs w:val="24"/>
        </w:rPr>
      </w:pPr>
    </w:p>
    <w:p w:rsidR="00CE0A0D" w:rsidRPr="004E09E9" w:rsidRDefault="00CE0A0D" w:rsidP="00CE0A0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E09E9">
        <w:rPr>
          <w:rFonts w:ascii="Times New Roman" w:hAnsi="Times New Roman"/>
          <w:sz w:val="16"/>
          <w:szCs w:val="16"/>
        </w:rPr>
        <w:t xml:space="preserve">Приложение </w:t>
      </w:r>
    </w:p>
    <w:p w:rsidR="00CE0A0D" w:rsidRPr="004E09E9" w:rsidRDefault="00CE0A0D" w:rsidP="00CE0A0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E09E9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CE0A0D" w:rsidRPr="004E09E9" w:rsidRDefault="00CE0A0D" w:rsidP="00CE0A0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E09E9">
        <w:rPr>
          <w:rFonts w:ascii="Times New Roman" w:hAnsi="Times New Roman"/>
          <w:sz w:val="16"/>
          <w:szCs w:val="16"/>
        </w:rPr>
        <w:t xml:space="preserve">сельского поселения Хулимсунт </w:t>
      </w:r>
    </w:p>
    <w:p w:rsidR="00CE0A0D" w:rsidRPr="004E09E9" w:rsidRDefault="00CA5307" w:rsidP="00CE0A0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E09E9">
        <w:rPr>
          <w:rFonts w:ascii="Times New Roman" w:hAnsi="Times New Roman"/>
          <w:sz w:val="16"/>
          <w:szCs w:val="16"/>
        </w:rPr>
        <w:t xml:space="preserve">от </w:t>
      </w:r>
      <w:r w:rsidR="004E09E9" w:rsidRPr="004E09E9">
        <w:rPr>
          <w:rFonts w:ascii="Times New Roman" w:hAnsi="Times New Roman"/>
          <w:sz w:val="16"/>
          <w:szCs w:val="16"/>
        </w:rPr>
        <w:t>18.01</w:t>
      </w:r>
      <w:r w:rsidR="0007640E" w:rsidRPr="004E09E9">
        <w:rPr>
          <w:rFonts w:ascii="Times New Roman" w:hAnsi="Times New Roman"/>
          <w:sz w:val="16"/>
          <w:szCs w:val="16"/>
        </w:rPr>
        <w:t>.2024</w:t>
      </w:r>
      <w:r w:rsidR="005B643C" w:rsidRPr="004E09E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5B643C" w:rsidRPr="004E09E9">
        <w:rPr>
          <w:rFonts w:ascii="Times New Roman" w:hAnsi="Times New Roman"/>
          <w:sz w:val="16"/>
          <w:szCs w:val="16"/>
        </w:rPr>
        <w:t xml:space="preserve">№ </w:t>
      </w:r>
      <w:r w:rsidR="004E09E9" w:rsidRPr="004E09E9">
        <w:rPr>
          <w:rFonts w:ascii="Times New Roman" w:hAnsi="Times New Roman"/>
          <w:sz w:val="16"/>
          <w:szCs w:val="16"/>
        </w:rPr>
        <w:t xml:space="preserve"> 53</w:t>
      </w:r>
      <w:proofErr w:type="gramEnd"/>
      <w:r w:rsidR="00CE0A0D" w:rsidRPr="004E09E9">
        <w:rPr>
          <w:rFonts w:ascii="Times New Roman" w:hAnsi="Times New Roman"/>
          <w:sz w:val="16"/>
          <w:szCs w:val="16"/>
        </w:rPr>
        <w:t xml:space="preserve">  </w:t>
      </w:r>
    </w:p>
    <w:p w:rsidR="00CE0A0D" w:rsidRPr="009206DC" w:rsidRDefault="00CE0A0D" w:rsidP="00CE0A0D">
      <w:pPr>
        <w:pStyle w:val="a3"/>
        <w:rPr>
          <w:rFonts w:ascii="Times New Roman" w:hAnsi="Times New Roman"/>
          <w:b/>
          <w:sz w:val="16"/>
          <w:szCs w:val="16"/>
        </w:rPr>
      </w:pPr>
    </w:p>
    <w:p w:rsidR="00CE0A0D" w:rsidRPr="009206DC" w:rsidRDefault="00CE0A0D" w:rsidP="00CE0A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06DC">
        <w:rPr>
          <w:rFonts w:ascii="Times New Roman" w:hAnsi="Times New Roman"/>
          <w:b/>
          <w:sz w:val="24"/>
          <w:szCs w:val="24"/>
        </w:rPr>
        <w:t>Изменения в устав сельского поселения Хулимсунт</w:t>
      </w:r>
    </w:p>
    <w:p w:rsidR="00CE0A0D" w:rsidRPr="009206DC" w:rsidRDefault="00CE0A0D" w:rsidP="0072346C">
      <w:pPr>
        <w:pStyle w:val="a3"/>
        <w:tabs>
          <w:tab w:val="left" w:pos="1134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CE0A0D" w:rsidRPr="005B643C" w:rsidRDefault="00CE0A0D" w:rsidP="00CE0A0D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 27 части 1 статьи 3 </w:t>
      </w:r>
      <w:r w:rsidRPr="005B64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изложить в следующей редакции:</w:t>
      </w:r>
    </w:p>
    <w:p w:rsidR="00CE0A0D" w:rsidRPr="005B643C" w:rsidRDefault="00CE0A0D" w:rsidP="00CE0A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4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CE0A0D" w:rsidRPr="005B643C" w:rsidRDefault="00CE0A0D" w:rsidP="00CE0A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3C">
        <w:rPr>
          <w:rFonts w:ascii="Times New Roman" w:hAnsi="Times New Roman" w:cs="Times New Roman"/>
          <w:color w:val="000000" w:themeColor="text1"/>
          <w:sz w:val="24"/>
          <w:szCs w:val="24"/>
        </w:rPr>
        <w:t>2. В пункте 25 части 1 статьи 3 слова «</w:t>
      </w:r>
      <w:r w:rsidRPr="005B6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развитие и обеспечение охраны лечебно-оздоровительных местностей и курортов местного значения на территории поселения, а также» исключить.</w:t>
      </w:r>
    </w:p>
    <w:p w:rsidR="00CE0A0D" w:rsidRPr="005B643C" w:rsidRDefault="00CE0A0D" w:rsidP="00CE0A0D">
      <w:pPr>
        <w:widowControl w:val="0"/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3. Статью 18 дополнить частью 5.4 следующего содержания:</w:t>
      </w:r>
    </w:p>
    <w:p w:rsidR="00CE0A0D" w:rsidRPr="00846E8C" w:rsidRDefault="00CE0A0D" w:rsidP="00846E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«5.4.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N 273-ФЗ «О противодейств</w:t>
      </w:r>
      <w:r w:rsidR="00AC785D" w:rsidRPr="005B643C">
        <w:rPr>
          <w:rFonts w:ascii="Times New Roman" w:hAnsi="Times New Roman" w:cs="Times New Roman"/>
          <w:sz w:val="24"/>
          <w:szCs w:val="24"/>
        </w:rPr>
        <w:t>ии коррупции».».</w:t>
      </w:r>
    </w:p>
    <w:p w:rsidR="00CE0A0D" w:rsidRPr="005B643C" w:rsidRDefault="00CE0A0D" w:rsidP="00CE0A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4. Статью 20 дополнить частью 9 следующего содержания:</w:t>
      </w:r>
    </w:p>
    <w:p w:rsidR="00CE0A0D" w:rsidRPr="005B643C" w:rsidRDefault="00CE0A0D" w:rsidP="00846E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 xml:space="preserve">«9.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5B643C">
        <w:rPr>
          <w:rFonts w:ascii="Times New Roman" w:hAnsi="Times New Roman" w:cs="Times New Roman"/>
          <w:sz w:val="24"/>
          <w:szCs w:val="24"/>
          <w:shd w:val="clear" w:color="auto" w:fill="FFFFFF"/>
        </w:rPr>
        <w:t>от 06.10.2003 № 131-ФЗ «Об общих принципах организации местного самоуправления в Российской Федерации»</w:t>
      </w:r>
      <w:r w:rsidRPr="005B643C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коррупции».».</w:t>
      </w:r>
    </w:p>
    <w:p w:rsidR="00CE0A0D" w:rsidRPr="005B643C" w:rsidRDefault="00CE0A0D" w:rsidP="00CE0A0D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5B643C">
        <w:rPr>
          <w:rFonts w:ascii="Times New Roman" w:hAnsi="Times New Roman"/>
          <w:sz w:val="24"/>
          <w:szCs w:val="24"/>
        </w:rPr>
        <w:t xml:space="preserve">5. Дополнить статьей </w:t>
      </w:r>
      <w:r w:rsidR="00AC785D" w:rsidRPr="005B643C">
        <w:rPr>
          <w:rFonts w:ascii="Times New Roman" w:hAnsi="Times New Roman"/>
          <w:sz w:val="24"/>
          <w:szCs w:val="24"/>
        </w:rPr>
        <w:t>24.3 следующего</w:t>
      </w:r>
      <w:r w:rsidRPr="005B643C">
        <w:rPr>
          <w:rFonts w:ascii="Times New Roman" w:hAnsi="Times New Roman"/>
          <w:sz w:val="24"/>
          <w:szCs w:val="24"/>
        </w:rPr>
        <w:t xml:space="preserve"> содержания: </w:t>
      </w:r>
      <w:r w:rsidRPr="005B643C">
        <w:rPr>
          <w:rFonts w:ascii="Times New Roman" w:hAnsi="Times New Roman"/>
          <w:sz w:val="24"/>
          <w:szCs w:val="24"/>
        </w:rPr>
        <w:tab/>
      </w:r>
    </w:p>
    <w:p w:rsidR="00CE0A0D" w:rsidRPr="005B643C" w:rsidRDefault="00CE0A0D" w:rsidP="00CE0A0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5B643C">
        <w:rPr>
          <w:rFonts w:ascii="Times New Roman" w:hAnsi="Times New Roman"/>
          <w:sz w:val="24"/>
          <w:szCs w:val="24"/>
        </w:rPr>
        <w:t>«Статья 24.3. Полномочия администрации поселения в сфере осуществления северного завоза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администрация поселения обладает следующими полномочиями в сфере осуществления северного завоза: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1) участвует в планировании северного завоза;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3) участвует в создании стратегического запаса грузов в случае принятия Губернатором Ханты–Мансийского автономного округа – Югры решения о создании стратегического запаса грузов;</w:t>
      </w:r>
    </w:p>
    <w:p w:rsidR="00CE0A0D" w:rsidRPr="005B643C" w:rsidRDefault="00CE0A0D" w:rsidP="00AC785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перечня.».</w:t>
      </w:r>
    </w:p>
    <w:p w:rsidR="00CE0A0D" w:rsidRPr="00846E8C" w:rsidRDefault="00C6478F" w:rsidP="00846E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0A0D" w:rsidRPr="005B643C">
        <w:rPr>
          <w:rFonts w:ascii="Times New Roman" w:hAnsi="Times New Roman" w:cs="Times New Roman"/>
          <w:sz w:val="24"/>
          <w:szCs w:val="24"/>
        </w:rPr>
        <w:t>.Дополнить главой IX следующего содержания: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«ГЛАВА IX. Международные и внешнеэкономические связи органов местного самоуправления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Статья 43. Полномочия органов местного самоуправления в сфере международных и внешнеэкономических связей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1. Международные и внешнеэкономические связи осуществляются органами местного самоуправления сельского поселения Хулимсунт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2. К полномочиям органов местного самоуправления сельского поселения Хулимсунт в сфере международных и внешнеэкономических связей относятся: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– Югры.</w:t>
      </w:r>
    </w:p>
    <w:p w:rsidR="00CE0A0D" w:rsidRPr="005B643C" w:rsidRDefault="00CE0A0D" w:rsidP="00CE0A0D">
      <w:pPr>
        <w:pStyle w:val="ConsPlusNormal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0A0D" w:rsidRPr="005B643C" w:rsidRDefault="00CE0A0D" w:rsidP="00CA5307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Статья 44. Соглашения об осуществлении международных и внешнеэкономических связей органов местного самоуправления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органы местного самоуправления сельского поселения Хулимсунт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– Югры в порядке, определяемом Ханты – Мансийским автономным округом – Югрой.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2. Регистрация органами государственной власти Ханты – Мансийского автономного округа – Югры соглашений об осуществлении международных и внешнеэкономических связей органов местного самоуправления сельского поселения Хулимсунт осуществляется в порядке, определяемом законом Ханты – Мансийского автономного округа – Югры, и является обязательным условием вступления таких соглашений в силу.</w:t>
      </w:r>
    </w:p>
    <w:p w:rsidR="00CE0A0D" w:rsidRPr="005B643C" w:rsidRDefault="00CE0A0D" w:rsidP="00CA5307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CE0A0D" w:rsidRPr="005B643C" w:rsidRDefault="00CE0A0D" w:rsidP="00CA5307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Статья 45. Информирование об осуществлении международных и внешнеэкономических связей органов местного самоуправления</w:t>
      </w:r>
    </w:p>
    <w:p w:rsidR="00CE0A0D" w:rsidRPr="005B643C" w:rsidRDefault="00CE0A0D" w:rsidP="00CA5307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Глава поселения ежегодно до 15 января информирует уполномоченный орган государственной власти Ханты – Мансийского автономного округа –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Хулимсунт о результатах осуществления таких связей в предыдущем году.</w:t>
      </w:r>
    </w:p>
    <w:p w:rsidR="00CE0A0D" w:rsidRPr="005B643C" w:rsidRDefault="00CE0A0D" w:rsidP="00CA5307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Статья 46. Перечень соглашений об осуществлении международных и внешнеэкономических связей органов местного самоуправления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1. Сельское поселение Хулимсунт формирует перечень соглашений об осуществлении международных и внешнеэкономических связей органов местного самоуправления сельского поселения Хулимсунт в порядке, определенном Правительством Ханты – Мансийского автономного округа – Югры.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</w:t>
      </w:r>
    </w:p>
    <w:p w:rsidR="00CE0A0D" w:rsidRPr="005B643C" w:rsidRDefault="00CE0A0D" w:rsidP="00CE0A0D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2. Глава поселения ежегодно до 15 января направляет в уполномоченный орган государственной власти Ханты – Мансийского автономного округа – Югры перечень соглашений об осуществлении международных и внешнеэкономических связей органов местного самоуправления сельского поселения Хулимсунт,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силу.».</w:t>
      </w:r>
    </w:p>
    <w:p w:rsidR="00CE0A0D" w:rsidRPr="005B643C" w:rsidRDefault="00CE0A0D" w:rsidP="00CE0A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0A0D" w:rsidRPr="005B643C" w:rsidRDefault="00CE0A0D" w:rsidP="00CE0A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0A0D" w:rsidRPr="005B643C" w:rsidRDefault="00CE0A0D" w:rsidP="00CE0A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0A0D" w:rsidRPr="005B643C" w:rsidRDefault="00CE0A0D" w:rsidP="00CE0A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0A0D" w:rsidRPr="005B643C" w:rsidRDefault="00CE0A0D" w:rsidP="00CE0A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0A0D" w:rsidRPr="005B643C" w:rsidRDefault="00CE0A0D" w:rsidP="00CE0A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0A0D" w:rsidRPr="005B643C" w:rsidRDefault="00CE0A0D" w:rsidP="00CE0A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0A0D" w:rsidRPr="005B643C" w:rsidRDefault="00CE0A0D" w:rsidP="00CE0A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0A0D" w:rsidRPr="005B643C" w:rsidRDefault="00CE0A0D" w:rsidP="00CE0A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0A0D" w:rsidRPr="005B643C" w:rsidRDefault="00CE0A0D" w:rsidP="00CE0A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0A0D" w:rsidRPr="005B643C" w:rsidRDefault="00CE0A0D" w:rsidP="00CE0A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0A0D" w:rsidRPr="005B643C" w:rsidRDefault="00CE0A0D" w:rsidP="00CE0A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CE0A0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E0A0D" w:rsidRDefault="00CE0A0D" w:rsidP="004E0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CE0A0D" w:rsidRDefault="00CE0A0D" w:rsidP="005B64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Default="00CE0A0D" w:rsidP="00CE0A0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CE0A0D" w:rsidRPr="00251DD9" w:rsidRDefault="00CE0A0D" w:rsidP="00CE0A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A0D" w:rsidRPr="00251DD9" w:rsidRDefault="00CE0A0D" w:rsidP="00CE0A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A0D" w:rsidRPr="00251DD9" w:rsidRDefault="00CE0A0D" w:rsidP="00CE0A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A0D" w:rsidRPr="00251DD9" w:rsidRDefault="00CE0A0D" w:rsidP="00CE0A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A0D" w:rsidRPr="00251DD9" w:rsidRDefault="00CE0A0D" w:rsidP="00CE0A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A0D" w:rsidRPr="00251DD9" w:rsidRDefault="00CE0A0D" w:rsidP="00CE0A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A0D" w:rsidRPr="00251DD9" w:rsidRDefault="00CE0A0D" w:rsidP="00CE0A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A0D" w:rsidRPr="00251DD9" w:rsidRDefault="00CE0A0D" w:rsidP="00CE0A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A0D" w:rsidRPr="00251DD9" w:rsidRDefault="00CE0A0D" w:rsidP="00CE0A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7243" w:rsidRDefault="007C7243"/>
    <w:sectPr w:rsidR="007C7243" w:rsidSect="004E09E9">
      <w:pgSz w:w="11906" w:h="16838"/>
      <w:pgMar w:top="426" w:right="849" w:bottom="284" w:left="1134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F3"/>
    <w:rsid w:val="0007640E"/>
    <w:rsid w:val="00257FAF"/>
    <w:rsid w:val="004D21B0"/>
    <w:rsid w:val="004E09E9"/>
    <w:rsid w:val="005B643C"/>
    <w:rsid w:val="006671B9"/>
    <w:rsid w:val="0072346C"/>
    <w:rsid w:val="007C7243"/>
    <w:rsid w:val="00835C6C"/>
    <w:rsid w:val="00846E8C"/>
    <w:rsid w:val="00853D1F"/>
    <w:rsid w:val="009206DC"/>
    <w:rsid w:val="009F08D5"/>
    <w:rsid w:val="00AA0CF3"/>
    <w:rsid w:val="00AC5EF4"/>
    <w:rsid w:val="00AC785D"/>
    <w:rsid w:val="00B96F39"/>
    <w:rsid w:val="00C42B85"/>
    <w:rsid w:val="00C462BA"/>
    <w:rsid w:val="00C6478F"/>
    <w:rsid w:val="00C97563"/>
    <w:rsid w:val="00CA5307"/>
    <w:rsid w:val="00CE0A0D"/>
    <w:rsid w:val="00DD6F15"/>
    <w:rsid w:val="00FA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F875"/>
  <w15:chartTrackingRefBased/>
  <w15:docId w15:val="{5634BF8E-07AF-4BB5-BA58-B69D96D8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A0D"/>
    <w:pPr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E0A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E0A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CE0A0D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CE0A0D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a5">
    <w:name w:val="БланкАДМ"/>
    <w:basedOn w:val="a"/>
    <w:rsid w:val="00CE0A0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E0A0D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CE0A0D"/>
    <w:rPr>
      <w:color w:val="0563C1" w:themeColor="hyperlink"/>
      <w:u w:val="single"/>
    </w:rPr>
  </w:style>
  <w:style w:type="paragraph" w:customStyle="1" w:styleId="s1">
    <w:name w:val="s_1"/>
    <w:basedOn w:val="a"/>
    <w:rsid w:val="00C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C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E0A0D"/>
  </w:style>
  <w:style w:type="paragraph" w:styleId="a8">
    <w:name w:val="Balloon Text"/>
    <w:basedOn w:val="a"/>
    <w:link w:val="a9"/>
    <w:uiPriority w:val="99"/>
    <w:semiHidden/>
    <w:unhideWhenUsed/>
    <w:rsid w:val="00FA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5F54-95B3-4E84-9F8E-BFF4A41D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2024-01-19T10:04:00Z</cp:lastPrinted>
  <dcterms:created xsi:type="dcterms:W3CDTF">2023-11-17T04:22:00Z</dcterms:created>
  <dcterms:modified xsi:type="dcterms:W3CDTF">2024-01-19T10:04:00Z</dcterms:modified>
</cp:coreProperties>
</file>