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CC" w:rsidRPr="00C84A71" w:rsidRDefault="008A608A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t>Приложение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t>УТВЕРЖДЕНО</w:t>
      </w:r>
    </w:p>
    <w:p w:rsidR="00C84A71" w:rsidRDefault="008A608A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t xml:space="preserve">приказом </w:t>
      </w:r>
      <w:proofErr w:type="gramStart"/>
      <w:r w:rsidRPr="00C84A71">
        <w:rPr>
          <w:sz w:val="24"/>
          <w:szCs w:val="24"/>
        </w:rPr>
        <w:t>Автономной</w:t>
      </w:r>
      <w:proofErr w:type="gramEnd"/>
      <w:r w:rsidRPr="00C84A71">
        <w:rPr>
          <w:sz w:val="24"/>
          <w:szCs w:val="24"/>
        </w:rPr>
        <w:t xml:space="preserve"> некоммерческой</w:t>
      </w:r>
    </w:p>
    <w:p w:rsidR="00C84A71" w:rsidRDefault="008A608A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t xml:space="preserve"> организации «Агентство </w:t>
      </w:r>
      <w:proofErr w:type="gramStart"/>
      <w:r w:rsidRPr="00C84A71">
        <w:rPr>
          <w:sz w:val="24"/>
          <w:szCs w:val="24"/>
        </w:rPr>
        <w:t>стратегических</w:t>
      </w:r>
      <w:proofErr w:type="gramEnd"/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t xml:space="preserve"> инициатив по продвижению новых проектов»</w:t>
      </w:r>
    </w:p>
    <w:p w:rsidR="007B54CC" w:rsidRDefault="008A608A" w:rsidP="00C84A71">
      <w:pPr>
        <w:pStyle w:val="20"/>
        <w:shd w:val="clear" w:color="auto" w:fill="auto"/>
        <w:tabs>
          <w:tab w:val="left" w:leader="underscore" w:pos="6865"/>
          <w:tab w:val="left" w:leader="underscore" w:pos="8862"/>
        </w:tabs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t>от</w:t>
      </w:r>
      <w:r w:rsidR="00C84A71">
        <w:rPr>
          <w:sz w:val="24"/>
          <w:szCs w:val="24"/>
        </w:rPr>
        <w:t>_______</w:t>
      </w:r>
      <w:r w:rsidRPr="00C84A71">
        <w:rPr>
          <w:sz w:val="24"/>
          <w:szCs w:val="24"/>
        </w:rPr>
        <w:t>2</w:t>
      </w:r>
      <w:r w:rsidR="00C84A71">
        <w:rPr>
          <w:sz w:val="24"/>
          <w:szCs w:val="24"/>
        </w:rPr>
        <w:t>022 г. №__</w:t>
      </w:r>
      <w:r w:rsidRPr="00C84A71">
        <w:rPr>
          <w:sz w:val="24"/>
          <w:szCs w:val="24"/>
        </w:rPr>
        <w:t>- ОД</w:t>
      </w:r>
    </w:p>
    <w:p w:rsidR="00C84A71" w:rsidRPr="00C84A71" w:rsidRDefault="00C84A71" w:rsidP="00C84A71">
      <w:pPr>
        <w:pStyle w:val="20"/>
        <w:shd w:val="clear" w:color="auto" w:fill="auto"/>
        <w:tabs>
          <w:tab w:val="left" w:leader="underscore" w:pos="6865"/>
          <w:tab w:val="left" w:leader="underscore" w:pos="8862"/>
        </w:tabs>
        <w:spacing w:after="0" w:line="240" w:lineRule="auto"/>
        <w:rPr>
          <w:sz w:val="24"/>
          <w:szCs w:val="24"/>
        </w:rPr>
      </w:pPr>
    </w:p>
    <w:p w:rsidR="007B54CC" w:rsidRPr="00C84A71" w:rsidRDefault="008A608A" w:rsidP="00C84A71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  <w:r w:rsidRPr="00C84A71">
        <w:rPr>
          <w:sz w:val="24"/>
          <w:szCs w:val="24"/>
        </w:rPr>
        <w:t>ПОЛОЖЕНИЕ</w:t>
      </w:r>
      <w:bookmarkEnd w:id="0"/>
    </w:p>
    <w:p w:rsidR="007B54CC" w:rsidRPr="00C84A71" w:rsidRDefault="008A608A" w:rsidP="00C84A71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1"/>
      <w:r w:rsidRPr="00C84A71">
        <w:rPr>
          <w:sz w:val="24"/>
          <w:szCs w:val="24"/>
        </w:rPr>
        <w:t>о конкурсе лучших управленческих практик</w:t>
      </w:r>
      <w:bookmarkEnd w:id="1"/>
    </w:p>
    <w:p w:rsidR="007B54CC" w:rsidRDefault="008A608A" w:rsidP="00C84A71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t>субъектов Российской Федерации и муниципальных образований,</w:t>
      </w:r>
      <w:r w:rsidRPr="00C84A71">
        <w:rPr>
          <w:sz w:val="24"/>
          <w:szCs w:val="24"/>
        </w:rPr>
        <w:br/>
        <w:t>реализуемых в рамках Десятилетия детства</w:t>
      </w:r>
    </w:p>
    <w:p w:rsidR="00C84A71" w:rsidRPr="00C84A71" w:rsidRDefault="00C84A71" w:rsidP="00C84A71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7B54CC" w:rsidRPr="00C84A71" w:rsidRDefault="008A608A" w:rsidP="00C84A7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4393"/>
        </w:tabs>
        <w:spacing w:before="0" w:line="240" w:lineRule="auto"/>
        <w:rPr>
          <w:sz w:val="24"/>
          <w:szCs w:val="24"/>
        </w:rPr>
      </w:pPr>
      <w:bookmarkStart w:id="2" w:name="bookmark2"/>
      <w:r w:rsidRPr="00C84A71">
        <w:rPr>
          <w:sz w:val="24"/>
          <w:szCs w:val="24"/>
        </w:rPr>
        <w:t>Общие положения</w:t>
      </w:r>
      <w:bookmarkEnd w:id="2"/>
    </w:p>
    <w:p w:rsidR="007B54CC" w:rsidRPr="00C84A71" w:rsidRDefault="008A608A" w:rsidP="00C84A71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Настоящее Положение определяет порядок организации и условия проведения, права и обязанности организаторов и участников, основные требования к документации, процедуру рассмотрения документации и порядок оформления результатов Конкурса лучших управленческих практик субъектов Российской Федерации и муниципальных образований, реализуемых в рамках Десятилетия детства (далее - Конкурс).</w:t>
      </w:r>
    </w:p>
    <w:p w:rsidR="007B54CC" w:rsidRPr="00C84A71" w:rsidRDefault="008A608A" w:rsidP="00C84A71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Конкурс проводится в рамках реализации Указа Президента Российской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9298"/>
        </w:tabs>
        <w:spacing w:after="0" w:line="240" w:lineRule="auto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Федерации от 29 мая 2017 г. № 240 «Об объявлении в Российской Федерации Десятилетия детства» и Плана основных мероприятий, проводимых в рамках Десятилетия детства, на период до 2027 года, утверждённого распоряжением Правительства Российской Федерации от 23 января 2021 г. №122-р</w:t>
      </w:r>
      <w:r w:rsidR="00C84A71">
        <w:rPr>
          <w:sz w:val="24"/>
          <w:szCs w:val="24"/>
        </w:rPr>
        <w:t xml:space="preserve">  </w:t>
      </w:r>
      <w:r w:rsidRPr="00C84A71">
        <w:rPr>
          <w:sz w:val="24"/>
          <w:szCs w:val="24"/>
        </w:rPr>
        <w:t>(далее - План основных мероприятий).</w:t>
      </w:r>
    </w:p>
    <w:p w:rsidR="007B54CC" w:rsidRPr="00C84A71" w:rsidRDefault="008A608A" w:rsidP="00C84A71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Конкурс проводится на территории Российской Федерации в соответствии с законодательством Российской Федерации и настоящим Положением.</w:t>
      </w:r>
    </w:p>
    <w:p w:rsidR="007B54CC" w:rsidRPr="00C84A71" w:rsidRDefault="008A608A" w:rsidP="00C84A71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Организатором Конкурса является Автономная некоммерческая организация «Агентство стратегических ини</w:t>
      </w:r>
      <w:r w:rsidRPr="00C84A71">
        <w:rPr>
          <w:rStyle w:val="21"/>
          <w:sz w:val="24"/>
          <w:szCs w:val="24"/>
        </w:rPr>
        <w:t>ц</w:t>
      </w:r>
      <w:r w:rsidRPr="00C84A71">
        <w:rPr>
          <w:sz w:val="24"/>
          <w:szCs w:val="24"/>
        </w:rPr>
        <w:t>иатив по продвижению новых проектов» (далее - Организатор, Агентство).</w:t>
      </w:r>
    </w:p>
    <w:p w:rsidR="007B54CC" w:rsidRPr="00C84A71" w:rsidRDefault="008A608A" w:rsidP="00C84A71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Официальным Интернет-ресурсом Конкурса является платформа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 xml:space="preserve">» </w:t>
      </w:r>
      <w:r w:rsidRPr="00C84A71">
        <w:rPr>
          <w:sz w:val="24"/>
          <w:szCs w:val="24"/>
          <w:lang w:eastAsia="en-US" w:bidi="en-US"/>
        </w:rPr>
        <w:t>(</w:t>
      </w:r>
      <w:hyperlink r:id="rId8" w:history="1">
        <w:r w:rsidRPr="00C84A71">
          <w:rPr>
            <w:sz w:val="24"/>
            <w:szCs w:val="24"/>
            <w:lang w:val="en-US" w:eastAsia="en-US" w:bidi="en-US"/>
          </w:rPr>
          <w:t>https</w:t>
        </w:r>
        <w:r w:rsidRPr="00C84A71">
          <w:rPr>
            <w:sz w:val="24"/>
            <w:szCs w:val="24"/>
            <w:lang w:eastAsia="en-US" w:bidi="en-US"/>
          </w:rPr>
          <w:t>://</w:t>
        </w:r>
        <w:proofErr w:type="spellStart"/>
        <w:r w:rsidRPr="00C84A71">
          <w:rPr>
            <w:sz w:val="24"/>
            <w:szCs w:val="24"/>
            <w:lang w:val="en-US" w:eastAsia="en-US" w:bidi="en-US"/>
          </w:rPr>
          <w:t>smarteka</w:t>
        </w:r>
        <w:proofErr w:type="spellEnd"/>
        <w:r w:rsidRPr="00C84A71">
          <w:rPr>
            <w:sz w:val="24"/>
            <w:szCs w:val="24"/>
            <w:lang w:eastAsia="en-US" w:bidi="en-US"/>
          </w:rPr>
          <w:t>.</w:t>
        </w:r>
        <w:r w:rsidRPr="00C84A71">
          <w:rPr>
            <w:sz w:val="24"/>
            <w:szCs w:val="24"/>
            <w:lang w:val="en-US" w:eastAsia="en-US" w:bidi="en-US"/>
          </w:rPr>
          <w:t>com</w:t>
        </w:r>
      </w:hyperlink>
      <w:r w:rsidRPr="00C84A71">
        <w:rPr>
          <w:sz w:val="24"/>
          <w:szCs w:val="24"/>
          <w:lang w:eastAsia="en-US" w:bidi="en-US"/>
        </w:rPr>
        <w:t xml:space="preserve">), </w:t>
      </w:r>
      <w:r w:rsidRPr="00C84A71">
        <w:rPr>
          <w:sz w:val="24"/>
          <w:szCs w:val="24"/>
        </w:rPr>
        <w:t>на которой обеспечивается размещение информации о Конкурсе, подача заявок для участия в Конкурсе, техническая экспертиза на предмет соответствия заявок критериям Конкурса, проведение содержательной экспертизы заявок, а также «общественного голосования», определение финалистов и публикация информации о результатах Конкурса.</w:t>
      </w:r>
    </w:p>
    <w:p w:rsidR="007B54CC" w:rsidRPr="00C84A71" w:rsidRDefault="008A608A" w:rsidP="00C84A71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Цель Конкурса - создание условий для повышения качества жизни семей с детьми через тиражирование лучших практик субъектов Российской Федерации и муниципальных образований.</w:t>
      </w:r>
    </w:p>
    <w:p w:rsidR="007B54CC" w:rsidRPr="00C84A71" w:rsidRDefault="008A608A" w:rsidP="00C84A71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Задачи Конкурса:</w:t>
      </w:r>
    </w:p>
    <w:p w:rsidR="007B54CC" w:rsidRPr="00C84A71" w:rsidRDefault="008A608A" w:rsidP="00C84A71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выявление лучших практик субъектов Российской Федерации и муниципальных образований, направленных на повышение качества жизни семей с детьми;</w:t>
      </w:r>
    </w:p>
    <w:p w:rsidR="007B54CC" w:rsidRPr="00C84A71" w:rsidRDefault="008A608A" w:rsidP="00C84A71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обеспечение доступа к наиболее эффективным практикам субъектов Российской Федерации и муниципальных образований через размещение на платформе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>»;</w:t>
      </w:r>
    </w:p>
    <w:p w:rsidR="007B54CC" w:rsidRPr="00C84A71" w:rsidRDefault="008A608A" w:rsidP="00C84A71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отбор наиболее перспективных практик для дальнейшего доказательного обоснования и тиражирования.</w:t>
      </w:r>
    </w:p>
    <w:p w:rsidR="007B54CC" w:rsidRPr="00C84A71" w:rsidRDefault="008A608A" w:rsidP="00C84A71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 настоящем Положении используются следующие термины.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 xml:space="preserve">Управленческая практика (далее практика) - </w:t>
      </w:r>
      <w:proofErr w:type="gramStart"/>
      <w:r w:rsidRPr="00C84A71">
        <w:rPr>
          <w:sz w:val="24"/>
          <w:szCs w:val="24"/>
        </w:rPr>
        <w:t>формализованный</w:t>
      </w:r>
      <w:proofErr w:type="gramEnd"/>
      <w:r w:rsidRPr="00C84A71">
        <w:rPr>
          <w:sz w:val="24"/>
          <w:szCs w:val="24"/>
        </w:rPr>
        <w:t xml:space="preserve"> комплекс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84A71">
        <w:rPr>
          <w:sz w:val="24"/>
          <w:szCs w:val="24"/>
        </w:rPr>
        <w:t xml:space="preserve">мероприятий, успешно реализованный на региональном или муниципальном </w:t>
      </w:r>
      <w:proofErr w:type="gramStart"/>
      <w:r w:rsidRPr="00C84A71">
        <w:rPr>
          <w:sz w:val="24"/>
          <w:szCs w:val="24"/>
        </w:rPr>
        <w:t>уровне</w:t>
      </w:r>
      <w:proofErr w:type="gramEnd"/>
      <w:r w:rsidRPr="00C84A71">
        <w:rPr>
          <w:sz w:val="24"/>
          <w:szCs w:val="24"/>
        </w:rPr>
        <w:t xml:space="preserve"> как управленческое решение, направленное на достижение задач Плана основных мероприятий Десятилетия детства, имеющее подтвержденный измеримый результат и обладающее потенциалом для тиражирования на территории Российской Федерации и ее субъектов.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Заявка на участие в Конкурсе (далее - заявка) - сведения, документы и презентационные материалы, содержащие информацию об участнике Конкурса и практике, направляемые органами власти субъекта Российской Федерации или муниципального образования для участия в Конкурсе.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 xml:space="preserve">Участники Конкурса - субъекты Российской Федерации и муниципальные образования, а </w:t>
      </w:r>
      <w:r w:rsidRPr="00C84A71">
        <w:rPr>
          <w:sz w:val="24"/>
          <w:szCs w:val="24"/>
        </w:rPr>
        <w:lastRenderedPageBreak/>
        <w:t>также подведомственные им организации или иные организации, которые направили заявку на участие в Конкурсе в соответствии с настоящим Положением.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797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Победитель - участник Конкурса, практика которого признана лучшей в соответствующей номинации Конкурса. Лидер практики - представитель органа государственной власти субъекта Российской Федерации, представ</w:t>
      </w:r>
      <w:r w:rsidR="00C84A71">
        <w:rPr>
          <w:sz w:val="24"/>
          <w:szCs w:val="24"/>
        </w:rPr>
        <w:t xml:space="preserve">итель органа местного </w:t>
      </w:r>
      <w:r w:rsidRPr="00C84A71">
        <w:rPr>
          <w:sz w:val="24"/>
          <w:szCs w:val="24"/>
        </w:rPr>
        <w:t>самоуправления</w:t>
      </w:r>
      <w:r w:rsidR="00C84A71">
        <w:rPr>
          <w:sz w:val="24"/>
          <w:szCs w:val="24"/>
        </w:rPr>
        <w:t xml:space="preserve"> </w:t>
      </w:r>
      <w:r w:rsidRPr="00C84A71">
        <w:rPr>
          <w:sz w:val="24"/>
          <w:szCs w:val="24"/>
        </w:rPr>
        <w:t>или подведомственной им организации или иной организации, являющийся инициатором и руководителем проекта по внедрению практики на региональном или муниципальном уровне.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Обоснованность практики - убедительность причинно-следственной связи между реализацией практики и социальными, экономическими и другими эффектами в результате ее применения (наличие статистической информации, научных исследований, результатов независимой оценки, подтверждающих вклад практики).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Результативность практики - наличие положительной динамики показателей социального и экономического благополучия целевых групп, зафиксированной в результате реализации практики.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spellStart"/>
      <w:r w:rsidRPr="00C84A71">
        <w:rPr>
          <w:sz w:val="24"/>
          <w:szCs w:val="24"/>
        </w:rPr>
        <w:t>Тиражируемость</w:t>
      </w:r>
      <w:proofErr w:type="spellEnd"/>
      <w:r w:rsidRPr="00C84A71">
        <w:rPr>
          <w:sz w:val="24"/>
          <w:szCs w:val="24"/>
        </w:rPr>
        <w:t xml:space="preserve"> практики - наличие документов, регламентирующих организационно-управленческую схему реализации практики и механизмы финансирования, а также отсутствие факторов, препятствующих внедрению практики в других территориях.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Уникальность практики - практика или ее прямые аналоги не является широко применяемой в большинстве субъектов Российской Федерации или использует новые (нестандартные) подходы в сравнении с аналогами.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Общественная значимость практики - решаемая практикой проблема имеет актуальный характер, подтверждена оперативными данными, встречается более чем в 1-ом субъекте Российской Федерации (муниципальном образовании).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spellStart"/>
      <w:r w:rsidRPr="00C84A71">
        <w:rPr>
          <w:sz w:val="24"/>
          <w:szCs w:val="24"/>
        </w:rPr>
        <w:t>Межведомственность</w:t>
      </w:r>
      <w:proofErr w:type="spellEnd"/>
      <w:r w:rsidRPr="00C84A71">
        <w:rPr>
          <w:sz w:val="24"/>
          <w:szCs w:val="24"/>
        </w:rPr>
        <w:t xml:space="preserve"> практики - практика предусматривает межведомственное взаимодействие на уровне региона или муни</w:t>
      </w:r>
      <w:r w:rsidRPr="00C84A71">
        <w:rPr>
          <w:rStyle w:val="21"/>
          <w:sz w:val="24"/>
          <w:szCs w:val="24"/>
        </w:rPr>
        <w:t>ц</w:t>
      </w:r>
      <w:r w:rsidRPr="00C84A71">
        <w:rPr>
          <w:sz w:val="24"/>
          <w:szCs w:val="24"/>
        </w:rPr>
        <w:t>ипального образования.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Соответствие национальным целям - вклад практики в достижение национальных целей и стратегических задач развития России до 2030 года.</w:t>
      </w:r>
    </w:p>
    <w:p w:rsidR="007B54CC" w:rsidRPr="00C84A71" w:rsidRDefault="008A608A" w:rsidP="00C84A71">
      <w:pPr>
        <w:pStyle w:val="20"/>
        <w:numPr>
          <w:ilvl w:val="0"/>
          <w:numId w:val="2"/>
        </w:numPr>
        <w:shd w:val="clear" w:color="auto" w:fill="auto"/>
        <w:tabs>
          <w:tab w:val="left" w:pos="130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Участие в Конкурсе является добровольным и бесплатным. Участники Конкурса самостоятельно несут расходы, связанные с подготовкой и представлением заявки.</w:t>
      </w:r>
    </w:p>
    <w:p w:rsidR="00C84A71" w:rsidRPr="00C84A71" w:rsidRDefault="00C84A71" w:rsidP="00C84A71">
      <w:pPr>
        <w:pStyle w:val="20"/>
        <w:shd w:val="clear" w:color="auto" w:fill="auto"/>
        <w:tabs>
          <w:tab w:val="left" w:pos="1304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7B54CC" w:rsidRPr="00C84A71" w:rsidRDefault="008A608A" w:rsidP="00C84A7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3810"/>
        </w:tabs>
        <w:spacing w:before="0" w:line="240" w:lineRule="auto"/>
        <w:rPr>
          <w:sz w:val="24"/>
          <w:szCs w:val="24"/>
        </w:rPr>
      </w:pPr>
      <w:bookmarkStart w:id="3" w:name="bookmark3"/>
      <w:r w:rsidRPr="00C84A71">
        <w:rPr>
          <w:sz w:val="24"/>
          <w:szCs w:val="24"/>
        </w:rPr>
        <w:t>Сроки проведения Конкурса</w:t>
      </w:r>
      <w:bookmarkEnd w:id="3"/>
    </w:p>
    <w:p w:rsidR="007B54CC" w:rsidRPr="00C84A71" w:rsidRDefault="008A608A" w:rsidP="00C84A71">
      <w:pPr>
        <w:pStyle w:val="20"/>
        <w:numPr>
          <w:ilvl w:val="0"/>
          <w:numId w:val="4"/>
        </w:numPr>
        <w:shd w:val="clear" w:color="auto" w:fill="auto"/>
        <w:tabs>
          <w:tab w:val="left" w:pos="130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Конкурс проводится с 20 декабря 2022 г. по 22 марта 2022 г. Подача заявок на Конкурс осуществляется с 20 декабря 2022 г. до 07 февраля 2022 года.</w:t>
      </w:r>
    </w:p>
    <w:p w:rsidR="007B54CC" w:rsidRPr="00C84A71" w:rsidRDefault="008A608A" w:rsidP="00C84A71">
      <w:pPr>
        <w:pStyle w:val="20"/>
        <w:numPr>
          <w:ilvl w:val="0"/>
          <w:numId w:val="4"/>
        </w:numPr>
        <w:shd w:val="clear" w:color="auto" w:fill="auto"/>
        <w:tabs>
          <w:tab w:val="left" w:pos="1329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Конкурс проводится в 2 этапа.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Первый этап: с 20 декабря 2022 г. до 07 февраля 2023 г. - размещение и первичная проверка конкурсных заявок.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Второй этап: с 10 февраля 2023 г. по 03 марта 2023 г. - экспертная оценка заявок на соответствие критериям Конкурса, проведение «общественного голосования».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Третий этап: с 06 марта 2023 г. по 22 марта 2023 г. подведение итогов и объявление победителей Конкурса.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Объявление победителей Конкурса - не позднее 22 марта 2023 года.</w:t>
      </w:r>
    </w:p>
    <w:p w:rsidR="007B54CC" w:rsidRPr="00C84A71" w:rsidRDefault="008A608A" w:rsidP="00C84A71">
      <w:pPr>
        <w:pStyle w:val="20"/>
        <w:numPr>
          <w:ilvl w:val="0"/>
          <w:numId w:val="4"/>
        </w:numPr>
        <w:shd w:val="clear" w:color="auto" w:fill="auto"/>
        <w:tabs>
          <w:tab w:val="left" w:pos="130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 xml:space="preserve">В целях повышения качества </w:t>
      </w:r>
      <w:proofErr w:type="gramStart"/>
      <w:r w:rsidRPr="00C84A71">
        <w:rPr>
          <w:sz w:val="24"/>
          <w:szCs w:val="24"/>
        </w:rPr>
        <w:t>заявок, подаваемых на Конкурс Организаторами предусмотрено</w:t>
      </w:r>
      <w:proofErr w:type="gramEnd"/>
      <w:r w:rsidRPr="00C84A71">
        <w:rPr>
          <w:sz w:val="24"/>
          <w:szCs w:val="24"/>
        </w:rPr>
        <w:t xml:space="preserve"> проведение вебинара «Как заполнить заявку на Конкурс» - 2 августа 2022 г. в 10.00 (время московское). Ссылка для регистрации - будет размещена на </w:t>
      </w:r>
      <w:proofErr w:type="spellStart"/>
      <w:r w:rsidRPr="00C84A71">
        <w:rPr>
          <w:sz w:val="24"/>
          <w:szCs w:val="24"/>
        </w:rPr>
        <w:t>Смартеке</w:t>
      </w:r>
      <w:proofErr w:type="spellEnd"/>
      <w:r w:rsidRPr="00C84A71">
        <w:rPr>
          <w:sz w:val="24"/>
          <w:szCs w:val="24"/>
        </w:rPr>
        <w:t>.</w:t>
      </w:r>
    </w:p>
    <w:p w:rsidR="00C84A71" w:rsidRPr="00C84A71" w:rsidRDefault="00C84A71" w:rsidP="00C84A71">
      <w:pPr>
        <w:pStyle w:val="20"/>
        <w:shd w:val="clear" w:color="auto" w:fill="auto"/>
        <w:tabs>
          <w:tab w:val="left" w:pos="1304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7B54CC" w:rsidRPr="00C84A71" w:rsidRDefault="008A608A" w:rsidP="00C84A7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3810"/>
        </w:tabs>
        <w:spacing w:before="0" w:line="240" w:lineRule="auto"/>
        <w:ind w:left="0"/>
        <w:rPr>
          <w:sz w:val="24"/>
          <w:szCs w:val="24"/>
        </w:rPr>
      </w:pPr>
      <w:bookmarkStart w:id="4" w:name="bookmark4"/>
      <w:r w:rsidRPr="00C84A71">
        <w:rPr>
          <w:sz w:val="24"/>
          <w:szCs w:val="24"/>
        </w:rPr>
        <w:t>Рабочие органы Конкурса</w:t>
      </w:r>
      <w:bookmarkEnd w:id="4"/>
    </w:p>
    <w:p w:rsidR="007B54CC" w:rsidRPr="00C84A71" w:rsidRDefault="008A608A" w:rsidP="00C84A71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Рабочими органами Конкурса являются:</w:t>
      </w:r>
    </w:p>
    <w:p w:rsidR="007B54CC" w:rsidRPr="00C84A71" w:rsidRDefault="00C84A71" w:rsidP="00C84A71">
      <w:pPr>
        <w:pStyle w:val="20"/>
        <w:shd w:val="clear" w:color="auto" w:fill="auto"/>
        <w:tabs>
          <w:tab w:val="left" w:pos="1232"/>
        </w:tabs>
        <w:spacing w:after="0" w:line="240" w:lineRule="auto"/>
        <w:ind w:left="40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- </w:t>
      </w:r>
      <w:r w:rsidR="008A608A" w:rsidRPr="00C84A71">
        <w:rPr>
          <w:sz w:val="24"/>
          <w:szCs w:val="24"/>
        </w:rPr>
        <w:t>Организатор Конкурса;</w:t>
      </w:r>
    </w:p>
    <w:p w:rsidR="007B54CC" w:rsidRPr="00C84A71" w:rsidRDefault="00C84A71" w:rsidP="00C84A71">
      <w:pPr>
        <w:pStyle w:val="20"/>
        <w:shd w:val="clear" w:color="auto" w:fill="auto"/>
        <w:tabs>
          <w:tab w:val="left" w:pos="1232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</w:t>
      </w:r>
      <w:r w:rsidRPr="00C84A71">
        <w:rPr>
          <w:sz w:val="24"/>
          <w:szCs w:val="24"/>
        </w:rPr>
        <w:t xml:space="preserve">- </w:t>
      </w:r>
      <w:r w:rsidR="008A608A" w:rsidRPr="00C84A71">
        <w:rPr>
          <w:sz w:val="24"/>
          <w:szCs w:val="24"/>
        </w:rPr>
        <w:t>Экспертный совет Конкурса;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 w:rsidRPr="00C84A71">
        <w:rPr>
          <w:sz w:val="24"/>
          <w:szCs w:val="24"/>
        </w:rPr>
        <w:t>- Жюри конкурса.</w:t>
      </w:r>
    </w:p>
    <w:p w:rsidR="007B54CC" w:rsidRPr="00C84A71" w:rsidRDefault="008A608A" w:rsidP="00C84A71">
      <w:pPr>
        <w:pStyle w:val="20"/>
        <w:numPr>
          <w:ilvl w:val="0"/>
          <w:numId w:val="5"/>
        </w:numPr>
        <w:shd w:val="clear" w:color="auto" w:fill="auto"/>
        <w:tabs>
          <w:tab w:val="left" w:pos="1289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Организатор Конкурса - организация, инициирующая проведение Конкурса - Автономная некоммерческая организация «Агентство стратегических инициатив по продвижению новых проектов».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lastRenderedPageBreak/>
        <w:t>К компетенции Организатора относится:</w:t>
      </w:r>
    </w:p>
    <w:p w:rsidR="007B54CC" w:rsidRPr="00C84A71" w:rsidRDefault="008A608A" w:rsidP="00C84A71">
      <w:pPr>
        <w:pStyle w:val="20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240" w:lineRule="auto"/>
        <w:jc w:val="left"/>
        <w:rPr>
          <w:sz w:val="24"/>
          <w:szCs w:val="24"/>
        </w:rPr>
      </w:pPr>
      <w:r w:rsidRPr="00C84A71">
        <w:rPr>
          <w:sz w:val="24"/>
          <w:szCs w:val="24"/>
        </w:rPr>
        <w:t>утверждение Положения о Конкурсе и внесение изменений в него;</w:t>
      </w:r>
    </w:p>
    <w:p w:rsidR="007B54CC" w:rsidRPr="00C84A71" w:rsidRDefault="008A608A" w:rsidP="00C84A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after="0" w:line="240" w:lineRule="auto"/>
        <w:jc w:val="left"/>
        <w:rPr>
          <w:sz w:val="24"/>
          <w:szCs w:val="24"/>
        </w:rPr>
      </w:pPr>
      <w:r w:rsidRPr="00C84A71">
        <w:rPr>
          <w:sz w:val="24"/>
          <w:szCs w:val="24"/>
        </w:rPr>
        <w:t>формирование Экспертного совета Конкурса;</w:t>
      </w:r>
    </w:p>
    <w:p w:rsidR="007B54CC" w:rsidRPr="00C84A71" w:rsidRDefault="008A608A" w:rsidP="00C84A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after="0" w:line="240" w:lineRule="auto"/>
        <w:jc w:val="left"/>
        <w:rPr>
          <w:sz w:val="24"/>
          <w:szCs w:val="24"/>
        </w:rPr>
      </w:pPr>
      <w:r w:rsidRPr="00C84A71">
        <w:rPr>
          <w:sz w:val="24"/>
          <w:szCs w:val="24"/>
        </w:rPr>
        <w:t>обеспечение информационной поддержки и продвижения Конкурса;</w:t>
      </w:r>
    </w:p>
    <w:p w:rsidR="007B54CC" w:rsidRPr="00C84A71" w:rsidRDefault="008A608A" w:rsidP="00C84A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after="0" w:line="240" w:lineRule="auto"/>
        <w:jc w:val="left"/>
        <w:rPr>
          <w:sz w:val="24"/>
          <w:szCs w:val="24"/>
        </w:rPr>
      </w:pPr>
      <w:r w:rsidRPr="00C84A71">
        <w:rPr>
          <w:sz w:val="24"/>
          <w:szCs w:val="24"/>
        </w:rPr>
        <w:t>организация сбора и экспертизы заявок Участников Конкурса;</w:t>
      </w:r>
    </w:p>
    <w:p w:rsidR="007B54CC" w:rsidRPr="00C84A71" w:rsidRDefault="008A608A" w:rsidP="00C84A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after="0" w:line="240" w:lineRule="auto"/>
        <w:jc w:val="left"/>
        <w:rPr>
          <w:sz w:val="24"/>
          <w:szCs w:val="24"/>
        </w:rPr>
      </w:pPr>
      <w:r w:rsidRPr="00C84A71">
        <w:rPr>
          <w:sz w:val="24"/>
          <w:szCs w:val="24"/>
        </w:rPr>
        <w:t>оформление результатов Конкурса.</w:t>
      </w:r>
    </w:p>
    <w:p w:rsidR="007B54CC" w:rsidRPr="00C84A71" w:rsidRDefault="008A608A" w:rsidP="00C84A71">
      <w:pPr>
        <w:pStyle w:val="20"/>
        <w:numPr>
          <w:ilvl w:val="0"/>
          <w:numId w:val="5"/>
        </w:numPr>
        <w:shd w:val="clear" w:color="auto" w:fill="auto"/>
        <w:tabs>
          <w:tab w:val="left" w:pos="1289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Экспертный совет Конкурса - коллегиальный орган Конкурса, в состав которого включаются эксперты по реализации мероприятий, направленных на повышение качества жизни семей с детьми. Эксперты могут номинироваться Организатором Конкурса, федеральными органами государственной власти, ответственными за реализацию мероприятий, реализуемых в рамках Десятилетия детства, и/или экспертными рабочими группами при Координационном совете при Правительстве Российской" Федерации по проведению в Российской" Федерации Десятилетия детства по тематическим разделам плана основных мероприятии"" до 2027 года. Состав Экспертного совета утверждается приказом генерального директора Агентства.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Экспертный совет в рамках Конкурса обеспечивает определение лучших практик в номинациях Конкурса на основании результатов проведенной экспертизы.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Члены Экспертного совета Конкурса осуществляют свою деятельность в части определения лучших практик Конкурса посредством официального Интернет-ресурса Конкурса - платформы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>».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Заседания Экспертного совета Конкурса могут проводиться как в очной форме, так и в форме заочного голосования посредством обмена информацией по электронной почте.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Порядок принятия решений:</w:t>
      </w:r>
    </w:p>
    <w:p w:rsidR="007B54CC" w:rsidRPr="00C84A71" w:rsidRDefault="008A608A" w:rsidP="00C84A71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заседания Экспертного совета проводятся при наличии кворума (простого большинства от учрежденного состава Экспертного совета);</w:t>
      </w:r>
    </w:p>
    <w:p w:rsidR="007B54CC" w:rsidRPr="00C84A71" w:rsidRDefault="008A608A" w:rsidP="00C84A71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решение считается принятым, если за него проголосовало более половины присутствующих на заседании (или принявших участие в заочном голосовании).</w:t>
      </w:r>
    </w:p>
    <w:p w:rsidR="007B54CC" w:rsidRPr="00C84A71" w:rsidRDefault="008A608A" w:rsidP="00C84A71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 xml:space="preserve">Жюри Конкурса - коллегиальный орган Конкурса, сформированный Организатором Конкурса для обеспечения проведения независимой экспертизы конкурсных материалов и оценки результатов конкурса. Жюри конкурса </w:t>
      </w:r>
      <w:proofErr w:type="gramStart"/>
      <w:r w:rsidRPr="00C84A71">
        <w:rPr>
          <w:sz w:val="24"/>
          <w:szCs w:val="24"/>
        </w:rPr>
        <w:t>принимает решение на общем заседании большинством голосов от числа присутствующих и определяет</w:t>
      </w:r>
      <w:proofErr w:type="gramEnd"/>
      <w:r w:rsidRPr="00C84A71">
        <w:rPr>
          <w:sz w:val="24"/>
          <w:szCs w:val="24"/>
        </w:rPr>
        <w:t xml:space="preserve"> победителей конкурса.</w:t>
      </w:r>
    </w:p>
    <w:p w:rsidR="00C84A71" w:rsidRPr="00C84A71" w:rsidRDefault="00C84A71" w:rsidP="00C84A71">
      <w:pPr>
        <w:pStyle w:val="20"/>
        <w:shd w:val="clear" w:color="auto" w:fill="auto"/>
        <w:tabs>
          <w:tab w:val="left" w:pos="1234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7B54CC" w:rsidRPr="00C84A71" w:rsidRDefault="008A608A" w:rsidP="00C84A7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4168"/>
        </w:tabs>
        <w:spacing w:before="0" w:line="240" w:lineRule="auto"/>
        <w:ind w:left="0"/>
        <w:rPr>
          <w:sz w:val="24"/>
          <w:szCs w:val="24"/>
        </w:rPr>
      </w:pPr>
      <w:bookmarkStart w:id="5" w:name="bookmark5"/>
      <w:r w:rsidRPr="00C84A71">
        <w:rPr>
          <w:sz w:val="24"/>
          <w:szCs w:val="24"/>
        </w:rPr>
        <w:t>Номинации Конкурса</w:t>
      </w:r>
      <w:bookmarkEnd w:id="5"/>
    </w:p>
    <w:p w:rsidR="007B54CC" w:rsidRPr="00C84A71" w:rsidRDefault="008A608A" w:rsidP="00C84A71">
      <w:pPr>
        <w:pStyle w:val="20"/>
        <w:numPr>
          <w:ilvl w:val="0"/>
          <w:numId w:val="8"/>
        </w:numPr>
        <w:shd w:val="clear" w:color="auto" w:fill="auto"/>
        <w:tabs>
          <w:tab w:val="left" w:pos="1694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C84A71">
        <w:rPr>
          <w:sz w:val="24"/>
          <w:szCs w:val="24"/>
        </w:rPr>
        <w:t xml:space="preserve">Номинациями Конкурса являются </w:t>
      </w:r>
      <w:proofErr w:type="gramStart"/>
      <w:r w:rsidRPr="00C84A71">
        <w:rPr>
          <w:sz w:val="24"/>
          <w:szCs w:val="24"/>
        </w:rPr>
        <w:t>следующие</w:t>
      </w:r>
      <w:proofErr w:type="gramEnd"/>
      <w:r w:rsidRPr="00C84A71">
        <w:rPr>
          <w:sz w:val="24"/>
          <w:szCs w:val="24"/>
        </w:rPr>
        <w:t>:</w:t>
      </w:r>
    </w:p>
    <w:p w:rsidR="007B54CC" w:rsidRPr="00C84A71" w:rsidRDefault="008A608A" w:rsidP="00C84A71">
      <w:pPr>
        <w:pStyle w:val="20"/>
        <w:numPr>
          <w:ilvl w:val="0"/>
          <w:numId w:val="6"/>
        </w:numPr>
        <w:shd w:val="clear" w:color="auto" w:fill="auto"/>
        <w:tabs>
          <w:tab w:val="left" w:pos="1176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spellStart"/>
      <w:proofErr w:type="gramStart"/>
      <w:r w:rsidRPr="00C84A71">
        <w:rPr>
          <w:rStyle w:val="22"/>
          <w:sz w:val="24"/>
          <w:szCs w:val="24"/>
        </w:rPr>
        <w:t>здоровьесбережение</w:t>
      </w:r>
      <w:proofErr w:type="spellEnd"/>
      <w:r w:rsidRPr="00C84A71">
        <w:rPr>
          <w:rStyle w:val="22"/>
          <w:sz w:val="24"/>
          <w:szCs w:val="24"/>
        </w:rPr>
        <w:t xml:space="preserve"> с детства </w:t>
      </w:r>
      <w:r w:rsidRPr="00C84A71">
        <w:rPr>
          <w:sz w:val="24"/>
          <w:szCs w:val="24"/>
        </w:rPr>
        <w:t>(практики по профилактике заболеваемости и инвалидности среди детей и подростков; обеспечению условий для развития комплексной реабилитации детей, в том числе детей-инвалидов; формированию навыков здорового образа жизни и культуры здоровья семьи как базовой ценности, в том числе просвещение родителей (законных представителей); совершенствованию системы питания обучающихся в образовательных организациях и другие, соответствующие направлениям раздела I Плана основных мероприятий);</w:t>
      </w:r>
      <w:proofErr w:type="gramEnd"/>
    </w:p>
    <w:p w:rsidR="007B54CC" w:rsidRPr="00C84A71" w:rsidRDefault="008A608A" w:rsidP="00C84A71">
      <w:pPr>
        <w:pStyle w:val="20"/>
        <w:numPr>
          <w:ilvl w:val="0"/>
          <w:numId w:val="6"/>
        </w:numPr>
        <w:shd w:val="clear" w:color="auto" w:fill="auto"/>
        <w:tabs>
          <w:tab w:val="left" w:pos="965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C84A71">
        <w:rPr>
          <w:rStyle w:val="22"/>
          <w:sz w:val="24"/>
          <w:szCs w:val="24"/>
        </w:rPr>
        <w:t xml:space="preserve">благополучие семей с детьми </w:t>
      </w:r>
      <w:r w:rsidRPr="00C84A71">
        <w:rPr>
          <w:sz w:val="24"/>
          <w:szCs w:val="24"/>
        </w:rPr>
        <w:t>(практики по организации повышения доступности мер социальной поддержки, предоставляемых семьям с детьми на основании одного заявления (без истребования дополнительных документов); формированию культуры семьи с детьми как базовой общественной ценности; формированию ответственного и осознанного родительства как базовой основы благополучия семьи; создание единой комплексной системы поддержки семей с детьми, оказавшимися в трудной жизненной ситуации;</w:t>
      </w:r>
      <w:proofErr w:type="gramEnd"/>
      <w:r w:rsidRPr="00C84A71">
        <w:rPr>
          <w:sz w:val="24"/>
          <w:szCs w:val="24"/>
        </w:rPr>
        <w:t xml:space="preserve"> созданию правовых, организационных, кадровых, социальных условий для раннего выявления семейного и детского неблагополучия и организации индивидуального сопровождения и другие, соответствующие направлениям раздела </w:t>
      </w:r>
      <w:r w:rsidRPr="00C84A71">
        <w:rPr>
          <w:sz w:val="24"/>
          <w:szCs w:val="24"/>
          <w:lang w:val="en-US" w:eastAsia="en-US" w:bidi="en-US"/>
        </w:rPr>
        <w:t>II</w:t>
      </w:r>
      <w:r w:rsidRPr="00C84A71">
        <w:rPr>
          <w:sz w:val="24"/>
          <w:szCs w:val="24"/>
          <w:lang w:eastAsia="en-US" w:bidi="en-US"/>
        </w:rPr>
        <w:t xml:space="preserve"> </w:t>
      </w:r>
      <w:r w:rsidRPr="00C84A71">
        <w:rPr>
          <w:sz w:val="24"/>
          <w:szCs w:val="24"/>
        </w:rPr>
        <w:t>Плана основных мероприятий);</w:t>
      </w:r>
    </w:p>
    <w:p w:rsidR="007B54CC" w:rsidRPr="00C84A71" w:rsidRDefault="008A608A" w:rsidP="00C84A71">
      <w:pPr>
        <w:pStyle w:val="20"/>
        <w:numPr>
          <w:ilvl w:val="0"/>
          <w:numId w:val="6"/>
        </w:numPr>
        <w:shd w:val="clear" w:color="auto" w:fill="auto"/>
        <w:tabs>
          <w:tab w:val="left" w:pos="1068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C84A71">
        <w:rPr>
          <w:rStyle w:val="22"/>
          <w:sz w:val="24"/>
          <w:szCs w:val="24"/>
        </w:rPr>
        <w:t xml:space="preserve">всестороннее развитие, обучение, воспитание детей </w:t>
      </w:r>
      <w:r w:rsidRPr="00C84A71">
        <w:rPr>
          <w:sz w:val="24"/>
          <w:szCs w:val="24"/>
        </w:rPr>
        <w:t xml:space="preserve">(практики по совершенствованию мер, направленных на развитие эффективной системы воспитания детей; выявлению и государственной поддержки одаренных детей, в том числе детей с ограниченными возможностями здоровья и детей-инвалидов, детей-сирот и детей, оставшихся без попечения </w:t>
      </w:r>
      <w:r w:rsidRPr="00C84A71">
        <w:rPr>
          <w:sz w:val="24"/>
          <w:szCs w:val="24"/>
        </w:rPr>
        <w:lastRenderedPageBreak/>
        <w:t>родителей; содействию профессиональному самоопределению ребенка; повышению читательской активности и развитию читательских компетенций у детей и подростков;</w:t>
      </w:r>
      <w:proofErr w:type="gramEnd"/>
      <w:r w:rsidRPr="00C84A71">
        <w:rPr>
          <w:sz w:val="24"/>
          <w:szCs w:val="24"/>
        </w:rPr>
        <w:t xml:space="preserve"> </w:t>
      </w:r>
      <w:proofErr w:type="gramStart"/>
      <w:r w:rsidRPr="00C84A71">
        <w:rPr>
          <w:sz w:val="24"/>
          <w:szCs w:val="24"/>
        </w:rPr>
        <w:t>совершенствованию физкультурно-спортивной работы с детьми в Российской Федерации; увеличению охвата различными формами активного детско-юношеского туризма и другие, соответствующие направлениям раздела III Плана основных мероприятий);</w:t>
      </w:r>
      <w:proofErr w:type="gramEnd"/>
    </w:p>
    <w:p w:rsidR="007B54CC" w:rsidRPr="00C84A71" w:rsidRDefault="008A608A" w:rsidP="00C84A71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rStyle w:val="22"/>
          <w:sz w:val="24"/>
          <w:szCs w:val="24"/>
        </w:rPr>
        <w:t xml:space="preserve">инфраструктура детства </w:t>
      </w:r>
      <w:r w:rsidRPr="00C84A71">
        <w:rPr>
          <w:sz w:val="24"/>
          <w:szCs w:val="24"/>
        </w:rPr>
        <w:t xml:space="preserve">(практики по обеспечению потребности детей и семей с детьми в качественных, безопасных и доступных товарах и услугах; развитию сети детских объединений и вовлечению обучающихся в их деятельность; оказанию родителям (законным представителям) информационно-просветительской поддержки по вопросам образования и воспитания детей; </w:t>
      </w:r>
      <w:proofErr w:type="gramStart"/>
      <w:r w:rsidRPr="00C84A71">
        <w:rPr>
          <w:sz w:val="24"/>
          <w:szCs w:val="24"/>
        </w:rPr>
        <w:t>развитию инфраструктуры социальных служб, обеспечивающих доступную и качественную помощь детям и семьям с детьми, находящимся в трудной жизненной ситуации, и другие, соответствующие направлениям раздела IV Плана основных мероприятий);</w:t>
      </w:r>
      <w:proofErr w:type="gramEnd"/>
    </w:p>
    <w:p w:rsidR="007B54CC" w:rsidRPr="00C84A71" w:rsidRDefault="008A608A" w:rsidP="00C84A71">
      <w:pPr>
        <w:pStyle w:val="20"/>
        <w:numPr>
          <w:ilvl w:val="0"/>
          <w:numId w:val="6"/>
        </w:numPr>
        <w:shd w:val="clear" w:color="auto" w:fill="auto"/>
        <w:tabs>
          <w:tab w:val="left" w:pos="1068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C84A71">
        <w:rPr>
          <w:rStyle w:val="22"/>
          <w:sz w:val="24"/>
          <w:szCs w:val="24"/>
        </w:rPr>
        <w:t xml:space="preserve">защита детей, оставшихся без попечения родителей </w:t>
      </w:r>
      <w:r w:rsidRPr="00C84A71">
        <w:rPr>
          <w:sz w:val="24"/>
          <w:szCs w:val="24"/>
        </w:rPr>
        <w:t xml:space="preserve">(практики по реформированию системы опеки и попечительства в отношении несовершеннолетних; развитию и совершенствованию форм семейного устройства детей, оставшихся без попечения родителей; развитию системы подготовки детей к самостоятельному проживанию и системы </w:t>
      </w:r>
      <w:proofErr w:type="spellStart"/>
      <w:r w:rsidRPr="00C84A71">
        <w:rPr>
          <w:sz w:val="24"/>
          <w:szCs w:val="24"/>
        </w:rPr>
        <w:t>постинтернатного</w:t>
      </w:r>
      <w:proofErr w:type="spellEnd"/>
      <w:r w:rsidRPr="00C84A71">
        <w:rPr>
          <w:sz w:val="24"/>
          <w:szCs w:val="24"/>
        </w:rPr>
        <w:t xml:space="preserve"> сопровождения выпускников всех форм попечительства; реформированию организаций для детей-сирот и детей, оставшихся без попечения родителей;</w:t>
      </w:r>
      <w:proofErr w:type="gramEnd"/>
      <w:r w:rsidRPr="00C84A71">
        <w:rPr>
          <w:sz w:val="24"/>
          <w:szCs w:val="24"/>
        </w:rPr>
        <w:t xml:space="preserve"> расширению участия общества в защите прав детей-сирот и детей, оставшихся без попечения родителей, и другие, соответствующие направлениям раздела </w:t>
      </w:r>
      <w:r w:rsidRPr="00C84A71">
        <w:rPr>
          <w:sz w:val="24"/>
          <w:szCs w:val="24"/>
          <w:lang w:val="en-US" w:eastAsia="en-US" w:bidi="en-US"/>
        </w:rPr>
        <w:t>V</w:t>
      </w:r>
      <w:r w:rsidRPr="00C84A71">
        <w:rPr>
          <w:sz w:val="24"/>
          <w:szCs w:val="24"/>
          <w:lang w:eastAsia="en-US" w:bidi="en-US"/>
        </w:rPr>
        <w:t xml:space="preserve"> </w:t>
      </w:r>
      <w:r w:rsidRPr="00C84A71">
        <w:rPr>
          <w:sz w:val="24"/>
          <w:szCs w:val="24"/>
        </w:rPr>
        <w:t>Плана основных мероприятий);</w:t>
      </w:r>
    </w:p>
    <w:p w:rsidR="007B54CC" w:rsidRPr="00C84A71" w:rsidRDefault="008A608A" w:rsidP="00C84A71">
      <w:pPr>
        <w:pStyle w:val="20"/>
        <w:numPr>
          <w:ilvl w:val="0"/>
          <w:numId w:val="6"/>
        </w:numPr>
        <w:shd w:val="clear" w:color="auto" w:fill="auto"/>
        <w:tabs>
          <w:tab w:val="left" w:pos="1006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C84A71">
        <w:rPr>
          <w:rStyle w:val="22"/>
          <w:sz w:val="24"/>
          <w:szCs w:val="24"/>
        </w:rPr>
        <w:t xml:space="preserve">качество жизни детей с ограниченными возможностями здоровья, детей-инвалидов </w:t>
      </w:r>
      <w:r w:rsidRPr="00C84A71">
        <w:rPr>
          <w:sz w:val="24"/>
          <w:szCs w:val="24"/>
        </w:rPr>
        <w:t>(практики по созданию условий для оказания доступной и качественной ранней помощи детям, имеющим отклонения в развитии и риск их появления; профилактике детской инвалидности, комплексной реабилитации и абилитации детей с ограниченными возможностями здоровья, детей-инвалидов, в том числе выработке и внедрению действенных механизмов, предотвращающих риски детской инвалидности;</w:t>
      </w:r>
      <w:proofErr w:type="gramEnd"/>
      <w:r w:rsidRPr="00C84A71">
        <w:rPr>
          <w:sz w:val="24"/>
          <w:szCs w:val="24"/>
        </w:rPr>
        <w:t xml:space="preserve"> обеспечению применения современных технологий, продукции реабилитационной направленности для реабилитации и абилитации детей-инвалидов; модернизации системы образования в части реализации права на получение качественного доступного преемственного образования детьми с ограниченными возможностями здоровья и детьми-инвалидами; развитию инклюзивной среды в образовании, становлению инклюзивной культуры образовательного процесса; развитию сети отдельных образовательных организаций, </w:t>
      </w:r>
      <w:proofErr w:type="gramStart"/>
      <w:r w:rsidRPr="00C84A71">
        <w:rPr>
          <w:sz w:val="24"/>
          <w:szCs w:val="24"/>
        </w:rPr>
        <w:t>выполняющих</w:t>
      </w:r>
      <w:proofErr w:type="gramEnd"/>
      <w:r w:rsidRPr="00C84A71">
        <w:rPr>
          <w:sz w:val="24"/>
          <w:szCs w:val="24"/>
        </w:rPr>
        <w:t xml:space="preserve"> в том числе функции учебно-методических (ресурсных) центров, оказывающих методическую помощь педагогическим работникам общеобразовательных (инклюзивных) организаций, </w:t>
      </w:r>
      <w:proofErr w:type="spellStart"/>
      <w:r w:rsidRPr="00C84A71">
        <w:rPr>
          <w:sz w:val="24"/>
          <w:szCs w:val="24"/>
        </w:rPr>
        <w:t>психолого</w:t>
      </w:r>
      <w:r w:rsidRPr="00C84A71">
        <w:rPr>
          <w:sz w:val="24"/>
          <w:szCs w:val="24"/>
        </w:rPr>
        <w:softHyphen/>
        <w:t>педагогическую</w:t>
      </w:r>
      <w:proofErr w:type="spellEnd"/>
      <w:r w:rsidRPr="00C84A71">
        <w:rPr>
          <w:sz w:val="24"/>
          <w:szCs w:val="24"/>
        </w:rPr>
        <w:t xml:space="preserve"> помощь детям и их родителям, и другие, соответствующие направлениям раздела VI Плана основных мероприятий);</w:t>
      </w:r>
    </w:p>
    <w:p w:rsidR="007B54CC" w:rsidRPr="00C84A71" w:rsidRDefault="008A608A" w:rsidP="00C84A71">
      <w:pPr>
        <w:pStyle w:val="20"/>
        <w:numPr>
          <w:ilvl w:val="0"/>
          <w:numId w:val="6"/>
        </w:numPr>
        <w:shd w:val="clear" w:color="auto" w:fill="auto"/>
        <w:tabs>
          <w:tab w:val="left" w:pos="1006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C84A71">
        <w:rPr>
          <w:rStyle w:val="22"/>
          <w:sz w:val="24"/>
          <w:szCs w:val="24"/>
        </w:rPr>
        <w:t xml:space="preserve">безопасность детей </w:t>
      </w:r>
      <w:r w:rsidRPr="00C84A71">
        <w:rPr>
          <w:sz w:val="24"/>
          <w:szCs w:val="24"/>
        </w:rPr>
        <w:t>(практики по формированию у обучающихся представления о безопасном образе жизни, правосознания и культуры в области безопасности дорожного движения; обеспечению подготовленности детей к поведению в условиях чрезвычайных ситуаций, безопасному поведению в быту, на природе на дорогах; реализации мер по профилактике асоциального поведения несовершеннолетних, детских суицидов и других причин потери детского населения;</w:t>
      </w:r>
      <w:proofErr w:type="gramEnd"/>
      <w:r w:rsidRPr="00C84A71">
        <w:rPr>
          <w:sz w:val="24"/>
          <w:szCs w:val="24"/>
        </w:rPr>
        <w:t xml:space="preserve"> </w:t>
      </w:r>
      <w:proofErr w:type="gramStart"/>
      <w:r w:rsidRPr="00C84A71">
        <w:rPr>
          <w:sz w:val="24"/>
          <w:szCs w:val="24"/>
        </w:rPr>
        <w:t>реализации системных решений по оказанию своевременной помощи детям и родителям в случае нарушения прав и законных интересов детей; сокращению повторной преступности среди несовершеннолетних осужденных, освобожденных из мест лишения свободы; проведению профилактической работы с несовершеннолетними осужденными, состоящими на учете в уголовно - исполнительных инспекциях, и их родителями и другие, соответствующие направлениям раздела VII Плана основных мероприятий).</w:t>
      </w:r>
      <w:proofErr w:type="gramEnd"/>
    </w:p>
    <w:p w:rsidR="00C84A71" w:rsidRPr="00C84A71" w:rsidRDefault="00C84A71" w:rsidP="00C84A71">
      <w:pPr>
        <w:pStyle w:val="20"/>
        <w:shd w:val="clear" w:color="auto" w:fill="auto"/>
        <w:tabs>
          <w:tab w:val="left" w:pos="1006"/>
        </w:tabs>
        <w:spacing w:after="0" w:line="240" w:lineRule="auto"/>
        <w:ind w:left="740"/>
        <w:jc w:val="center"/>
        <w:rPr>
          <w:sz w:val="24"/>
          <w:szCs w:val="24"/>
        </w:rPr>
      </w:pPr>
    </w:p>
    <w:p w:rsidR="007B54CC" w:rsidRPr="00C84A71" w:rsidRDefault="008A608A" w:rsidP="00C84A7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3593"/>
        </w:tabs>
        <w:spacing w:before="0" w:line="240" w:lineRule="auto"/>
        <w:ind w:left="0"/>
        <w:rPr>
          <w:sz w:val="24"/>
          <w:szCs w:val="24"/>
        </w:rPr>
      </w:pPr>
      <w:bookmarkStart w:id="6" w:name="bookmark6"/>
      <w:r w:rsidRPr="00C84A71">
        <w:rPr>
          <w:sz w:val="24"/>
          <w:szCs w:val="24"/>
        </w:rPr>
        <w:t>Порядок проведения Конкурса</w:t>
      </w:r>
      <w:bookmarkEnd w:id="6"/>
    </w:p>
    <w:p w:rsidR="007B54CC" w:rsidRPr="00C84A71" w:rsidRDefault="008A608A" w:rsidP="00C84A71">
      <w:pPr>
        <w:pStyle w:val="20"/>
        <w:numPr>
          <w:ilvl w:val="0"/>
          <w:numId w:val="9"/>
        </w:numPr>
        <w:shd w:val="clear" w:color="auto" w:fill="auto"/>
        <w:tabs>
          <w:tab w:val="left" w:pos="132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Для участия в Конкурсе Участники подают заявки посредством функционала платформы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 xml:space="preserve">» </w:t>
      </w:r>
      <w:r w:rsidRPr="00C84A71">
        <w:rPr>
          <w:sz w:val="24"/>
          <w:szCs w:val="24"/>
          <w:lang w:eastAsia="en-US" w:bidi="en-US"/>
        </w:rPr>
        <w:t>(</w:t>
      </w:r>
      <w:hyperlink r:id="rId9" w:history="1">
        <w:r w:rsidRPr="00C84A71">
          <w:rPr>
            <w:sz w:val="24"/>
            <w:szCs w:val="24"/>
            <w:lang w:val="en-US" w:eastAsia="en-US" w:bidi="en-US"/>
          </w:rPr>
          <w:t>https</w:t>
        </w:r>
        <w:r w:rsidRPr="00C84A71">
          <w:rPr>
            <w:sz w:val="24"/>
            <w:szCs w:val="24"/>
            <w:lang w:eastAsia="en-US" w:bidi="en-US"/>
          </w:rPr>
          <w:t>://</w:t>
        </w:r>
        <w:r w:rsidRPr="00C84A71">
          <w:rPr>
            <w:sz w:val="24"/>
            <w:szCs w:val="24"/>
            <w:lang w:val="en-US" w:eastAsia="en-US" w:bidi="en-US"/>
          </w:rPr>
          <w:t>smarteka</w:t>
        </w:r>
        <w:r w:rsidRPr="00C84A71">
          <w:rPr>
            <w:sz w:val="24"/>
            <w:szCs w:val="24"/>
            <w:lang w:eastAsia="en-US" w:bidi="en-US"/>
          </w:rPr>
          <w:t>.</w:t>
        </w:r>
        <w:r w:rsidRPr="00C84A71">
          <w:rPr>
            <w:sz w:val="24"/>
            <w:szCs w:val="24"/>
            <w:lang w:val="en-US" w:eastAsia="en-US" w:bidi="en-US"/>
          </w:rPr>
          <w:t>com</w:t>
        </w:r>
      </w:hyperlink>
      <w:r w:rsidRPr="00C84A71">
        <w:rPr>
          <w:sz w:val="24"/>
          <w:szCs w:val="24"/>
          <w:lang w:eastAsia="en-US" w:bidi="en-US"/>
        </w:rPr>
        <w:t xml:space="preserve">) </w:t>
      </w:r>
      <w:r w:rsidRPr="00C84A71">
        <w:rPr>
          <w:sz w:val="24"/>
          <w:szCs w:val="24"/>
        </w:rPr>
        <w:t>по следующему пути: главная страница платформы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 xml:space="preserve">» </w:t>
      </w:r>
      <w:r w:rsidRPr="00C84A71">
        <w:rPr>
          <w:sz w:val="24"/>
          <w:szCs w:val="24"/>
          <w:lang w:eastAsia="en-US" w:bidi="en-US"/>
        </w:rPr>
        <w:t>(</w:t>
      </w:r>
      <w:hyperlink r:id="rId10" w:history="1">
        <w:r w:rsidRPr="00C84A71">
          <w:rPr>
            <w:sz w:val="24"/>
            <w:szCs w:val="24"/>
            <w:lang w:val="en-US" w:eastAsia="en-US" w:bidi="en-US"/>
          </w:rPr>
          <w:t>https</w:t>
        </w:r>
        <w:r w:rsidRPr="00C84A71">
          <w:rPr>
            <w:sz w:val="24"/>
            <w:szCs w:val="24"/>
            <w:lang w:eastAsia="en-US" w:bidi="en-US"/>
          </w:rPr>
          <w:t>://</w:t>
        </w:r>
        <w:r w:rsidRPr="00C84A71">
          <w:rPr>
            <w:sz w:val="24"/>
            <w:szCs w:val="24"/>
            <w:lang w:val="en-US" w:eastAsia="en-US" w:bidi="en-US"/>
          </w:rPr>
          <w:t>smarteka</w:t>
        </w:r>
        <w:r w:rsidRPr="00C84A71">
          <w:rPr>
            <w:sz w:val="24"/>
            <w:szCs w:val="24"/>
            <w:lang w:eastAsia="en-US" w:bidi="en-US"/>
          </w:rPr>
          <w:t>.</w:t>
        </w:r>
        <w:r w:rsidRPr="00C84A71">
          <w:rPr>
            <w:sz w:val="24"/>
            <w:szCs w:val="24"/>
            <w:lang w:val="en-US" w:eastAsia="en-US" w:bidi="en-US"/>
          </w:rPr>
          <w:t>com</w:t>
        </w:r>
      </w:hyperlink>
      <w:r w:rsidRPr="00C84A71">
        <w:rPr>
          <w:sz w:val="24"/>
          <w:szCs w:val="24"/>
          <w:lang w:eastAsia="en-US" w:bidi="en-US"/>
        </w:rPr>
        <w:t xml:space="preserve">) </w:t>
      </w:r>
      <w:r w:rsidRPr="00C84A71">
        <w:rPr>
          <w:sz w:val="24"/>
          <w:szCs w:val="24"/>
        </w:rPr>
        <w:t>- раздел «Конкурсы» - Конкурс - Подать заявку.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 xml:space="preserve">Каждый Участник Конкурса вправе подать несколько заявок, включающих описание неограниченного числа практик по каждой из номинаций Конкурса, при этом каждая заявка </w:t>
      </w:r>
      <w:r w:rsidRPr="00C84A71">
        <w:rPr>
          <w:sz w:val="24"/>
          <w:szCs w:val="24"/>
        </w:rPr>
        <w:lastRenderedPageBreak/>
        <w:t>может быть подана только по одной из номинаций Конкурса; подача одной заявки в рамках нескольких номинаций Конкурса запрещена.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К участию в Конкурсе допускаются только реализованные практики, имеющий срок реализации не менее одного года.</w:t>
      </w:r>
    </w:p>
    <w:p w:rsidR="007B54CC" w:rsidRPr="00C84A71" w:rsidRDefault="008A608A" w:rsidP="00C84A71">
      <w:pPr>
        <w:pStyle w:val="20"/>
        <w:numPr>
          <w:ilvl w:val="0"/>
          <w:numId w:val="9"/>
        </w:numPr>
        <w:shd w:val="clear" w:color="auto" w:fill="auto"/>
        <w:tabs>
          <w:tab w:val="left" w:pos="1610"/>
          <w:tab w:val="left" w:pos="315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Практики,</w:t>
      </w:r>
      <w:r w:rsidRPr="00C84A71">
        <w:rPr>
          <w:sz w:val="24"/>
          <w:szCs w:val="24"/>
        </w:rPr>
        <w:tab/>
        <w:t>уже размещенные на платформе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>»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84A71">
        <w:rPr>
          <w:sz w:val="24"/>
          <w:szCs w:val="24"/>
        </w:rPr>
        <w:t>или находящиеся на стадии реализации не допускаются до участия в Конкурсе.</w:t>
      </w:r>
    </w:p>
    <w:p w:rsidR="007B54CC" w:rsidRPr="00C84A71" w:rsidRDefault="008A608A" w:rsidP="00C84A71">
      <w:pPr>
        <w:pStyle w:val="20"/>
        <w:numPr>
          <w:ilvl w:val="0"/>
          <w:numId w:val="9"/>
        </w:numPr>
        <w:shd w:val="clear" w:color="auto" w:fill="auto"/>
        <w:tabs>
          <w:tab w:val="left" w:pos="132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Заявка участника, предоставляемая на Конкурс, должна содержать следующие сведения и материалы:</w:t>
      </w:r>
    </w:p>
    <w:p w:rsidR="007B54CC" w:rsidRPr="00C84A71" w:rsidRDefault="008A608A" w:rsidP="00C84A71">
      <w:pPr>
        <w:pStyle w:val="20"/>
        <w:numPr>
          <w:ilvl w:val="0"/>
          <w:numId w:val="10"/>
        </w:numPr>
        <w:shd w:val="clear" w:color="auto" w:fill="auto"/>
        <w:tabs>
          <w:tab w:val="left" w:pos="161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 заявке, заполняемой участником Конкурса на платформе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>» (главная страница платформы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 xml:space="preserve">» </w:t>
      </w:r>
      <w:r w:rsidRPr="00C84A71">
        <w:rPr>
          <w:sz w:val="24"/>
          <w:szCs w:val="24"/>
          <w:lang w:eastAsia="en-US" w:bidi="en-US"/>
        </w:rPr>
        <w:t>(</w:t>
      </w:r>
      <w:hyperlink r:id="rId11" w:history="1">
        <w:r w:rsidRPr="00C84A71">
          <w:rPr>
            <w:sz w:val="24"/>
            <w:szCs w:val="24"/>
            <w:lang w:val="en-US" w:eastAsia="en-US" w:bidi="en-US"/>
          </w:rPr>
          <w:t>https</w:t>
        </w:r>
        <w:r w:rsidRPr="00C84A71">
          <w:rPr>
            <w:sz w:val="24"/>
            <w:szCs w:val="24"/>
            <w:lang w:eastAsia="en-US" w:bidi="en-US"/>
          </w:rPr>
          <w:t>://</w:t>
        </w:r>
        <w:proofErr w:type="spellStart"/>
        <w:r w:rsidRPr="00C84A71">
          <w:rPr>
            <w:sz w:val="24"/>
            <w:szCs w:val="24"/>
            <w:lang w:val="en-US" w:eastAsia="en-US" w:bidi="en-US"/>
          </w:rPr>
          <w:t>smarteka</w:t>
        </w:r>
        <w:proofErr w:type="spellEnd"/>
        <w:r w:rsidRPr="00C84A71">
          <w:rPr>
            <w:sz w:val="24"/>
            <w:szCs w:val="24"/>
            <w:lang w:eastAsia="en-US" w:bidi="en-US"/>
          </w:rPr>
          <w:t>.</w:t>
        </w:r>
        <w:r w:rsidRPr="00C84A71">
          <w:rPr>
            <w:sz w:val="24"/>
            <w:szCs w:val="24"/>
            <w:lang w:val="en-US" w:eastAsia="en-US" w:bidi="en-US"/>
          </w:rPr>
          <w:t>com</w:t>
        </w:r>
      </w:hyperlink>
      <w:r w:rsidRPr="00C84A71">
        <w:rPr>
          <w:sz w:val="24"/>
          <w:szCs w:val="24"/>
          <w:lang w:eastAsia="en-US" w:bidi="en-US"/>
        </w:rPr>
        <w:t xml:space="preserve">) </w:t>
      </w:r>
      <w:r w:rsidRPr="00C84A71">
        <w:rPr>
          <w:sz w:val="24"/>
          <w:szCs w:val="24"/>
        </w:rPr>
        <w:t>- раздел «Конкурсы» - Конкурс - Подать заявку), должна содержаться следующая информация:</w:t>
      </w:r>
    </w:p>
    <w:p w:rsidR="007B54CC" w:rsidRPr="00C84A71" w:rsidRDefault="008A608A" w:rsidP="00C84A71">
      <w:pPr>
        <w:pStyle w:val="20"/>
        <w:numPr>
          <w:ilvl w:val="0"/>
          <w:numId w:val="11"/>
        </w:numPr>
        <w:shd w:val="clear" w:color="auto" w:fill="auto"/>
        <w:tabs>
          <w:tab w:val="left" w:pos="171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 разделе «Описание»: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а)</w:t>
      </w:r>
      <w:r w:rsidRPr="00C84A71">
        <w:rPr>
          <w:sz w:val="24"/>
          <w:szCs w:val="24"/>
        </w:rPr>
        <w:tab/>
        <w:t>вопрос, на который отвечает практика/ проблема, которую решает практика (поле «Укажите вопрос практики»);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32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б)</w:t>
      </w:r>
      <w:r w:rsidRPr="00C84A71">
        <w:rPr>
          <w:sz w:val="24"/>
          <w:szCs w:val="24"/>
        </w:rPr>
        <w:tab/>
        <w:t>название практики (должно отражать ее суть, содержать не более 110 символов с пробелами) (поле «Как называется практика?»);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в)</w:t>
      </w:r>
      <w:r w:rsidRPr="00C84A71">
        <w:rPr>
          <w:sz w:val="24"/>
          <w:szCs w:val="24"/>
        </w:rPr>
        <w:tab/>
        <w:t>цель реализации практики (главная цель, ради которой создавалась практика) (поле «Для достижения какой цели она была создана?»);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г)</w:t>
      </w:r>
      <w:r w:rsidRPr="00C84A71">
        <w:rPr>
          <w:sz w:val="24"/>
          <w:szCs w:val="24"/>
        </w:rPr>
        <w:tab/>
        <w:t>перечисление задач, способствующих достижению цели (ключевые задачи, которые были решены для достижения обозначенной цели) (поле «Какие задачи вы перед собой ставили для достижения цели?»);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29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д)</w:t>
      </w:r>
      <w:r w:rsidRPr="00C84A71">
        <w:rPr>
          <w:sz w:val="24"/>
          <w:szCs w:val="24"/>
        </w:rPr>
        <w:tab/>
        <w:t>суть практики с указанием наименования субъекта Российской Федерации/муниципального образования, в котором реализуется представляемая на Конкурс практика (описание условий, механизмов реализации практики (внешних и внутренних факторов, которые обусловили успешное внедрение практики) (поле «Опишите суть практики);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е)</w:t>
      </w:r>
      <w:r w:rsidRPr="00C84A71">
        <w:rPr>
          <w:sz w:val="24"/>
          <w:szCs w:val="24"/>
        </w:rPr>
        <w:tab/>
        <w:t>целевая аудитория (перечисление пользователей практики, тех категорий населения, для которых она была создана) (поле «Целевая аудитория»);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ж)</w:t>
      </w:r>
      <w:r w:rsidRPr="00C84A71">
        <w:rPr>
          <w:sz w:val="24"/>
          <w:szCs w:val="24"/>
        </w:rPr>
        <w:tab/>
        <w:t>показатели, отражающие изменения в качестве жизни детей и развития социальной сферы субъекта Российской Федерации/муниципального образования (если практика реализовывается на территории одного муниципального образования), характеризующие положение до внедрения практики и после ее внедрения (изменившиеся количественные и качественные показатели в соответствии с поставленными целями и задачами) (поле «Главный результат»);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з)</w:t>
      </w:r>
      <w:r w:rsidRPr="00C84A71">
        <w:rPr>
          <w:sz w:val="24"/>
          <w:szCs w:val="24"/>
        </w:rPr>
        <w:tab/>
        <w:t>категория, к которой относится практика (выбрать из предлагаемого списка) (поле «Выберите категорию»);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29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и)</w:t>
      </w:r>
      <w:r w:rsidRPr="00C84A71">
        <w:rPr>
          <w:sz w:val="24"/>
          <w:szCs w:val="24"/>
        </w:rPr>
        <w:tab/>
        <w:t>организация, подающая заявку (тип организации выбирается из выпадающего списка, а затем название организации) (поле «Укажите организацию, от которой вы подаете практику);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29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к)</w:t>
      </w:r>
      <w:r w:rsidRPr="00C84A71">
        <w:rPr>
          <w:sz w:val="24"/>
          <w:szCs w:val="24"/>
        </w:rPr>
        <w:tab/>
        <w:t>материалы, которые помогают лучше раскрыть суть практики, в том числе нормативные правовые акты, принятые для обеспечения реализации лучшей практики, наличие статистической информации, научных исследований, результатов независимой оценки, подтверждающих вклад практики (поле «Поделитесь материалами о практике»);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л)</w:t>
      </w:r>
      <w:r w:rsidRPr="00C84A71">
        <w:rPr>
          <w:sz w:val="24"/>
          <w:szCs w:val="24"/>
        </w:rPr>
        <w:tab/>
        <w:t xml:space="preserve">обложка карточки практики (визуальная картинка, отражающая суть и ассоциирующаяся с практикой в формате: </w:t>
      </w:r>
      <w:r w:rsidRPr="00C84A71">
        <w:rPr>
          <w:sz w:val="24"/>
          <w:szCs w:val="24"/>
          <w:lang w:eastAsia="en-US" w:bidi="en-US"/>
        </w:rPr>
        <w:t>.</w:t>
      </w:r>
      <w:r w:rsidRPr="00C84A71">
        <w:rPr>
          <w:sz w:val="24"/>
          <w:szCs w:val="24"/>
          <w:lang w:val="en-US" w:eastAsia="en-US" w:bidi="en-US"/>
        </w:rPr>
        <w:t>jpg</w:t>
      </w:r>
      <w:r w:rsidRPr="00C84A71">
        <w:rPr>
          <w:sz w:val="24"/>
          <w:szCs w:val="24"/>
          <w:lang w:eastAsia="en-US" w:bidi="en-US"/>
        </w:rPr>
        <w:t>, .</w:t>
      </w:r>
      <w:proofErr w:type="spellStart"/>
      <w:r w:rsidRPr="00C84A71">
        <w:rPr>
          <w:sz w:val="24"/>
          <w:szCs w:val="24"/>
          <w:lang w:val="en-US" w:eastAsia="en-US" w:bidi="en-US"/>
        </w:rPr>
        <w:t>png</w:t>
      </w:r>
      <w:proofErr w:type="spellEnd"/>
      <w:r w:rsidRPr="00C84A71">
        <w:rPr>
          <w:sz w:val="24"/>
          <w:szCs w:val="24"/>
          <w:lang w:eastAsia="en-US" w:bidi="en-US"/>
        </w:rPr>
        <w:t>, .</w:t>
      </w:r>
      <w:r w:rsidRPr="00C84A71">
        <w:rPr>
          <w:sz w:val="24"/>
          <w:szCs w:val="24"/>
          <w:lang w:val="en-US" w:eastAsia="en-US" w:bidi="en-US"/>
        </w:rPr>
        <w:t>bmp</w:t>
      </w:r>
      <w:r w:rsidRPr="00C84A71">
        <w:rPr>
          <w:sz w:val="24"/>
          <w:szCs w:val="24"/>
          <w:lang w:eastAsia="en-US" w:bidi="en-US"/>
        </w:rPr>
        <w:t xml:space="preserve">, </w:t>
      </w:r>
      <w:r w:rsidRPr="00C84A71">
        <w:rPr>
          <w:sz w:val="24"/>
          <w:szCs w:val="24"/>
        </w:rPr>
        <w:t xml:space="preserve">минимальное разрешение 472х35 </w:t>
      </w:r>
      <w:r w:rsidRPr="00C84A71">
        <w:rPr>
          <w:sz w:val="24"/>
          <w:szCs w:val="24"/>
          <w:lang w:eastAsia="en-US" w:bidi="en-US"/>
        </w:rPr>
        <w:t>.</w:t>
      </w:r>
      <w:proofErr w:type="spellStart"/>
      <w:r w:rsidRPr="00C84A71">
        <w:rPr>
          <w:sz w:val="24"/>
          <w:szCs w:val="24"/>
          <w:lang w:val="en-US" w:eastAsia="en-US" w:bidi="en-US"/>
        </w:rPr>
        <w:t>px</w:t>
      </w:r>
      <w:proofErr w:type="spellEnd"/>
      <w:r w:rsidRPr="00C84A71">
        <w:rPr>
          <w:sz w:val="24"/>
          <w:szCs w:val="24"/>
          <w:lang w:eastAsia="en-US" w:bidi="en-US"/>
        </w:rPr>
        <w:t xml:space="preserve">) </w:t>
      </w:r>
      <w:r w:rsidRPr="00C84A71">
        <w:rPr>
          <w:sz w:val="24"/>
          <w:szCs w:val="24"/>
        </w:rPr>
        <w:t>(поле «Обложка карточки практики).</w:t>
      </w:r>
    </w:p>
    <w:p w:rsidR="007B54CC" w:rsidRPr="00C84A71" w:rsidRDefault="008A608A" w:rsidP="00C84A71">
      <w:pPr>
        <w:pStyle w:val="20"/>
        <w:numPr>
          <w:ilvl w:val="0"/>
          <w:numId w:val="11"/>
        </w:numPr>
        <w:shd w:val="clear" w:color="auto" w:fill="auto"/>
        <w:tabs>
          <w:tab w:val="left" w:pos="168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 разделе «Внедрение»: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а)</w:t>
      </w:r>
      <w:r w:rsidRPr="00C84A71">
        <w:rPr>
          <w:sz w:val="24"/>
          <w:szCs w:val="24"/>
        </w:rPr>
        <w:tab/>
        <w:t>субъекты Российской Федерации, участвующие в реализации практики (указывается регион-автор практики, если практика уже внедрена в других регионах, необходимо выбрать из выпадающего списка) (поле «В каких регионах уже реализована практика?»);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б)</w:t>
      </w:r>
      <w:r w:rsidRPr="00C84A71">
        <w:rPr>
          <w:sz w:val="24"/>
          <w:szCs w:val="24"/>
        </w:rPr>
        <w:tab/>
        <w:t>стоимость реализации практики (выбрать из предложенных вариантов) (поле «Сколько стоила реализации?»);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в)</w:t>
      </w:r>
      <w:r w:rsidRPr="00C84A71">
        <w:rPr>
          <w:sz w:val="24"/>
          <w:szCs w:val="24"/>
        </w:rPr>
        <w:tab/>
        <w:t>сведения о формате внедрения практики в других субъектах Российской Федерации/муниципальных образований (выбрать из выпадающего списка один вариант);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44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г)</w:t>
      </w:r>
      <w:r w:rsidRPr="00C84A71">
        <w:rPr>
          <w:sz w:val="24"/>
          <w:szCs w:val="24"/>
        </w:rPr>
        <w:tab/>
        <w:t xml:space="preserve">перечень мероприятий на уровне субъекта Российской </w:t>
      </w:r>
      <w:r w:rsidRPr="00C84A71">
        <w:rPr>
          <w:sz w:val="24"/>
          <w:szCs w:val="24"/>
        </w:rPr>
        <w:lastRenderedPageBreak/>
        <w:t xml:space="preserve">Федерации/муниципального образования, необходимых для успешного внедрения практики (краткая дорожная карта реализации практики, описывающая действия, необходимые </w:t>
      </w:r>
      <w:proofErr w:type="gramStart"/>
      <w:r w:rsidRPr="00C84A71">
        <w:rPr>
          <w:sz w:val="24"/>
          <w:szCs w:val="24"/>
        </w:rPr>
        <w:t>предпринять</w:t>
      </w:r>
      <w:proofErr w:type="gramEnd"/>
      <w:r w:rsidRPr="00C84A71">
        <w:rPr>
          <w:sz w:val="24"/>
          <w:szCs w:val="24"/>
        </w:rPr>
        <w:t xml:space="preserve"> чтобы пройти путь от идеи до запуска реализации практики (поле «Опишите основные шаги плана реализации практики»);</w:t>
      </w:r>
    </w:p>
    <w:p w:rsidR="007B54CC" w:rsidRPr="00C84A71" w:rsidRDefault="008A608A" w:rsidP="00C84A71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д)</w:t>
      </w:r>
      <w:r w:rsidRPr="00C84A71">
        <w:rPr>
          <w:sz w:val="24"/>
          <w:szCs w:val="24"/>
        </w:rPr>
        <w:tab/>
        <w:t xml:space="preserve">сведения об участниках внедрения практики и их ролях (регистрация не только автора практики, но и команды, готовой оказывать поддержу в ходе ее внедрения. Все профили должны быть корректно заполнены: </w:t>
      </w:r>
      <w:proofErr w:type="gramStart"/>
      <w:r w:rsidRPr="00C84A71">
        <w:rPr>
          <w:sz w:val="24"/>
          <w:szCs w:val="24"/>
        </w:rPr>
        <w:t>ФИО (кириллицей), название организации, должность, контактный телефон (мобильный) для оперативной связи, эл. почта и фотография) (поле «Представьте команду»).</w:t>
      </w:r>
      <w:proofErr w:type="gramEnd"/>
    </w:p>
    <w:p w:rsidR="007B54CC" w:rsidRPr="00C84A71" w:rsidRDefault="00AD6592" w:rsidP="00C84A71">
      <w:pPr>
        <w:pStyle w:val="20"/>
        <w:shd w:val="clear" w:color="auto" w:fill="auto"/>
        <w:tabs>
          <w:tab w:val="left" w:pos="3888"/>
          <w:tab w:val="left" w:pos="5760"/>
          <w:tab w:val="left" w:pos="845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608A" w:rsidRPr="00C84A71">
        <w:rPr>
          <w:sz w:val="24"/>
          <w:szCs w:val="24"/>
        </w:rPr>
        <w:t>Показатели развития</w:t>
      </w:r>
      <w:r w:rsidR="00C84A71">
        <w:rPr>
          <w:sz w:val="24"/>
          <w:szCs w:val="24"/>
        </w:rPr>
        <w:t xml:space="preserve"> </w:t>
      </w:r>
      <w:r w:rsidR="008A608A" w:rsidRPr="00C84A71">
        <w:rPr>
          <w:sz w:val="24"/>
          <w:szCs w:val="24"/>
        </w:rPr>
        <w:t>социальной</w:t>
      </w:r>
      <w:r w:rsidR="00C84A71">
        <w:rPr>
          <w:sz w:val="24"/>
          <w:szCs w:val="24"/>
        </w:rPr>
        <w:t xml:space="preserve"> </w:t>
      </w:r>
      <w:r w:rsidR="008A608A" w:rsidRPr="00C84A71">
        <w:rPr>
          <w:sz w:val="24"/>
          <w:szCs w:val="24"/>
        </w:rPr>
        <w:t>сферы субъекта</w:t>
      </w:r>
      <w:r w:rsidR="00C84A71">
        <w:rPr>
          <w:sz w:val="24"/>
          <w:szCs w:val="24"/>
        </w:rPr>
        <w:t xml:space="preserve"> </w:t>
      </w:r>
      <w:r w:rsidR="008A608A" w:rsidRPr="00C84A71">
        <w:rPr>
          <w:sz w:val="24"/>
          <w:szCs w:val="24"/>
        </w:rPr>
        <w:t>Российской</w:t>
      </w:r>
      <w:r w:rsidR="00C84A71" w:rsidRPr="00C84A71">
        <w:rPr>
          <w:sz w:val="24"/>
          <w:szCs w:val="24"/>
        </w:rPr>
        <w:t xml:space="preserve"> </w:t>
      </w:r>
      <w:r w:rsidR="00C84A71">
        <w:rPr>
          <w:sz w:val="24"/>
          <w:szCs w:val="24"/>
        </w:rPr>
        <w:t>Ф</w:t>
      </w:r>
      <w:r w:rsidR="008A608A" w:rsidRPr="00C84A71">
        <w:rPr>
          <w:sz w:val="24"/>
          <w:szCs w:val="24"/>
        </w:rPr>
        <w:t>едерации/муниципального</w:t>
      </w:r>
      <w:r w:rsidR="00C84A71">
        <w:rPr>
          <w:sz w:val="24"/>
          <w:szCs w:val="24"/>
        </w:rPr>
        <w:t xml:space="preserve"> </w:t>
      </w:r>
      <w:r w:rsidR="008A608A" w:rsidRPr="00C84A71">
        <w:rPr>
          <w:sz w:val="24"/>
          <w:szCs w:val="24"/>
        </w:rPr>
        <w:t>образования,</w:t>
      </w:r>
      <w:r w:rsidR="00C84A71">
        <w:rPr>
          <w:sz w:val="24"/>
          <w:szCs w:val="24"/>
        </w:rPr>
        <w:t xml:space="preserve"> </w:t>
      </w:r>
      <w:r w:rsidR="008A608A" w:rsidRPr="00C84A71">
        <w:rPr>
          <w:sz w:val="24"/>
          <w:szCs w:val="24"/>
        </w:rPr>
        <w:t>характеризующие</w:t>
      </w:r>
      <w:r w:rsidR="00C84A71">
        <w:rPr>
          <w:sz w:val="24"/>
          <w:szCs w:val="24"/>
        </w:rPr>
        <w:t xml:space="preserve"> </w:t>
      </w:r>
      <w:r w:rsidR="008A608A" w:rsidRPr="00C84A71">
        <w:rPr>
          <w:sz w:val="24"/>
          <w:szCs w:val="24"/>
        </w:rPr>
        <w:t>положение</w:t>
      </w:r>
      <w:r w:rsidR="00C84A71">
        <w:rPr>
          <w:sz w:val="24"/>
          <w:szCs w:val="24"/>
        </w:rPr>
        <w:t xml:space="preserve"> </w:t>
      </w:r>
      <w:r w:rsidR="008A608A" w:rsidRPr="00C84A71">
        <w:rPr>
          <w:sz w:val="24"/>
          <w:szCs w:val="24"/>
        </w:rPr>
        <w:t>до и после внедрения практики, приводятся на основании статистических данных Федеральной службы государственной статистики (Росстата). При отсутствии соответствующих данных в составе показателей Росстата, могут приводиться данные мониторинга, самостоятельно организуемого субъектом Российской Федерации/муниципальным образованием. Перечень показателей определяется участниками самостоятельно, исходя из характера представляемой практики.</w:t>
      </w:r>
    </w:p>
    <w:p w:rsidR="007B54CC" w:rsidRPr="00C84A71" w:rsidRDefault="008A608A" w:rsidP="00C84A71">
      <w:pPr>
        <w:pStyle w:val="20"/>
        <w:numPr>
          <w:ilvl w:val="0"/>
          <w:numId w:val="10"/>
        </w:numPr>
        <w:shd w:val="clear" w:color="auto" w:fill="auto"/>
        <w:tabs>
          <w:tab w:val="left" w:pos="145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Письма с результатами независимой экспертной оценки практик, включенных в заявку (при наличии).</w:t>
      </w:r>
    </w:p>
    <w:p w:rsidR="007B54CC" w:rsidRPr="00C84A71" w:rsidRDefault="008A608A" w:rsidP="00C84A71">
      <w:pPr>
        <w:pStyle w:val="20"/>
        <w:numPr>
          <w:ilvl w:val="0"/>
          <w:numId w:val="10"/>
        </w:numPr>
        <w:shd w:val="clear" w:color="auto" w:fill="auto"/>
        <w:tabs>
          <w:tab w:val="left" w:pos="145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 xml:space="preserve">Презентации практик в формате </w:t>
      </w:r>
      <w:r w:rsidRPr="00C84A71">
        <w:rPr>
          <w:sz w:val="24"/>
          <w:szCs w:val="24"/>
          <w:lang w:val="en-US" w:eastAsia="en-US" w:bidi="en-US"/>
        </w:rPr>
        <w:t>Microsoft</w:t>
      </w:r>
      <w:r w:rsidRPr="00C84A71">
        <w:rPr>
          <w:sz w:val="24"/>
          <w:szCs w:val="24"/>
          <w:lang w:eastAsia="en-US" w:bidi="en-US"/>
        </w:rPr>
        <w:t xml:space="preserve"> </w:t>
      </w:r>
      <w:r w:rsidRPr="00C84A71">
        <w:rPr>
          <w:sz w:val="24"/>
          <w:szCs w:val="24"/>
          <w:lang w:val="en-US" w:eastAsia="en-US" w:bidi="en-US"/>
        </w:rPr>
        <w:t>Power</w:t>
      </w:r>
      <w:r w:rsidRPr="00C84A71">
        <w:rPr>
          <w:sz w:val="24"/>
          <w:szCs w:val="24"/>
          <w:lang w:eastAsia="en-US" w:bidi="en-US"/>
        </w:rPr>
        <w:t xml:space="preserve"> </w:t>
      </w:r>
      <w:r w:rsidRPr="00C84A71">
        <w:rPr>
          <w:sz w:val="24"/>
          <w:szCs w:val="24"/>
          <w:lang w:val="en-US" w:eastAsia="en-US" w:bidi="en-US"/>
        </w:rPr>
        <w:t>Point</w:t>
      </w:r>
      <w:r w:rsidRPr="00C84A71">
        <w:rPr>
          <w:sz w:val="24"/>
          <w:szCs w:val="24"/>
          <w:lang w:eastAsia="en-US" w:bidi="en-US"/>
        </w:rPr>
        <w:t xml:space="preserve">, </w:t>
      </w:r>
      <w:r w:rsidRPr="00C84A71">
        <w:rPr>
          <w:sz w:val="24"/>
          <w:szCs w:val="24"/>
        </w:rPr>
        <w:t>объемом не более 10 слайдов, помимо информации, предусмотренной в подпункте 2 настоящего раздела, содержащую информацию о лидере и команде практики, а также о перспективах развития практики.</w:t>
      </w:r>
    </w:p>
    <w:p w:rsidR="007B54CC" w:rsidRPr="00C84A71" w:rsidRDefault="008A608A" w:rsidP="00C84A71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Все заявки, представленные на Конкурс, проходят техническую экспертизу, проводимую Организатором Конкурса. Срок проведения технической экспертизы - 5 (пять) рабочих дней. В рамках технической экспертизы оценивается комплектность документов, предоставленных на Конкурс, установленная пунктом 5.2 настоящего Положения. В случае некомплектности заявки, заявка направляется на доработку. Срок доработки заявки - 5 (пять) рабочих дней, но не позднее срока завершения первого этапа Конкурса. Организатор Конкурса ведет реестр поступивших заявок и заявок, отправленных на доработку.</w:t>
      </w:r>
    </w:p>
    <w:p w:rsidR="007B54CC" w:rsidRPr="00C84A71" w:rsidRDefault="008A608A" w:rsidP="00C84A71">
      <w:pPr>
        <w:pStyle w:val="20"/>
        <w:numPr>
          <w:ilvl w:val="0"/>
          <w:numId w:val="9"/>
        </w:numPr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Заявки, прошедшие техническую экспертизу, направляются для оценки экспертам Конкурса.</w:t>
      </w:r>
    </w:p>
    <w:p w:rsidR="007B54CC" w:rsidRPr="00C84A71" w:rsidRDefault="008A608A" w:rsidP="00C84A71">
      <w:pPr>
        <w:pStyle w:val="20"/>
        <w:numPr>
          <w:ilvl w:val="0"/>
          <w:numId w:val="9"/>
        </w:numPr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Экспертная оценка заявок, прошедших техническую экспертизу, проводится экспертами, задействованными в реализации плана мероприятий, реализуемых в рамках Десятилетия детства.</w:t>
      </w:r>
    </w:p>
    <w:p w:rsidR="007B54CC" w:rsidRDefault="008A608A" w:rsidP="00C84A71">
      <w:pPr>
        <w:pStyle w:val="20"/>
        <w:numPr>
          <w:ilvl w:val="0"/>
          <w:numId w:val="9"/>
        </w:numPr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Эксперты проводят комплексную оценку практик согласно критериям, указанным в Приложении к настоящему Положению. Каждую заявку оценивают не менее 3 (трех) экспертов. Итоговая оценка практики рассчитывается как среднее арифметическое значение балльных оценок, поставленных экспертами.</w:t>
      </w:r>
    </w:p>
    <w:p w:rsidR="00AD6592" w:rsidRPr="00C84A71" w:rsidRDefault="00AD6592" w:rsidP="00AD6592">
      <w:pPr>
        <w:pStyle w:val="20"/>
        <w:shd w:val="clear" w:color="auto" w:fill="auto"/>
        <w:tabs>
          <w:tab w:val="left" w:pos="1310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7B54CC" w:rsidRPr="00C84A71" w:rsidRDefault="008A608A" w:rsidP="00AD6592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3713"/>
        </w:tabs>
        <w:spacing w:before="0" w:line="240" w:lineRule="auto"/>
        <w:ind w:left="0"/>
        <w:rPr>
          <w:sz w:val="24"/>
          <w:szCs w:val="24"/>
        </w:rPr>
      </w:pPr>
      <w:bookmarkStart w:id="7" w:name="bookmark7"/>
      <w:r w:rsidRPr="00C84A71">
        <w:rPr>
          <w:sz w:val="24"/>
          <w:szCs w:val="24"/>
        </w:rPr>
        <w:t>Подведение итогов Конкурса</w:t>
      </w:r>
      <w:bookmarkEnd w:id="7"/>
    </w:p>
    <w:p w:rsidR="007B54CC" w:rsidRPr="00C84A71" w:rsidRDefault="008A608A" w:rsidP="00C84A71">
      <w:pPr>
        <w:pStyle w:val="20"/>
        <w:numPr>
          <w:ilvl w:val="0"/>
          <w:numId w:val="12"/>
        </w:numPr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 xml:space="preserve">Экспертный совет определяет лучшие практики Конкурса по результатам проведенной экспертизы и полученным итоговым оценкам. Жюри </w:t>
      </w:r>
      <w:proofErr w:type="gramStart"/>
      <w:r w:rsidRPr="00C84A71">
        <w:rPr>
          <w:sz w:val="24"/>
          <w:szCs w:val="24"/>
        </w:rPr>
        <w:t>подводит итоги Конкурса и выбирает</w:t>
      </w:r>
      <w:proofErr w:type="gramEnd"/>
      <w:r w:rsidRPr="00C84A71">
        <w:rPr>
          <w:sz w:val="24"/>
          <w:szCs w:val="24"/>
        </w:rPr>
        <w:t xml:space="preserve"> Победителей в номинациях Конкурса среди практик, которые получили наивысшие баллы по итогам экспертной оценки.</w:t>
      </w:r>
    </w:p>
    <w:p w:rsidR="007B54CC" w:rsidRPr="00C84A71" w:rsidRDefault="008A608A" w:rsidP="00C84A71">
      <w:pPr>
        <w:pStyle w:val="20"/>
        <w:numPr>
          <w:ilvl w:val="0"/>
          <w:numId w:val="12"/>
        </w:numPr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Объявление итогов Конкурса осуществляется на официальном Интернет-ресурсе Конкурса - платформе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 xml:space="preserve">» </w:t>
      </w:r>
      <w:r w:rsidRPr="00C84A71">
        <w:rPr>
          <w:sz w:val="24"/>
          <w:szCs w:val="24"/>
          <w:lang w:eastAsia="en-US" w:bidi="en-US"/>
        </w:rPr>
        <w:t>(</w:t>
      </w:r>
      <w:hyperlink r:id="rId12" w:history="1">
        <w:r w:rsidRPr="00C84A71">
          <w:rPr>
            <w:sz w:val="24"/>
            <w:szCs w:val="24"/>
            <w:lang w:val="en-US" w:eastAsia="en-US" w:bidi="en-US"/>
          </w:rPr>
          <w:t>https</w:t>
        </w:r>
        <w:r w:rsidRPr="00C84A71">
          <w:rPr>
            <w:sz w:val="24"/>
            <w:szCs w:val="24"/>
            <w:lang w:eastAsia="en-US" w:bidi="en-US"/>
          </w:rPr>
          <w:t>://</w:t>
        </w:r>
        <w:proofErr w:type="spellStart"/>
        <w:r w:rsidRPr="00C84A71">
          <w:rPr>
            <w:sz w:val="24"/>
            <w:szCs w:val="24"/>
            <w:lang w:val="en-US" w:eastAsia="en-US" w:bidi="en-US"/>
          </w:rPr>
          <w:t>smarteka</w:t>
        </w:r>
        <w:proofErr w:type="spellEnd"/>
        <w:r w:rsidRPr="00C84A71">
          <w:rPr>
            <w:sz w:val="24"/>
            <w:szCs w:val="24"/>
            <w:lang w:eastAsia="en-US" w:bidi="en-US"/>
          </w:rPr>
          <w:t>.</w:t>
        </w:r>
        <w:r w:rsidRPr="00C84A71">
          <w:rPr>
            <w:sz w:val="24"/>
            <w:szCs w:val="24"/>
            <w:lang w:val="en-US" w:eastAsia="en-US" w:bidi="en-US"/>
          </w:rPr>
          <w:t>com</w:t>
        </w:r>
      </w:hyperlink>
      <w:r w:rsidRPr="00C84A71">
        <w:rPr>
          <w:sz w:val="24"/>
          <w:szCs w:val="24"/>
          <w:lang w:eastAsia="en-US" w:bidi="en-US"/>
        </w:rPr>
        <w:t>).</w:t>
      </w:r>
    </w:p>
    <w:p w:rsidR="007B54CC" w:rsidRPr="00C84A71" w:rsidRDefault="008A608A" w:rsidP="00C84A71">
      <w:pPr>
        <w:pStyle w:val="20"/>
        <w:numPr>
          <w:ilvl w:val="0"/>
          <w:numId w:val="12"/>
        </w:numPr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Все участники, чьи заявки допущены до экспертной оценки и успешно ее прошедшие, получают электронный сертификат участника Конкурса.</w:t>
      </w:r>
    </w:p>
    <w:p w:rsidR="007B54CC" w:rsidRPr="00C84A71" w:rsidRDefault="008A608A" w:rsidP="00C84A71">
      <w:pPr>
        <w:pStyle w:val="20"/>
        <w:numPr>
          <w:ilvl w:val="0"/>
          <w:numId w:val="13"/>
        </w:numPr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Организатор Конкурса рекомендует из числа победителей Конкурса лучшие практики для включения в «Реестр лучших управленческих и социальных практик Десятилетия детства», размещенный на платформе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>» Организатора. Перед размещением данные практики проходят копирайтинг, а также формируется краткое описание практики для заполнения раздела «</w:t>
      </w:r>
      <w:proofErr w:type="spellStart"/>
      <w:r w:rsidRPr="00C84A71">
        <w:rPr>
          <w:sz w:val="24"/>
          <w:szCs w:val="24"/>
        </w:rPr>
        <w:t>Тизер</w:t>
      </w:r>
      <w:proofErr w:type="spellEnd"/>
      <w:r w:rsidRPr="00C84A71">
        <w:rPr>
          <w:sz w:val="24"/>
          <w:szCs w:val="24"/>
        </w:rPr>
        <w:t>».</w:t>
      </w:r>
    </w:p>
    <w:p w:rsidR="007B54CC" w:rsidRDefault="008A608A" w:rsidP="00C84A71">
      <w:pPr>
        <w:pStyle w:val="20"/>
        <w:numPr>
          <w:ilvl w:val="0"/>
          <w:numId w:val="13"/>
        </w:numPr>
        <w:shd w:val="clear" w:color="auto" w:fill="auto"/>
        <w:tabs>
          <w:tab w:val="left" w:pos="125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 xml:space="preserve">Практики из числа победителей Конкурса могут быть рекомендованы для </w:t>
      </w:r>
      <w:r w:rsidRPr="00C84A71">
        <w:rPr>
          <w:sz w:val="24"/>
          <w:szCs w:val="24"/>
        </w:rPr>
        <w:lastRenderedPageBreak/>
        <w:t xml:space="preserve">независимой профессиональной экспертизы, научной верификации или методического сопровождения на базе ФГБОУ </w:t>
      </w:r>
      <w:proofErr w:type="gramStart"/>
      <w:r w:rsidRPr="00C84A71">
        <w:rPr>
          <w:sz w:val="24"/>
          <w:szCs w:val="24"/>
        </w:rPr>
        <w:t>ВО</w:t>
      </w:r>
      <w:proofErr w:type="gramEnd"/>
      <w:r w:rsidRPr="00C84A71">
        <w:rPr>
          <w:sz w:val="24"/>
          <w:szCs w:val="24"/>
        </w:rPr>
        <w:t xml:space="preserve"> «Московский государственный психолого-педагогический университет» с целью дальнейшего размещения в «Реестре доказательных практик» на платформе «</w:t>
      </w:r>
      <w:proofErr w:type="spellStart"/>
      <w:r w:rsidRPr="00C84A71">
        <w:rPr>
          <w:sz w:val="24"/>
          <w:szCs w:val="24"/>
        </w:rPr>
        <w:t>Смартека</w:t>
      </w:r>
      <w:proofErr w:type="spellEnd"/>
      <w:r w:rsidRPr="00C84A71">
        <w:rPr>
          <w:sz w:val="24"/>
          <w:szCs w:val="24"/>
        </w:rPr>
        <w:t>» Организатора.</w:t>
      </w:r>
    </w:p>
    <w:p w:rsidR="00AD6592" w:rsidRPr="00C84A71" w:rsidRDefault="00AD6592" w:rsidP="00AD6592">
      <w:pPr>
        <w:pStyle w:val="20"/>
        <w:shd w:val="clear" w:color="auto" w:fill="auto"/>
        <w:tabs>
          <w:tab w:val="left" w:pos="1258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7B54CC" w:rsidRPr="00C84A71" w:rsidRDefault="008A608A" w:rsidP="00AD6592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4538"/>
        </w:tabs>
        <w:spacing w:before="0" w:line="240" w:lineRule="auto"/>
        <w:ind w:left="0"/>
        <w:rPr>
          <w:sz w:val="24"/>
          <w:szCs w:val="24"/>
        </w:rPr>
      </w:pPr>
      <w:bookmarkStart w:id="8" w:name="bookmark8"/>
      <w:r w:rsidRPr="00C84A71">
        <w:rPr>
          <w:sz w:val="24"/>
          <w:szCs w:val="24"/>
        </w:rPr>
        <w:t>Прочие условия</w:t>
      </w:r>
      <w:bookmarkEnd w:id="8"/>
    </w:p>
    <w:p w:rsidR="007B54CC" w:rsidRPr="00C84A71" w:rsidRDefault="008A608A" w:rsidP="00C84A71">
      <w:pPr>
        <w:pStyle w:val="20"/>
        <w:numPr>
          <w:ilvl w:val="0"/>
          <w:numId w:val="14"/>
        </w:numPr>
        <w:shd w:val="clear" w:color="auto" w:fill="auto"/>
        <w:tabs>
          <w:tab w:val="left" w:pos="125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В установленном законодательством Российской Федерации порядке Организатор вправе прекратить Конкурс в любой момент до подведения итогов Конкурса. В этом случае уведомление об отклонении всех заявок на участие в Конкурсе или о прекращении Конкурса незамедлительно направляется координатором Конкурса всем участникам Конкурса.</w:t>
      </w:r>
    </w:p>
    <w:p w:rsidR="007B54CC" w:rsidRDefault="008A608A" w:rsidP="00C84A71">
      <w:pPr>
        <w:pStyle w:val="20"/>
        <w:numPr>
          <w:ilvl w:val="0"/>
          <w:numId w:val="14"/>
        </w:numPr>
        <w:shd w:val="clear" w:color="auto" w:fill="auto"/>
        <w:tabs>
          <w:tab w:val="left" w:pos="144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84A71">
        <w:rPr>
          <w:sz w:val="24"/>
          <w:szCs w:val="24"/>
        </w:rPr>
        <w:t>Организатор Конкурса, члены Экспертного совета не несут ответственности за неполучение участником Конкурса информации или получение некорректной информации о Конкурсе, если участник Конкурса получил такую информацию в неофициальном порядке.</w:t>
      </w:r>
    </w:p>
    <w:p w:rsidR="00AD6592" w:rsidRPr="00C84A71" w:rsidRDefault="00AD6592" w:rsidP="009F23D9">
      <w:pPr>
        <w:pStyle w:val="20"/>
        <w:shd w:val="clear" w:color="auto" w:fill="auto"/>
        <w:tabs>
          <w:tab w:val="left" w:pos="1440"/>
        </w:tabs>
        <w:spacing w:after="0" w:line="240" w:lineRule="auto"/>
        <w:ind w:left="740"/>
        <w:jc w:val="both"/>
        <w:rPr>
          <w:sz w:val="24"/>
          <w:szCs w:val="24"/>
        </w:rPr>
      </w:pPr>
      <w:bookmarkStart w:id="9" w:name="_GoBack"/>
      <w:bookmarkEnd w:id="9"/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23D9" w:rsidRDefault="009F23D9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lastRenderedPageBreak/>
        <w:t>Приложение</w:t>
      </w:r>
    </w:p>
    <w:p w:rsidR="00AD6592" w:rsidRDefault="008A608A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t xml:space="preserve">к Положению о конкурсе </w:t>
      </w:r>
      <w:proofErr w:type="gramStart"/>
      <w:r w:rsidRPr="00C84A71">
        <w:rPr>
          <w:sz w:val="24"/>
          <w:szCs w:val="24"/>
        </w:rPr>
        <w:t>лучших</w:t>
      </w:r>
      <w:proofErr w:type="gramEnd"/>
    </w:p>
    <w:p w:rsidR="00AD6592" w:rsidRDefault="008A608A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t xml:space="preserve"> управленческих практик субъектов</w:t>
      </w:r>
      <w:r w:rsidR="009F23D9">
        <w:rPr>
          <w:sz w:val="24"/>
          <w:szCs w:val="24"/>
        </w:rPr>
        <w:t xml:space="preserve"> </w:t>
      </w:r>
      <w:r w:rsidRPr="00C84A71">
        <w:rPr>
          <w:sz w:val="24"/>
          <w:szCs w:val="24"/>
        </w:rPr>
        <w:t xml:space="preserve"> Российской Федерации и </w:t>
      </w:r>
    </w:p>
    <w:p w:rsidR="007B54CC" w:rsidRPr="00C84A71" w:rsidRDefault="008A608A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84A71">
        <w:rPr>
          <w:sz w:val="24"/>
          <w:szCs w:val="24"/>
        </w:rPr>
        <w:t>муниципальных образований,</w:t>
      </w:r>
    </w:p>
    <w:p w:rsidR="007B54CC" w:rsidRDefault="008A608A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C84A71">
        <w:rPr>
          <w:sz w:val="24"/>
          <w:szCs w:val="24"/>
        </w:rPr>
        <w:t>реализуемых в рамках Десятилетия детства</w:t>
      </w:r>
      <w:proofErr w:type="gramEnd"/>
    </w:p>
    <w:p w:rsidR="00AD6592" w:rsidRPr="00C84A71" w:rsidRDefault="00AD6592" w:rsidP="00C84A7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B54CC" w:rsidRDefault="008A608A" w:rsidP="00C84A71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C84A71">
        <w:rPr>
          <w:sz w:val="24"/>
          <w:szCs w:val="24"/>
        </w:rPr>
        <w:t>Форма экспертного оценивания заявок Конкурса</w:t>
      </w:r>
    </w:p>
    <w:p w:rsidR="009F23D9" w:rsidRPr="00C84A71" w:rsidRDefault="009F23D9" w:rsidP="00C84A71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667"/>
        <w:gridCol w:w="1416"/>
        <w:gridCol w:w="1138"/>
      </w:tblGrid>
      <w:tr w:rsidR="007B54CC" w:rsidRPr="00C84A71">
        <w:trPr>
          <w:trHeight w:hRule="exact" w:val="403"/>
          <w:jc w:val="center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Наименование номинации:</w:t>
            </w:r>
          </w:p>
        </w:tc>
      </w:tr>
      <w:tr w:rsidR="007B54CC" w:rsidRPr="00C84A71">
        <w:trPr>
          <w:trHeight w:hRule="exact" w:val="451"/>
          <w:jc w:val="center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Наименование практики:</w:t>
            </w:r>
          </w:p>
        </w:tc>
      </w:tr>
      <w:tr w:rsidR="007B54CC" w:rsidRPr="00C84A71">
        <w:trPr>
          <w:trHeight w:hRule="exact" w:val="192"/>
          <w:jc w:val="center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7B54CC" w:rsidP="00C84A71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B54CC" w:rsidRPr="00C84A71"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10pt"/>
                <w:sz w:val="24"/>
                <w:szCs w:val="24"/>
              </w:rPr>
              <w:t>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10pt"/>
                <w:sz w:val="24"/>
                <w:szCs w:val="24"/>
              </w:rPr>
              <w:t>Критерий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10pt"/>
                <w:sz w:val="24"/>
                <w:szCs w:val="24"/>
              </w:rPr>
              <w:t>Диапазон</w:t>
            </w:r>
          </w:p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10pt"/>
                <w:sz w:val="24"/>
                <w:szCs w:val="24"/>
              </w:rPr>
              <w:t>баллов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10pt"/>
                <w:sz w:val="24"/>
                <w:szCs w:val="24"/>
              </w:rPr>
              <w:t>Оценка</w:t>
            </w:r>
          </w:p>
        </w:tc>
      </w:tr>
      <w:tr w:rsidR="007B54CC" w:rsidRPr="00C84A71" w:rsidTr="009F23D9">
        <w:trPr>
          <w:trHeight w:hRule="exact" w:val="24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10pt"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Обоснованность практики</w:t>
            </w:r>
          </w:p>
          <w:p w:rsidR="007B54CC" w:rsidRPr="009F23D9" w:rsidRDefault="009F23D9" w:rsidP="009F23D9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23D9">
              <w:rPr>
                <w:sz w:val="24"/>
                <w:szCs w:val="24"/>
              </w:rPr>
              <w:t>Наличие в основе управленческой практики социальной практики</w:t>
            </w:r>
            <w:r w:rsidRPr="009F23D9">
              <w:rPr>
                <w:sz w:val="24"/>
                <w:szCs w:val="24"/>
              </w:rPr>
              <w:br/>
              <w:t>с доказанной эффективностью, направленной на достижение</w:t>
            </w:r>
            <w:r w:rsidRPr="009F23D9">
              <w:rPr>
                <w:sz w:val="24"/>
                <w:szCs w:val="24"/>
              </w:rPr>
              <w:br/>
              <w:t>запланированных позитивных изменений в жизни конкретных групп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23D9">
              <w:rPr>
                <w:sz w:val="24"/>
                <w:szCs w:val="24"/>
              </w:rPr>
              <w:t>благополучателеи</w:t>
            </w:r>
            <w:proofErr w:type="spellEnd"/>
            <w:r w:rsidRPr="009F23D9">
              <w:rPr>
                <w:sz w:val="24"/>
                <w:szCs w:val="24"/>
              </w:rPr>
              <w:t>̆ и убедительность причинн</w:t>
            </w:r>
            <w:proofErr w:type="gramStart"/>
            <w:r w:rsidRPr="009F23D9">
              <w:rPr>
                <w:sz w:val="24"/>
                <w:szCs w:val="24"/>
              </w:rPr>
              <w:t>о-</w:t>
            </w:r>
            <w:proofErr w:type="gramEnd"/>
            <w:r w:rsidRPr="009F23D9">
              <w:rPr>
                <w:sz w:val="24"/>
                <w:szCs w:val="24"/>
              </w:rPr>
              <w:t xml:space="preserve"> следственной связи между</w:t>
            </w:r>
            <w:r>
              <w:rPr>
                <w:sz w:val="24"/>
                <w:szCs w:val="24"/>
              </w:rPr>
              <w:t xml:space="preserve"> </w:t>
            </w:r>
            <w:r w:rsidRPr="009F23D9">
              <w:rPr>
                <w:sz w:val="24"/>
                <w:szCs w:val="24"/>
              </w:rPr>
              <w:t>реализацией практики и достигнутыми социальными эффектами</w:t>
            </w:r>
          </w:p>
          <w:p w:rsidR="009F23D9" w:rsidRPr="00C84A71" w:rsidRDefault="009F23D9" w:rsidP="009F23D9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0-10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7B54CC" w:rsidP="00C84A71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B54CC" w:rsidRPr="00C84A71" w:rsidTr="009F23D9">
        <w:trPr>
          <w:trHeight w:hRule="exact" w:val="15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Результативность практики</w:t>
            </w:r>
          </w:p>
          <w:p w:rsidR="007B54CC" w:rsidRPr="009F23D9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9F23D9">
              <w:rPr>
                <w:rStyle w:val="295pt"/>
                <w:b w:val="0"/>
                <w:sz w:val="24"/>
                <w:szCs w:val="24"/>
              </w:rPr>
              <w:t>Степень положительной динамики конечных результатов реализации практики, подтвержденной статистическими данными и/или результатами исследований, по выбранным при описании данной практики показателям.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0-10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7B54CC" w:rsidP="00C84A71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B54CC" w:rsidRPr="00C84A71" w:rsidTr="009F23D9">
        <w:trPr>
          <w:trHeight w:hRule="exact" w:val="16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84A71">
              <w:rPr>
                <w:rStyle w:val="295pt"/>
                <w:sz w:val="24"/>
                <w:szCs w:val="24"/>
              </w:rPr>
              <w:t>Тиражируемость</w:t>
            </w:r>
            <w:proofErr w:type="spellEnd"/>
            <w:r w:rsidRPr="00C84A71">
              <w:rPr>
                <w:rStyle w:val="295pt"/>
                <w:sz w:val="24"/>
                <w:szCs w:val="24"/>
              </w:rPr>
              <w:t xml:space="preserve"> практики</w:t>
            </w:r>
          </w:p>
          <w:p w:rsidR="007B54CC" w:rsidRPr="009F23D9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9F23D9">
              <w:rPr>
                <w:rStyle w:val="295pt"/>
                <w:b w:val="0"/>
                <w:sz w:val="24"/>
                <w:szCs w:val="24"/>
              </w:rPr>
              <w:t>Оценка степени готовности практики к системному тиражированию, в том числе отсутствие внешних и внутренних факторов, препятствующих реализации практики на других территориях, а также качество описания организационно-управленческой схемы реализации практики.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0-10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7B54CC" w:rsidP="00C84A71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B54CC" w:rsidRPr="00C84A71" w:rsidTr="009F23D9">
        <w:trPr>
          <w:trHeight w:hRule="exact" w:val="15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Уникальность практики</w:t>
            </w:r>
          </w:p>
          <w:p w:rsidR="007B54CC" w:rsidRPr="009F23D9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F23D9">
              <w:rPr>
                <w:rStyle w:val="295pt"/>
                <w:b w:val="0"/>
                <w:sz w:val="24"/>
                <w:szCs w:val="24"/>
              </w:rPr>
              <w:t>Практика или ее прямые аналоги не является широко применяемой в большинстве субъектов Российской Федерации или использует новые (нестандартные) подходы в сравнении с аналогами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0-10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7B54CC" w:rsidP="00C84A71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B54CC" w:rsidRPr="00C84A71" w:rsidTr="009F23D9">
        <w:trPr>
          <w:trHeight w:hRule="exact" w:val="12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Общественная значимость практики</w:t>
            </w:r>
          </w:p>
          <w:p w:rsidR="007B54CC" w:rsidRPr="009F23D9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F23D9">
              <w:rPr>
                <w:rStyle w:val="295pt"/>
                <w:b w:val="0"/>
                <w:sz w:val="24"/>
                <w:szCs w:val="24"/>
              </w:rPr>
              <w:t>Решаемая практикой проблема встречается более чем в 1-ом субъекте Российской Федерации (муниципальном образовании/организации)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0-10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7B54CC" w:rsidP="00C84A71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B54CC" w:rsidRPr="00C84A71" w:rsidTr="009F23D9">
        <w:trPr>
          <w:trHeight w:hRule="exact" w:val="12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Соответствие практики национальным целям</w:t>
            </w:r>
          </w:p>
          <w:p w:rsidR="007B54CC" w:rsidRPr="009F23D9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F23D9">
              <w:rPr>
                <w:rStyle w:val="295pt"/>
                <w:b w:val="0"/>
                <w:sz w:val="24"/>
                <w:szCs w:val="24"/>
              </w:rPr>
              <w:t>Соответствие практики национальным целям развития России до 2030 года, установленным Указом Президента Российской Федерации № 474 от 21 июля 2020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0-10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7B54CC" w:rsidP="00C84A71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B54CC" w:rsidRPr="00C84A71" w:rsidTr="00AD6592">
        <w:trPr>
          <w:trHeight w:hRule="exact" w:val="9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4CC" w:rsidRPr="00C84A71" w:rsidRDefault="007B54CC" w:rsidP="00C84A71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  <w:lang w:val="en-US" w:eastAsia="en-US" w:bidi="en-US"/>
              </w:rPr>
              <w:t xml:space="preserve">max </w:t>
            </w:r>
            <w:r w:rsidRPr="00C84A71">
              <w:rPr>
                <w:rStyle w:val="295pt"/>
                <w:sz w:val="24"/>
                <w:szCs w:val="24"/>
              </w:rPr>
              <w:t>60</w:t>
            </w:r>
          </w:p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по всем</w:t>
            </w:r>
          </w:p>
          <w:p w:rsidR="007B54CC" w:rsidRPr="00C84A71" w:rsidRDefault="008A608A" w:rsidP="00C84A71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A71">
              <w:rPr>
                <w:rStyle w:val="295pt"/>
                <w:sz w:val="24"/>
                <w:szCs w:val="24"/>
              </w:rPr>
              <w:t>критериям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CC" w:rsidRPr="00C84A71" w:rsidRDefault="007B54CC" w:rsidP="00C84A71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B54CC" w:rsidRPr="00C84A71" w:rsidRDefault="007B54CC" w:rsidP="00C84A71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7B54CC" w:rsidRPr="00C84A71" w:rsidRDefault="007B54CC" w:rsidP="00C84A71">
      <w:pPr>
        <w:rPr>
          <w:rFonts w:ascii="Times New Roman" w:hAnsi="Times New Roman" w:cs="Times New Roman"/>
        </w:rPr>
      </w:pPr>
    </w:p>
    <w:sectPr w:rsidR="007B54CC" w:rsidRPr="00C84A71">
      <w:pgSz w:w="11900" w:h="16840"/>
      <w:pgMar w:top="828" w:right="799" w:bottom="854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F7" w:rsidRDefault="006E6AF7">
      <w:r>
        <w:separator/>
      </w:r>
    </w:p>
  </w:endnote>
  <w:endnote w:type="continuationSeparator" w:id="0">
    <w:p w:rsidR="006E6AF7" w:rsidRDefault="006E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F7" w:rsidRDefault="006E6AF7"/>
  </w:footnote>
  <w:footnote w:type="continuationSeparator" w:id="0">
    <w:p w:rsidR="006E6AF7" w:rsidRDefault="006E6A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A7D"/>
    <w:multiLevelType w:val="multilevel"/>
    <w:tmpl w:val="A87880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869D6"/>
    <w:multiLevelType w:val="multilevel"/>
    <w:tmpl w:val="FA181D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1061E"/>
    <w:multiLevelType w:val="multilevel"/>
    <w:tmpl w:val="227E9708"/>
    <w:lvl w:ilvl="0">
      <w:start w:val="1"/>
      <w:numFmt w:val="decimal"/>
      <w:lvlText w:val="5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9716E"/>
    <w:multiLevelType w:val="multilevel"/>
    <w:tmpl w:val="DB76F6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40929"/>
    <w:multiLevelType w:val="multilevel"/>
    <w:tmpl w:val="1F5ECD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22C59"/>
    <w:multiLevelType w:val="hybridMultilevel"/>
    <w:tmpl w:val="0E1E069E"/>
    <w:lvl w:ilvl="0" w:tplc="931292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24897"/>
    <w:multiLevelType w:val="multilevel"/>
    <w:tmpl w:val="048CE8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D74BB4"/>
    <w:multiLevelType w:val="multilevel"/>
    <w:tmpl w:val="3976B7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F7B78"/>
    <w:multiLevelType w:val="multilevel"/>
    <w:tmpl w:val="E08628A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4731A"/>
    <w:multiLevelType w:val="multilevel"/>
    <w:tmpl w:val="F93862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24978"/>
    <w:multiLevelType w:val="multilevel"/>
    <w:tmpl w:val="7E564C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50083A"/>
    <w:multiLevelType w:val="multilevel"/>
    <w:tmpl w:val="B302C9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A80652"/>
    <w:multiLevelType w:val="multilevel"/>
    <w:tmpl w:val="33103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506918"/>
    <w:multiLevelType w:val="multilevel"/>
    <w:tmpl w:val="A75ABF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A2741B"/>
    <w:multiLevelType w:val="multilevel"/>
    <w:tmpl w:val="83A8528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CC"/>
    <w:rsid w:val="001466F8"/>
    <w:rsid w:val="003B625E"/>
    <w:rsid w:val="006E6AF7"/>
    <w:rsid w:val="007B54CC"/>
    <w:rsid w:val="008A608A"/>
    <w:rsid w:val="009F23D9"/>
    <w:rsid w:val="00AD6592"/>
    <w:rsid w:val="00C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2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3D9"/>
    <w:rPr>
      <w:color w:val="000000"/>
    </w:rPr>
  </w:style>
  <w:style w:type="paragraph" w:styleId="a5">
    <w:name w:val="footer"/>
    <w:basedOn w:val="a"/>
    <w:link w:val="a6"/>
    <w:uiPriority w:val="99"/>
    <w:unhideWhenUsed/>
    <w:rsid w:val="009F2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23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2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3D9"/>
    <w:rPr>
      <w:color w:val="000000"/>
    </w:rPr>
  </w:style>
  <w:style w:type="paragraph" w:styleId="a5">
    <w:name w:val="footer"/>
    <w:basedOn w:val="a"/>
    <w:link w:val="a6"/>
    <w:uiPriority w:val="99"/>
    <w:unhideWhenUsed/>
    <w:rsid w:val="009F2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23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k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marte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martek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arte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ek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2023-02-01T04:27:00Z</dcterms:created>
  <dcterms:modified xsi:type="dcterms:W3CDTF">2023-02-01T04:40:00Z</dcterms:modified>
</cp:coreProperties>
</file>