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52BD" w14:textId="77777777" w:rsidR="00E42F1A" w:rsidRDefault="00E42F1A" w:rsidP="00E54F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A5E292" w14:textId="77777777" w:rsidR="009E6D71" w:rsidRPr="009E6D71" w:rsidRDefault="009E6D71" w:rsidP="00E4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F1C092" w14:textId="77777777"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61759075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7633B63C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38E324EB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C0E6E" w14:textId="77777777"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292819A" w14:textId="77777777" w:rsidR="007D3D4F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64A7C2" w14:textId="09016A03" w:rsidR="00632E7C" w:rsidRPr="00632E7C" w:rsidRDefault="00632E7C" w:rsidP="00632E7C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14:paraId="69847D63" w14:textId="46B44B2A"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5018C0">
        <w:rPr>
          <w:rFonts w:ascii="Times New Roman" w:hAnsi="Times New Roman" w:cs="Times New Roman"/>
          <w:sz w:val="26"/>
          <w:szCs w:val="26"/>
        </w:rPr>
        <w:t>3</w:t>
      </w:r>
      <w:r w:rsidR="00385CED">
        <w:rPr>
          <w:rFonts w:ascii="Times New Roman" w:hAnsi="Times New Roman" w:cs="Times New Roman"/>
          <w:sz w:val="26"/>
          <w:szCs w:val="26"/>
        </w:rPr>
        <w:t>0</w:t>
      </w:r>
      <w:r w:rsidR="005C7ECD">
        <w:rPr>
          <w:rFonts w:ascii="Times New Roman" w:hAnsi="Times New Roman" w:cs="Times New Roman"/>
          <w:sz w:val="26"/>
          <w:szCs w:val="26"/>
        </w:rPr>
        <w:t>.</w:t>
      </w:r>
      <w:r w:rsidR="00A24D68">
        <w:rPr>
          <w:rFonts w:ascii="Times New Roman" w:hAnsi="Times New Roman" w:cs="Times New Roman"/>
          <w:sz w:val="26"/>
          <w:szCs w:val="26"/>
        </w:rPr>
        <w:t>0</w:t>
      </w:r>
      <w:r w:rsidR="00385CED">
        <w:rPr>
          <w:rFonts w:ascii="Times New Roman" w:hAnsi="Times New Roman" w:cs="Times New Roman"/>
          <w:sz w:val="26"/>
          <w:szCs w:val="26"/>
        </w:rPr>
        <w:t>3</w:t>
      </w:r>
      <w:r w:rsidR="005C7ECD">
        <w:rPr>
          <w:rFonts w:ascii="Times New Roman" w:hAnsi="Times New Roman" w:cs="Times New Roman"/>
          <w:sz w:val="26"/>
          <w:szCs w:val="26"/>
        </w:rPr>
        <w:t>.202</w:t>
      </w:r>
      <w:r w:rsidR="00A24D68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385CED">
        <w:rPr>
          <w:rFonts w:ascii="Times New Roman" w:hAnsi="Times New Roman" w:cs="Times New Roman"/>
          <w:sz w:val="26"/>
          <w:szCs w:val="26"/>
        </w:rPr>
        <w:t>50</w:t>
      </w:r>
    </w:p>
    <w:p w14:paraId="1ACB3CD9" w14:textId="77777777"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0A9A1207" w14:textId="77777777" w:rsidR="007D3D4F" w:rsidRDefault="007D3D4F" w:rsidP="007D3D4F">
      <w:pPr>
        <w:pStyle w:val="a3"/>
      </w:pPr>
    </w:p>
    <w:p w14:paraId="53B25928" w14:textId="68954512" w:rsidR="005C7ECD" w:rsidRDefault="005C7ECD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E3ED9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E3ED9">
        <w:rPr>
          <w:rFonts w:ascii="Times New Roman" w:hAnsi="Times New Roman" w:cs="Times New Roman"/>
          <w:b/>
          <w:sz w:val="26"/>
          <w:szCs w:val="26"/>
        </w:rPr>
        <w:t>ы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13305B" w14:textId="0E6020CA" w:rsidR="007D3D4F" w:rsidRDefault="007D3D4F" w:rsidP="007040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Развитие жилищно-коммунального </w:t>
      </w:r>
    </w:p>
    <w:p w14:paraId="07330601" w14:textId="77777777" w:rsidR="007D3D4F" w:rsidRDefault="007D3D4F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>комплекса и повышение энергетической</w:t>
      </w:r>
    </w:p>
    <w:p w14:paraId="4B79FA0D" w14:textId="7819A842" w:rsidR="007D3D4F" w:rsidRDefault="007D3D4F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эффективности в сельском поселении </w:t>
      </w:r>
    </w:p>
    <w:p w14:paraId="217AAC93" w14:textId="77777777" w:rsidR="007D3D4F" w:rsidRPr="005C7ECD" w:rsidRDefault="005C7ECD" w:rsidP="007040B8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Хулимсунт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3B53CC" w14:textId="77777777" w:rsidR="007D3D4F" w:rsidRDefault="007D3D4F" w:rsidP="007D3D4F">
      <w:pPr>
        <w:pStyle w:val="ConsPlusTitle"/>
        <w:widowControl/>
        <w:rPr>
          <w:sz w:val="26"/>
          <w:szCs w:val="26"/>
        </w:rPr>
      </w:pPr>
    </w:p>
    <w:p w14:paraId="510AB57D" w14:textId="0B58DBD9" w:rsidR="005C7ECD" w:rsidRDefault="005C7ECD" w:rsidP="005C7E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9444802"/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07 мая 2018 года </w:t>
      </w:r>
      <w:hyperlink r:id="rId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204 «О национальных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8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28.06.2014 </w:t>
      </w:r>
      <w:hyperlink r:id="rId9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172-ФЗ «О стратегическо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планировании в Российской Федерации», в соответствии с Федеральным законом от 06 октября 2003 года</w:t>
      </w:r>
      <w:hyperlink r:id="rId10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131-ФЗ «Об общих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принципах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</w:t>
      </w:r>
      <w:r w:rsidR="00F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Хулимсунт от </w:t>
      </w:r>
      <w:r w:rsidR="00E91ED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.12.2020   года   № 90 </w:t>
      </w:r>
      <w:bookmarkStart w:id="1" w:name="_Hlk59097685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</w:t>
      </w:r>
      <w:bookmarkEnd w:id="1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End w:id="0"/>
    </w:p>
    <w:p w14:paraId="6AF6CEA6" w14:textId="77777777" w:rsidR="00A24D68" w:rsidRPr="005C7ECD" w:rsidRDefault="00A24D68" w:rsidP="005C7E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E55FD3" w14:textId="3357CB85" w:rsidR="00E350A1" w:rsidRPr="00E350A1" w:rsidRDefault="005C7ECD" w:rsidP="00E350A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1. </w:t>
      </w:r>
      <w:r w:rsidR="00A24D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Утвердить муниципальную программу </w:t>
      </w:r>
      <w:r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D4F93"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жилищно-коммунального</w:t>
      </w:r>
      <w:r w:rsidR="004F6C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F93"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компл</w:t>
      </w:r>
      <w:r w:rsid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екса и повышение энергетической </w:t>
      </w:r>
      <w:r w:rsidR="00BD4F93"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эффективности в сельском поселении Хулимсунт</w:t>
      </w:r>
      <w:r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A24D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согласно приложению 1 к настоящему постановлению.</w:t>
      </w:r>
      <w:bookmarkStart w:id="2" w:name="_Hlk58927095"/>
    </w:p>
    <w:bookmarkEnd w:id="2"/>
    <w:p w14:paraId="1A99E132" w14:textId="77777777" w:rsidR="005C7ECD" w:rsidRPr="005C7ECD" w:rsidRDefault="00E350A1" w:rsidP="005C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Обнародовать настоящее постановление путем размещения в общественно</w:t>
      </w:r>
    </w:p>
    <w:p w14:paraId="1C60EFD7" w14:textId="77777777" w:rsidR="005C7ECD" w:rsidRPr="005C7ECD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доступных местах и на официальном веб-сайте сельского поселения Хулимсунт.</w:t>
      </w:r>
    </w:p>
    <w:p w14:paraId="4DDDD92E" w14:textId="300B1CB4" w:rsidR="005C7ECD" w:rsidRPr="00807E83" w:rsidRDefault="005C7ECD" w:rsidP="005C7ECD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E350A1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 xml:space="preserve">. Настоящее постановление </w:t>
      </w:r>
      <w:r w:rsidR="00807E83" w:rsidRPr="00807E83">
        <w:rPr>
          <w:rFonts w:ascii="Times New Roman" w:hAnsi="Times New Roman" w:cs="Times New Roman"/>
          <w:sz w:val="26"/>
          <w:szCs w:val="26"/>
        </w:rPr>
        <w:t>вступает в силу с момента подписания и обнародования</w:t>
      </w:r>
      <w:r w:rsidR="00385CED">
        <w:rPr>
          <w:rFonts w:ascii="Times New Roman" w:hAnsi="Times New Roman" w:cs="Times New Roman"/>
          <w:sz w:val="26"/>
          <w:szCs w:val="26"/>
        </w:rPr>
        <w:t>.</w:t>
      </w:r>
    </w:p>
    <w:p w14:paraId="3473080C" w14:textId="036B483E" w:rsidR="005C7ECD" w:rsidRPr="005C7ECD" w:rsidRDefault="00D60B9F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65321892"/>
      <w:r w:rsidRPr="00D60B9F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над исполнением настоящего постановления оставляю за</w:t>
      </w:r>
      <w:r w:rsidR="004F6C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собой</w:t>
      </w:r>
      <w:r w:rsidRPr="00D60B9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F5083" w14:textId="77777777" w:rsidR="00D60B9F" w:rsidRDefault="00D60B9F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65406918"/>
    </w:p>
    <w:p w14:paraId="0FAF98BC" w14:textId="7C98D6A4" w:rsidR="005C7ECD" w:rsidRPr="005C7ECD" w:rsidRDefault="007040B8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14:paraId="5E832BA1" w14:textId="432B2807" w:rsidR="00204C61" w:rsidRDefault="005C7ECD" w:rsidP="00746E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Хулимсунт                                                                    </w:t>
      </w:r>
      <w:bookmarkEnd w:id="3"/>
      <w:bookmarkEnd w:id="4"/>
      <w:r w:rsidR="007040B8">
        <w:rPr>
          <w:rFonts w:ascii="Times New Roman" w:eastAsia="Times New Roman" w:hAnsi="Times New Roman" w:cs="Times New Roman"/>
          <w:sz w:val="26"/>
          <w:szCs w:val="26"/>
          <w:lang w:eastAsia="ru-RU"/>
        </w:rPr>
        <w:t>Т.К. Волкова</w:t>
      </w:r>
    </w:p>
    <w:p w14:paraId="692D9654" w14:textId="77777777" w:rsidR="00204C61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D025D" w14:textId="4A27867C" w:rsidR="00204C61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F135E" w14:textId="7F76F28F" w:rsidR="00A24D68" w:rsidRDefault="00A24D68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449FE" w14:textId="77777777" w:rsidR="00A24D68" w:rsidRDefault="00A24D68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74499" w14:textId="77777777" w:rsidR="003F5FA5" w:rsidRDefault="003F5FA5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A5221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9DA185" w14:textId="1AD19748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A24D68">
        <w:rPr>
          <w:rFonts w:ascii="Times New Roman" w:hAnsi="Times New Roman" w:cs="Times New Roman"/>
          <w:sz w:val="24"/>
          <w:szCs w:val="24"/>
        </w:rPr>
        <w:t>П</w:t>
      </w:r>
      <w:r w:rsidRPr="00EB439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A24D68">
        <w:rPr>
          <w:rFonts w:ascii="Times New Roman" w:hAnsi="Times New Roman" w:cs="Times New Roman"/>
          <w:sz w:val="24"/>
          <w:szCs w:val="24"/>
        </w:rPr>
        <w:t>А</w:t>
      </w:r>
      <w:r w:rsidRPr="00EB4394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744A2382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14:paraId="5B413B45" w14:textId="6897EF85"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 xml:space="preserve">от </w:t>
      </w:r>
      <w:r w:rsidR="005018C0">
        <w:rPr>
          <w:rFonts w:ascii="Times New Roman" w:hAnsi="Times New Roman" w:cs="Times New Roman"/>
          <w:sz w:val="24"/>
          <w:szCs w:val="24"/>
        </w:rPr>
        <w:t>3</w:t>
      </w:r>
      <w:r w:rsidR="00385CED">
        <w:rPr>
          <w:rFonts w:ascii="Times New Roman" w:hAnsi="Times New Roman" w:cs="Times New Roman"/>
          <w:sz w:val="24"/>
          <w:szCs w:val="24"/>
        </w:rPr>
        <w:t>0</w:t>
      </w:r>
      <w:r w:rsidR="00327109">
        <w:rPr>
          <w:rFonts w:ascii="Times New Roman" w:hAnsi="Times New Roman" w:cs="Times New Roman"/>
          <w:sz w:val="24"/>
          <w:szCs w:val="24"/>
        </w:rPr>
        <w:t>.</w:t>
      </w:r>
      <w:r w:rsidR="00A24D68">
        <w:rPr>
          <w:rFonts w:ascii="Times New Roman" w:hAnsi="Times New Roman" w:cs="Times New Roman"/>
          <w:sz w:val="24"/>
          <w:szCs w:val="24"/>
        </w:rPr>
        <w:t>0</w:t>
      </w:r>
      <w:r w:rsidR="00385CED">
        <w:rPr>
          <w:rFonts w:ascii="Times New Roman" w:hAnsi="Times New Roman" w:cs="Times New Roman"/>
          <w:sz w:val="24"/>
          <w:szCs w:val="24"/>
        </w:rPr>
        <w:t>3</w:t>
      </w:r>
      <w:r w:rsidR="00327109">
        <w:rPr>
          <w:rFonts w:ascii="Times New Roman" w:hAnsi="Times New Roman" w:cs="Times New Roman"/>
          <w:sz w:val="24"/>
          <w:szCs w:val="24"/>
        </w:rPr>
        <w:t>.202</w:t>
      </w:r>
      <w:r w:rsidR="00A24D68">
        <w:rPr>
          <w:rFonts w:ascii="Times New Roman" w:hAnsi="Times New Roman" w:cs="Times New Roman"/>
          <w:sz w:val="24"/>
          <w:szCs w:val="24"/>
        </w:rPr>
        <w:t>3</w:t>
      </w:r>
      <w:r w:rsidRPr="00EB43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5CED">
        <w:rPr>
          <w:rFonts w:ascii="Times New Roman" w:hAnsi="Times New Roman" w:cs="Times New Roman"/>
          <w:sz w:val="24"/>
          <w:szCs w:val="24"/>
        </w:rPr>
        <w:t>50</w:t>
      </w:r>
    </w:p>
    <w:p w14:paraId="708BBF5F" w14:textId="77777777" w:rsidR="00DB2312" w:rsidRPr="00EB4394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E1BC3E5" w14:textId="1B69C4E7" w:rsidR="00DB2312" w:rsidRPr="00FB4D04" w:rsidRDefault="00DB726C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4D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7109" w:rsidRPr="00FB4D04">
        <w:rPr>
          <w:rFonts w:ascii="Times New Roman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14:paraId="0A371584" w14:textId="5EE17166" w:rsidR="00DB2312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9C8451A" w14:textId="630FB143" w:rsidR="00DB726C" w:rsidRDefault="00DB726C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726C">
        <w:rPr>
          <w:rFonts w:ascii="Times New Roman" w:hAnsi="Times New Roman" w:cs="Times New Roman"/>
          <w:sz w:val="26"/>
          <w:szCs w:val="26"/>
        </w:rPr>
        <w:t>«Развитие жилищно-коммунального комплекса и повышение энергетической эффективности в сельском поселении Хулимсунт»</w:t>
      </w:r>
    </w:p>
    <w:p w14:paraId="3B7EBE6E" w14:textId="77777777"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3"/>
      </w:tblGrid>
      <w:tr w:rsidR="00385CED" w:rsidRPr="00385CED" w14:paraId="25AA2432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3C46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33A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385CED" w:rsidRPr="00385CED" w14:paraId="328B7885" w14:textId="77777777" w:rsidTr="00EA5478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49D7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F01" w14:textId="77777777" w:rsidR="00385CED" w:rsidRPr="00385CED" w:rsidRDefault="00385CED" w:rsidP="00385C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сельского поселения Хулимсунт от 30.12.2020 № 90</w:t>
            </w:r>
          </w:p>
        </w:tc>
      </w:tr>
      <w:tr w:rsidR="00385CED" w:rsidRPr="00385CED" w14:paraId="087CEA7D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433C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21F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385CED" w:rsidRPr="00385CED" w14:paraId="1E16E20B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6E30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ACC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МКУ «ОХС Хулимсунт»</w:t>
            </w:r>
          </w:p>
        </w:tc>
      </w:tr>
      <w:tr w:rsidR="00385CED" w:rsidRPr="00385CED" w14:paraId="094D95B1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0BB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3BD" w14:textId="77777777" w:rsidR="00385CED" w:rsidRPr="00385CED" w:rsidRDefault="00385CED" w:rsidP="00385CED">
            <w:pPr>
              <w:pStyle w:val="ConsPlusCell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жилищно-коммунальных услуг.</w:t>
            </w:r>
          </w:p>
          <w:p w14:paraId="461FC29A" w14:textId="77777777" w:rsidR="00385CED" w:rsidRPr="00385CED" w:rsidRDefault="00385CED" w:rsidP="00385CED">
            <w:pPr>
              <w:pStyle w:val="ConsPlusCell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качественным электроснабжением.</w:t>
            </w:r>
          </w:p>
          <w:p w14:paraId="4B7958B9" w14:textId="77777777" w:rsidR="00385CED" w:rsidRPr="00385CED" w:rsidRDefault="00385CED" w:rsidP="00385CED">
            <w:pPr>
              <w:pStyle w:val="ConsPlusCell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385CED" w:rsidRPr="00385CED" w14:paraId="204C2965" w14:textId="77777777" w:rsidTr="00EA5478">
        <w:trPr>
          <w:trHeight w:val="1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4AAC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1C6" w14:textId="77777777" w:rsidR="00385CED" w:rsidRPr="00385CED" w:rsidRDefault="00385CED" w:rsidP="00385CED">
            <w:pPr>
              <w:pStyle w:val="ConsPlusCell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Управление и содержание общего имущества   многоквартирных домов.</w:t>
            </w:r>
          </w:p>
          <w:p w14:paraId="188ACFA2" w14:textId="77777777" w:rsidR="00385CED" w:rsidRPr="00385CED" w:rsidRDefault="00385CED" w:rsidP="00385CED">
            <w:pPr>
              <w:pStyle w:val="ConsPlusCell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Подготовка систем коммунальной инфраструктуры к осенне-зимнему периоду.</w:t>
            </w:r>
          </w:p>
        </w:tc>
      </w:tr>
      <w:tr w:rsidR="00385CED" w:rsidRPr="00385CED" w14:paraId="7F49733E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7FB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091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1. </w:t>
            </w:r>
            <w:r w:rsidRPr="00385CED">
              <w:rPr>
                <w:rFonts w:ascii="Times New Roman" w:hAnsi="Times New Roman" w:cs="Times New Roman"/>
                <w:bCs/>
                <w:sz w:val="26"/>
                <w:szCs w:val="26"/>
              </w:rPr>
              <w:t>«Создание условий для обеспечения качественными коммунальными услугами»</w:t>
            </w:r>
          </w:p>
          <w:p w14:paraId="5A294B98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2. </w:t>
            </w:r>
            <w:r w:rsidRPr="00385CED">
              <w:rPr>
                <w:rFonts w:ascii="Times New Roman" w:hAnsi="Times New Roman" w:cs="Times New Roman"/>
                <w:bCs/>
                <w:sz w:val="26"/>
                <w:szCs w:val="26"/>
              </w:rPr>
              <w:t>«Содействие проведению капитального ремонта многоквартирных домов»</w:t>
            </w:r>
          </w:p>
          <w:p w14:paraId="7D45F15D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3.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реализации муниципальной программы»</w:t>
            </w:r>
          </w:p>
        </w:tc>
      </w:tr>
      <w:tr w:rsidR="00385CED" w:rsidRPr="00385CED" w14:paraId="5E51E3F1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878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2AE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385CED" w:rsidRPr="00385CED" w14:paraId="38C9353B" w14:textId="77777777" w:rsidTr="00EA54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60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2323A4F7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326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-замена ветхих муниципальных сетей тепло-водоснабжения, погонные метры;</w:t>
            </w:r>
          </w:p>
          <w:p w14:paraId="218EB438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-ремонт общедомового имущества многоквартирных домов, кол-во домов;</w:t>
            </w:r>
          </w:p>
          <w:p w14:paraId="7AA492E5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Разработка, утверждение, актуализация схем систем коммунальной инфраструктуры.</w:t>
            </w:r>
          </w:p>
          <w:p w14:paraId="16A45122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Cs/>
                <w:sz w:val="26"/>
                <w:szCs w:val="26"/>
              </w:rPr>
              <w:t>- Содержание общедомового имущества многоквартирных домов, кол-во домов.</w:t>
            </w:r>
          </w:p>
        </w:tc>
      </w:tr>
      <w:tr w:rsidR="00385CED" w:rsidRPr="00385CED" w14:paraId="4EEDEE02" w14:textId="77777777" w:rsidTr="00EA5478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F4E6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D493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 – 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385C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2026-2030 года</w:t>
            </w:r>
          </w:p>
        </w:tc>
      </w:tr>
      <w:tr w:rsidR="00385CED" w:rsidRPr="00385CED" w14:paraId="704DF416" w14:textId="77777777" w:rsidTr="00EA5478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E11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5C4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     Общий объем финансирования программы на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6 476,3 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14:paraId="17E5CD8A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681,5 тыс. рублей;</w:t>
            </w:r>
          </w:p>
          <w:p w14:paraId="660AD67C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5 434,8 тыс. рублей;</w:t>
            </w:r>
          </w:p>
          <w:p w14:paraId="48D34B75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60,0 тыс. рублей;</w:t>
            </w:r>
          </w:p>
          <w:p w14:paraId="6D029D5F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300,0 тыс. рублей;</w:t>
            </w:r>
          </w:p>
          <w:p w14:paraId="185C257F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автономного округа на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4 837,3 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21746D7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рублей;</w:t>
            </w:r>
          </w:p>
          <w:p w14:paraId="72056771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4 837,3 тыс. рублей;</w:t>
            </w:r>
          </w:p>
          <w:p w14:paraId="545E42E0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рублей;</w:t>
            </w:r>
          </w:p>
          <w:p w14:paraId="3F3869B6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рублей;</w:t>
            </w:r>
          </w:p>
          <w:p w14:paraId="723C38E4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сельского поселения на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2023-2025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годов составит 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1 639,0 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B5F7180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– 681,5 тыс. рублей;</w:t>
            </w:r>
          </w:p>
          <w:p w14:paraId="6791F9EA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– 597,5 тыс. рублей;</w:t>
            </w:r>
          </w:p>
          <w:p w14:paraId="662D6B9C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– 60,0 тыс. рублей;</w:t>
            </w:r>
          </w:p>
          <w:p w14:paraId="77862532" w14:textId="77777777" w:rsidR="00385CED" w:rsidRPr="00385CED" w:rsidRDefault="00385CED" w:rsidP="00385CED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5CED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385CED">
              <w:rPr>
                <w:rFonts w:ascii="Times New Roman" w:hAnsi="Times New Roman" w:cs="Times New Roman"/>
                <w:sz w:val="26"/>
                <w:szCs w:val="26"/>
              </w:rPr>
              <w:t xml:space="preserve"> – 300,0 тыс. рублей;</w:t>
            </w:r>
          </w:p>
        </w:tc>
      </w:tr>
    </w:tbl>
    <w:p w14:paraId="5173AF55" w14:textId="77777777" w:rsidR="004F6C4F" w:rsidRDefault="004F6C4F" w:rsidP="004F6C4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7D7EE48" w14:textId="77777777" w:rsidR="00FB4D04" w:rsidRDefault="00FB4D04" w:rsidP="00FB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11DD2FE1" w14:textId="77777777" w:rsidR="00FB4D04" w:rsidRDefault="00FB4D04" w:rsidP="00FB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2778B" w14:textId="77777777" w:rsidR="00FB4D04" w:rsidRDefault="00FB4D04" w:rsidP="00F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14:paraId="100670DE" w14:textId="77777777" w:rsidR="00FB4D04" w:rsidRDefault="00FB4D04" w:rsidP="00F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14:paraId="6224A87F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14:paraId="336104A7" w14:textId="77777777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сетей централизованного водоснабжения в сельском поселении Хулимсунт составляет:</w:t>
      </w:r>
    </w:p>
    <w:p w14:paraId="2BFC3F74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Хулимсунт - 25 км</w:t>
      </w:r>
    </w:p>
    <w:p w14:paraId="071B153E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Няксимволь - 0,1 км</w:t>
      </w:r>
    </w:p>
    <w:p w14:paraId="350AA5AB" w14:textId="06DAA00A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протяженность сетей водоснабжения 25,1 км.</w:t>
      </w:r>
    </w:p>
    <w:p w14:paraId="0C3A4A32" w14:textId="3AA0F0D0" w:rsidR="000466B9" w:rsidRDefault="000466B9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6B9">
        <w:rPr>
          <w:rFonts w:ascii="Times New Roman" w:hAnsi="Times New Roman" w:cs="Times New Roman"/>
          <w:sz w:val="26"/>
          <w:szCs w:val="26"/>
        </w:rPr>
        <w:t xml:space="preserve">Протяженность сетей центрального водоотведения в сельском поселении </w:t>
      </w:r>
      <w:r w:rsidRPr="000466B9">
        <w:rPr>
          <w:rFonts w:ascii="Times New Roman" w:hAnsi="Times New Roman" w:cs="Times New Roman"/>
          <w:sz w:val="26"/>
          <w:szCs w:val="26"/>
        </w:rPr>
        <w:lastRenderedPageBreak/>
        <w:t>Хулимсунт составляет 18,5 км.</w:t>
      </w:r>
    </w:p>
    <w:p w14:paraId="74826929" w14:textId="32F586E9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Удельное водопотребление в среднем по сельскому поселению Хулимсунт составляет примерно 200 л/сутки на человека.</w:t>
      </w:r>
    </w:p>
    <w:p w14:paraId="4A093424" w14:textId="1045599C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источником питьевого и хозяйственно-бытового водоснабжения являются подземные воды - 75%.</w:t>
      </w:r>
    </w:p>
    <w:p w14:paraId="5E2238CB" w14:textId="4F8B7BA7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14:paraId="61E9BD47" w14:textId="59C81E0A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мощность водопроводных очистных сооружений в поселении - 1500 куб. м/сутки. Эффективность водоподготовки, основанной, как правило, на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14:paraId="5F0F3E75" w14:textId="3513A889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пос. Хулимсунт имеется установка очистки питьевой воды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Kanon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14:paraId="66DBFD65" w14:textId="4E3554B4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14:paraId="0FF92D3F" w14:textId="6EFF5B6C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14:paraId="65498E4B" w14:textId="4B433EEB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800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глубокой очисткой стоков. Сточные воды поступают на очистные сооружения через централизованную систему канализации. </w:t>
      </w:r>
    </w:p>
    <w:p w14:paraId="51E4CD3B" w14:textId="66D78159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</w:t>
      </w:r>
      <w:r w:rsidR="00EB4F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сельском поселении Хулимсунт источниками теплоснабжения являются котельные установки:</w:t>
      </w:r>
    </w:p>
    <w:p w14:paraId="51A21F2F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Хулимсунт - 7 котельных установок</w:t>
      </w:r>
    </w:p>
    <w:p w14:paraId="5393243E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Няксимволь - 2 котельных установки</w:t>
      </w:r>
    </w:p>
    <w:p w14:paraId="4EE23404" w14:textId="45E04DCB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сетей централизованного теплоснабжения составляет:</w:t>
      </w:r>
    </w:p>
    <w:p w14:paraId="56F260F5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Хулимсунт   - 21 км</w:t>
      </w:r>
    </w:p>
    <w:p w14:paraId="2B7E793D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Няксимволь   - 0,46 км</w:t>
      </w:r>
    </w:p>
    <w:p w14:paraId="2DFDD1A8" w14:textId="49153465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протяженность тепловых сетей составляет 21,46 км.</w:t>
      </w:r>
    </w:p>
    <w:p w14:paraId="7D60F238" w14:textId="4D87E3C0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14:paraId="0B394688" w14:textId="71392D84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14:paraId="2F53905F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Хулимсунт находится в зоне децентрализованного электроснабжения.</w:t>
      </w:r>
    </w:p>
    <w:p w14:paraId="33D6527F" w14:textId="399408F4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Основу электроэнергетического комплекса сельского поселения Хулимсунт составляют:  </w:t>
      </w:r>
    </w:p>
    <w:p w14:paraId="40279EA4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Хулимсунт – 6 газотурбинных электростанций «Урал-2500»</w:t>
      </w:r>
    </w:p>
    <w:p w14:paraId="4AFDBE83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Няксимволь – 3 дизель-генератора</w:t>
      </w:r>
    </w:p>
    <w:p w14:paraId="288E700A" w14:textId="7335D3F7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линий электропередач по состоянию на 01.01.202</w:t>
      </w:r>
      <w:r w:rsidR="00EB4F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составляет 10,5 км.</w:t>
      </w:r>
    </w:p>
    <w:p w14:paraId="414D2364" w14:textId="57B07BE9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уличной газовой сети в сельском поселении Хулимсунт составляет:</w:t>
      </w:r>
    </w:p>
    <w:p w14:paraId="6B333E1A" w14:textId="7B6CF3AA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14:paraId="27E2582B" w14:textId="1DCCBE44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Жилищный фонд сельского поселения Хулимсунт по состоянию на </w:t>
      </w:r>
    </w:p>
    <w:p w14:paraId="315D32AD" w14:textId="72EEC1A9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января 202</w:t>
      </w:r>
      <w:r w:rsidR="00EB4F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составил 29</w:t>
      </w:r>
      <w:r w:rsidR="00EB4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879 кв. м общей площади из которых:</w:t>
      </w:r>
    </w:p>
    <w:p w14:paraId="5F6DF482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Сосьвинское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ЛПУ МГ ООО «Газпром трансгаз Югорск» - 22555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муниципальный жилищный фонд насчитывает 7324 кв. м из которых 847 кв. м жилфонд в с. Няксимволь.  </w:t>
      </w:r>
    </w:p>
    <w:p w14:paraId="1849FB04" w14:textId="77777777" w:rsidR="00FB4D04" w:rsidRDefault="00FB4D04" w:rsidP="00FB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FB4D04" w14:paraId="63ECCE56" w14:textId="77777777" w:rsidTr="00FB4D04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8F7C" w14:textId="77777777" w:rsidR="00FB4D04" w:rsidRDefault="00FB4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Степень износа жилого фонда, %                                                                   </w:t>
            </w:r>
          </w:p>
          <w:p w14:paraId="60A06961" w14:textId="77777777" w:rsidR="00FB4D04" w:rsidRDefault="00FB4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14:paraId="04F78635" w14:textId="77777777" w:rsidR="00FB4D04" w:rsidRDefault="00FB4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14:paraId="26E45C2C" w14:textId="77777777" w:rsidR="00FB4D04" w:rsidRDefault="00FB4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D150" w14:textId="77777777" w:rsidR="00FB4D04" w:rsidRDefault="00FB4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5AAEED" w14:textId="77777777" w:rsidR="00FB4D04" w:rsidRDefault="00FB4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58,2</w:t>
            </w:r>
          </w:p>
          <w:p w14:paraId="0CF56ACE" w14:textId="77777777" w:rsidR="00FB4D04" w:rsidRDefault="00FB4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  <w:p w14:paraId="3E0F16DC" w14:textId="77777777" w:rsidR="00FB4D04" w:rsidRDefault="00FB4D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23,7</w:t>
            </w:r>
          </w:p>
        </w:tc>
      </w:tr>
    </w:tbl>
    <w:p w14:paraId="0EB49FF9" w14:textId="77777777" w:rsidR="00FB4D04" w:rsidRDefault="00FB4D04" w:rsidP="00FB4D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69C80F" w14:textId="77777777" w:rsidR="00FB4D04" w:rsidRPr="00FB4D04" w:rsidRDefault="00FB4D04" w:rsidP="00FB4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eastAsia="Calibri" w:hAnsi="Times New Roman" w:cs="Times New Roman"/>
          <w:sz w:val="26"/>
          <w:szCs w:val="26"/>
        </w:rPr>
        <w:t xml:space="preserve">Содержанием и обслуживанием   многоквартирных домов в </w:t>
      </w:r>
      <w:r w:rsidRPr="00FB4D04">
        <w:rPr>
          <w:rFonts w:ascii="Times New Roman" w:hAnsi="Times New Roman" w:cs="Times New Roman"/>
          <w:sz w:val="26"/>
          <w:szCs w:val="26"/>
        </w:rPr>
        <w:t xml:space="preserve">сельском поселении Хулимсунт </w:t>
      </w:r>
      <w:r w:rsidRPr="00FB4D04">
        <w:rPr>
          <w:rFonts w:ascii="Times New Roman" w:eastAsia="Calibri" w:hAnsi="Times New Roman" w:cs="Times New Roman"/>
          <w:sz w:val="26"/>
          <w:szCs w:val="26"/>
        </w:rPr>
        <w:t xml:space="preserve">занимается </w:t>
      </w:r>
      <w:r w:rsidRPr="00FB4D04">
        <w:rPr>
          <w:rFonts w:ascii="Times New Roman" w:hAnsi="Times New Roman" w:cs="Times New Roman"/>
          <w:sz w:val="26"/>
          <w:szCs w:val="26"/>
        </w:rPr>
        <w:t>ООО «Коммерческая фирма» Кедр».</w:t>
      </w:r>
    </w:p>
    <w:p w14:paraId="6F2CAE8E" w14:textId="77777777" w:rsidR="00FB4D04" w:rsidRPr="00FB4D04" w:rsidRDefault="00FB4D04" w:rsidP="00FB4D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Одной из проблем в области жилищно-коммунального хозяйства является благоустройство дворовых территорий многоквартирных домов.</w:t>
      </w:r>
    </w:p>
    <w:p w14:paraId="221E8950" w14:textId="77777777" w:rsidR="00FB4D04" w:rsidRPr="00FB4D04" w:rsidRDefault="00FB4D04" w:rsidP="00FB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Таким образом, анализ современного состояния в жилищно-коммунальной сфере показывает, что:</w:t>
      </w:r>
    </w:p>
    <w:p w14:paraId="08867F5C" w14:textId="1B8D0FC3" w:rsidR="00FB4D04" w:rsidRPr="00FB4D04" w:rsidRDefault="00FB4D04" w:rsidP="00FB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D04">
        <w:rPr>
          <w:rFonts w:ascii="Times New Roman" w:hAnsi="Times New Roman" w:cs="Times New Roman"/>
          <w:sz w:val="26"/>
          <w:szCs w:val="26"/>
        </w:rPr>
        <w:t>коммунальный сектор, несмотря на все усилия по реформированию, пока не стал инвестиционно - привлекательным сектором экономики для частного бизнеса;</w:t>
      </w:r>
    </w:p>
    <w:p w14:paraId="2AD08FDD" w14:textId="2982D459" w:rsidR="00FB4D04" w:rsidRPr="00FB4D04" w:rsidRDefault="00FB4D04" w:rsidP="00FB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D04">
        <w:rPr>
          <w:rFonts w:ascii="Times New Roman" w:hAnsi="Times New Roman" w:cs="Times New Roman"/>
          <w:sz w:val="26"/>
          <w:szCs w:val="26"/>
        </w:rPr>
        <w:t>жилищный фонд, переданный в собственность граждан, так и не стал предметом ответственности собственников.</w:t>
      </w:r>
    </w:p>
    <w:p w14:paraId="44C4F708" w14:textId="77777777" w:rsidR="00FB4D04" w:rsidRPr="00FB4D04" w:rsidRDefault="00FB4D04" w:rsidP="00FB4D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14:paraId="5345C499" w14:textId="4C8869EE" w:rsidR="00FB4D04" w:rsidRPr="00FB4D04" w:rsidRDefault="00FB4D04" w:rsidP="00FB4D0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14:paraId="3694017E" w14:textId="77777777" w:rsidR="00FB4D04" w:rsidRPr="00FB4D04" w:rsidRDefault="00FB4D04" w:rsidP="00F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Муниципальная программа состоит из 3 подпрограмм:</w:t>
      </w:r>
    </w:p>
    <w:p w14:paraId="670A056E" w14:textId="182BF800" w:rsidR="00FB4D04" w:rsidRPr="00FB4D04" w:rsidRDefault="00FB4D04" w:rsidP="00FB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anchor="Par1116" w:history="1">
        <w:r w:rsidRPr="00FB4D04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подпрограмма 1</w:t>
        </w:r>
      </w:hyperlink>
      <w:r w:rsidRPr="00FB4D04">
        <w:rPr>
          <w:rFonts w:ascii="Times New Roman" w:hAnsi="Times New Roman" w:cs="Times New Roman"/>
          <w:sz w:val="26"/>
          <w:szCs w:val="26"/>
        </w:rPr>
        <w:t xml:space="preserve"> «Содействие проведению капитального ремонта многоквартирных домов»;</w:t>
      </w:r>
    </w:p>
    <w:p w14:paraId="067F31D1" w14:textId="28549AEA" w:rsidR="00FB4D04" w:rsidRPr="00FB4D04" w:rsidRDefault="00FB4D04" w:rsidP="00FB4D04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anchor="Par1191" w:history="1">
        <w:r w:rsidRPr="00FB4D04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подпрограмма 2</w:t>
        </w:r>
      </w:hyperlink>
      <w:r w:rsidRPr="00FB4D04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качественными коммунальными услугами»;</w:t>
      </w:r>
    </w:p>
    <w:p w14:paraId="48AE5AC7" w14:textId="464C21E5" w:rsidR="00FB4D04" w:rsidRPr="00FB4D04" w:rsidRDefault="00FB4D04" w:rsidP="00FB4D04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D04">
        <w:rPr>
          <w:rFonts w:ascii="Times New Roman" w:hAnsi="Times New Roman" w:cs="Times New Roman"/>
          <w:sz w:val="26"/>
          <w:szCs w:val="26"/>
        </w:rPr>
        <w:t>-подпрограмма 3 «Обеспечение реализации муниципальной программы».</w:t>
      </w:r>
    </w:p>
    <w:p w14:paraId="74D7EAEA" w14:textId="28E79E75" w:rsidR="00FB4D04" w:rsidRDefault="00FB4D04" w:rsidP="00FB4D0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5C17A2" w14:textId="71BD21E2" w:rsidR="00FB4D04" w:rsidRPr="00FB4D04" w:rsidRDefault="00FB4D04" w:rsidP="00FB4D0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B4D04">
        <w:rPr>
          <w:rFonts w:ascii="Times New Roman" w:hAnsi="Times New Roman" w:cs="Times New Roman"/>
          <w:b/>
          <w:bCs/>
          <w:sz w:val="26"/>
          <w:szCs w:val="26"/>
        </w:rPr>
        <w:t>Раздел 2. Механизм реализации муниципальной программы</w:t>
      </w:r>
    </w:p>
    <w:p w14:paraId="5A0368CF" w14:textId="77777777" w:rsidR="00FB4D04" w:rsidRDefault="00FB4D04" w:rsidP="00FB4D0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521B2118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75D16C55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7E35F82E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Средства, полученные из вышестоящего бюджета, не использованные муниципальным образованием, в случае отсутствия потребности в указанных </w:t>
      </w: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777EEDED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5B7A889E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06D8086B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-изменение законодательства о муниципальной службе;</w:t>
      </w:r>
    </w:p>
    <w:p w14:paraId="28C79D61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0CED6809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0ABCD3ED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14:paraId="091AD67C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65A30D0A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B38291A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Соисполнители муниципальной программы:</w:t>
      </w:r>
    </w:p>
    <w:p w14:paraId="748D9692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участвуют в разработке предложений по внесению изменений в муниципальную программу;</w:t>
      </w:r>
    </w:p>
    <w:p w14:paraId="76D64DDB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1675BD47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3DEB03DE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7C002287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2C398ECE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37282EC2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ним следует отнести риски:</w:t>
      </w:r>
    </w:p>
    <w:p w14:paraId="1B968B9D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7976D648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2.3.2. Риск невыполнения муниципальных контрактов.</w:t>
      </w:r>
    </w:p>
    <w:p w14:paraId="5F077699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</w:t>
      </w: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3C5DC1E5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73E440C2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2.3.4. Риск потери актуальности мероприятий муниципальной программы.</w:t>
      </w:r>
    </w:p>
    <w:p w14:paraId="16955920" w14:textId="77777777" w:rsidR="00A537E3" w:rsidRPr="00A537E3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1647403" w14:textId="7A88E3D5" w:rsidR="00574FFC" w:rsidRPr="00574FFC" w:rsidRDefault="00A537E3" w:rsidP="00A537E3">
      <w:pPr>
        <w:tabs>
          <w:tab w:val="center" w:pos="4677"/>
        </w:tabs>
        <w:spacing w:after="0" w:line="240" w:lineRule="atLeast"/>
        <w:ind w:firstLine="709"/>
        <w:jc w:val="both"/>
        <w:rPr>
          <w:lang w:eastAsia="ru-RU"/>
        </w:rPr>
        <w:sectPr w:rsidR="00574FFC" w:rsidRPr="00574FFC" w:rsidSect="0058224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537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2776BAAE" w14:textId="77777777" w:rsidR="00E42F1A" w:rsidRDefault="00E42F1A" w:rsidP="00650D23">
      <w:pPr>
        <w:autoSpaceDE w:val="0"/>
        <w:autoSpaceDN w:val="0"/>
        <w:adjustRightInd w:val="0"/>
        <w:spacing w:after="0" w:line="240" w:lineRule="auto"/>
      </w:pPr>
    </w:p>
    <w:p w14:paraId="20C5643B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51227166"/>
    </w:p>
    <w:p w14:paraId="0874E44E" w14:textId="77777777" w:rsidR="00650D23" w:rsidRPr="00CC301E" w:rsidRDefault="00650D23" w:rsidP="00650D23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07673352" w14:textId="77777777" w:rsidR="00650D23" w:rsidRDefault="00650D23" w:rsidP="00650D23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D287FFF" w14:textId="77777777" w:rsidR="00650D23" w:rsidRPr="00F573FB" w:rsidRDefault="00650D23" w:rsidP="00650D23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14:paraId="35C31DBF" w14:textId="77777777" w:rsidR="00650D23" w:rsidRPr="00F573FB" w:rsidRDefault="00650D23" w:rsidP="00650D23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19590680" w14:textId="77777777" w:rsidR="00650D23" w:rsidRPr="001C6A5D" w:rsidRDefault="00650D23" w:rsidP="0065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260"/>
        <w:gridCol w:w="1560"/>
        <w:gridCol w:w="2126"/>
        <w:gridCol w:w="1276"/>
        <w:gridCol w:w="1134"/>
        <w:gridCol w:w="1417"/>
        <w:gridCol w:w="1701"/>
        <w:gridCol w:w="1701"/>
      </w:tblGrid>
      <w:tr w:rsidR="00A537E3" w:rsidRPr="001C6A5D" w14:paraId="1521B24D" w14:textId="430D2A83" w:rsidTr="00A537E3">
        <w:trPr>
          <w:trHeight w:val="344"/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1560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14:paraId="4C4FB22E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3724B" w14:textId="77777777" w:rsidR="00A537E3" w:rsidRPr="00F573FB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6A14" w14:textId="77777777" w:rsidR="00A537E3" w:rsidRPr="00F573FB" w:rsidRDefault="00A537E3" w:rsidP="00FA6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14:paraId="0E96825F" w14:textId="77777777" w:rsidR="00A537E3" w:rsidRPr="00F573FB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428CA" w14:textId="77777777" w:rsidR="00A537E3" w:rsidRPr="00F573FB" w:rsidRDefault="00A537E3" w:rsidP="00FA66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14:paraId="036DA2A8" w14:textId="77777777" w:rsidR="00A537E3" w:rsidRPr="00F573FB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05AF45" w14:textId="1DA7A86E" w:rsidR="00A537E3" w:rsidRPr="00F573FB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4C1EC" w14:textId="67CFAB6A" w:rsidR="00A537E3" w:rsidRPr="00F573FB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Расчет показателя *</w:t>
            </w:r>
          </w:p>
        </w:tc>
      </w:tr>
      <w:tr w:rsidR="00A537E3" w:rsidRPr="001C6A5D" w14:paraId="2220093D" w14:textId="7C306EDF" w:rsidTr="00A537E3">
        <w:trPr>
          <w:trHeight w:val="145"/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1EB58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E71B9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AF7B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11E365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14:paraId="534D47C5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14:paraId="56C7459A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61A82" w14:textId="24F57F84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2026-2030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3C6D8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1A4FD4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37E3" w:rsidRPr="001C6A5D" w14:paraId="7B5C528C" w14:textId="31756ABB" w:rsidTr="00A537E3">
        <w:trPr>
          <w:trHeight w:val="269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288D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7653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2478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96F306" w14:textId="2401F4B0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14:paraId="6EF60871" w14:textId="08122C14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14:paraId="6FAEBA07" w14:textId="5B6AE54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239CCD" w14:textId="7D76804B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31A7E" w14:textId="4D96081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C654C" w14:textId="7B0773A9" w:rsidR="00A537E3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37E3" w:rsidRPr="001C6A5D" w14:paraId="1F130561" w14:textId="2516D486" w:rsidTr="00A537E3">
        <w:trPr>
          <w:trHeight w:val="267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7D1F4" w14:textId="77777777" w:rsidR="00A537E3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553"/>
            <w:bookmarkEnd w:id="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E3251" w14:textId="6C01D4C1" w:rsidR="00A537E3" w:rsidRPr="001C6A5D" w:rsidRDefault="00A537E3" w:rsidP="00A5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>замена ветхих муниципальных сетей тепло-водоснабжения, погонные метры;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D1B81" w14:textId="0A58DF9B" w:rsidR="00A537E3" w:rsidRPr="00C1367C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4E1AE" w14:textId="6DAD2EC0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A46F" w14:textId="69B7E69B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AF017" w14:textId="75C7BC95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448" w14:textId="48CC3E3F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6CD" w14:textId="0C188780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032" w14:textId="2BB5DDB7" w:rsidR="00A537E3" w:rsidRDefault="00A537E3" w:rsidP="00A5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>Данные предоставлены Администрацией сельского поселения Хулимсунт</w:t>
            </w:r>
          </w:p>
        </w:tc>
      </w:tr>
      <w:tr w:rsidR="00A537E3" w:rsidRPr="001C6A5D" w14:paraId="1BA3BF55" w14:textId="7E82997F" w:rsidTr="00A537E3">
        <w:trPr>
          <w:trHeight w:val="491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C228D7" w14:textId="77777777" w:rsidR="00A537E3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58856" w14:textId="7A893B2F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>ремонт общедомового имущества многоквартирных домов, кол-во домов;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C28FB" w14:textId="526E0CD8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6CE194" w14:textId="1C97E6AF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ADAD" w14:textId="72F3A210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1A78E" w14:textId="3457C61A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08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C95" w14:textId="09D3DB66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1F2" w14:textId="3AD39030" w:rsidR="00A537E3" w:rsidRDefault="00A537E3" w:rsidP="00A5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>Данные предоставлены Администрацией сельского поселения Хулимсунт</w:t>
            </w:r>
          </w:p>
        </w:tc>
      </w:tr>
      <w:tr w:rsidR="00A537E3" w:rsidRPr="001C6A5D" w14:paraId="63D4876A" w14:textId="1BB6F803" w:rsidTr="00261D5F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FD321" w14:textId="77777777" w:rsidR="00A537E3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37C1E" w14:textId="73CB5D98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537E3">
              <w:rPr>
                <w:rFonts w:ascii="Times New Roman" w:hAnsi="Times New Roman" w:cs="Times New Roman"/>
              </w:rPr>
              <w:t>азработка, утверждение, актуализация схем систем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14407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D70BB" w14:textId="523ACC1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1A63A3" w14:textId="0A38DEE1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5CC6" w14:textId="04D8CBB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CFBBC" w14:textId="3DF9943D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30A" w14:textId="77777777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503" w14:textId="0AB585AB" w:rsidR="00A537E3" w:rsidRPr="001C6A5D" w:rsidRDefault="00A537E3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1BF" w14:textId="513B7BF2" w:rsidR="00A537E3" w:rsidRDefault="00261D5F" w:rsidP="00A5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 xml:space="preserve">Данные предоставлены Администрацией сельского поселения </w:t>
            </w:r>
            <w:r w:rsidRPr="00A537E3">
              <w:rPr>
                <w:rFonts w:ascii="Times New Roman" w:hAnsi="Times New Roman" w:cs="Times New Roman"/>
              </w:rPr>
              <w:lastRenderedPageBreak/>
              <w:t>Хулимсунт</w:t>
            </w:r>
          </w:p>
        </w:tc>
      </w:tr>
      <w:tr w:rsidR="0014407C" w:rsidRPr="001C6A5D" w14:paraId="470B1A1C" w14:textId="77777777" w:rsidTr="00261D5F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A57C84" w14:textId="18B6C476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69F55" w14:textId="436E7580" w:rsidR="0014407C" w:rsidRPr="00A537E3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общедомового имущества многоквартирных домов, кол-во домов.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B4F61" w14:textId="40601C6F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610B5D" w14:textId="36288967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C16E" w14:textId="4D09FB3D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28037" w14:textId="58DFC845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CFE" w14:textId="1772FCCF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343" w14:textId="0048AE15" w:rsidR="0014407C" w:rsidRDefault="0014407C" w:rsidP="00FA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5E6" w14:textId="287180EF" w:rsidR="0014407C" w:rsidRPr="00A537E3" w:rsidRDefault="0014407C" w:rsidP="00A5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rPr>
                <w:rFonts w:ascii="Times New Roman" w:hAnsi="Times New Roman" w:cs="Times New Roman"/>
              </w:rPr>
            </w:pPr>
            <w:r w:rsidRPr="00A537E3">
              <w:rPr>
                <w:rFonts w:ascii="Times New Roman" w:hAnsi="Times New Roman" w:cs="Times New Roman"/>
              </w:rPr>
              <w:t>Данные предоставлены Администрацией сельского поселения Хулимсунт</w:t>
            </w:r>
          </w:p>
        </w:tc>
      </w:tr>
    </w:tbl>
    <w:p w14:paraId="6B5BD79B" w14:textId="77777777" w:rsidR="00650D23" w:rsidRDefault="00650D23" w:rsidP="0065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6B36F1" w14:textId="77777777" w:rsidR="00650D23" w:rsidRDefault="00650D23" w:rsidP="00650D23"/>
    <w:p w14:paraId="3B814670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F91AC08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F287065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BF01CEB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49548F" w14:textId="77777777" w:rsidR="007040B8" w:rsidRDefault="007040B8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BF14E81" w14:textId="77777777" w:rsidR="00DB2312" w:rsidRDefault="00DB2312" w:rsidP="00DB2312"/>
    <w:p w14:paraId="535D9689" w14:textId="77777777" w:rsidR="00DB2312" w:rsidRDefault="00DB2312" w:rsidP="00DB2312">
      <w:pPr>
        <w:sectPr w:rsidR="00DB2312" w:rsidSect="005C7E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A1A4B79" w14:textId="77777777" w:rsidR="00DB2312" w:rsidRPr="00EF0577" w:rsidRDefault="00DB2312" w:rsidP="00DB2312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bookmarkEnd w:id="5"/>
    <w:p w14:paraId="20F5BE0B" w14:textId="77777777" w:rsidR="005708C0" w:rsidRPr="00CC301E" w:rsidRDefault="005708C0" w:rsidP="005708C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886638" w14:textId="77777777" w:rsidR="005708C0" w:rsidRDefault="005708C0" w:rsidP="005708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C62AFE" w14:textId="49EF0A1E" w:rsidR="005708C0" w:rsidRDefault="005708C0" w:rsidP="005708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8C0"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385CED" w14:paraId="3939325D" w14:textId="77777777" w:rsidTr="00EA5478">
        <w:trPr>
          <w:trHeight w:val="525"/>
        </w:trPr>
        <w:tc>
          <w:tcPr>
            <w:tcW w:w="705" w:type="dxa"/>
            <w:vMerge w:val="restart"/>
          </w:tcPr>
          <w:p w14:paraId="39E86B0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14:paraId="245F4D61" w14:textId="77777777" w:rsidR="00385CED" w:rsidRPr="008655DB" w:rsidRDefault="00385CED" w:rsidP="00EA5478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14:paraId="7728478B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Ответственный</w:t>
            </w:r>
          </w:p>
          <w:p w14:paraId="5F4DA05F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исполнитель</w:t>
            </w:r>
          </w:p>
          <w:p w14:paraId="400E4689" w14:textId="77777777" w:rsidR="00385CED" w:rsidRPr="008655DB" w:rsidRDefault="00385CED" w:rsidP="00EA5478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14:paraId="7EB4D06E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Источник</w:t>
            </w:r>
          </w:p>
          <w:p w14:paraId="79AD03EB" w14:textId="77777777" w:rsidR="00385CED" w:rsidRPr="008655DB" w:rsidRDefault="00385CED" w:rsidP="00EA5478">
            <w:pPr>
              <w:jc w:val="center"/>
            </w:pPr>
            <w:r w:rsidRPr="008655DB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14:paraId="7D7C473A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4" w:type="dxa"/>
            <w:gridSpan w:val="4"/>
          </w:tcPr>
          <w:p w14:paraId="23C57BD3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  <w:p w14:paraId="6A2C1BF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ED" w14:paraId="4A0DADCD" w14:textId="77777777" w:rsidTr="00EA5478">
        <w:trPr>
          <w:trHeight w:val="240"/>
        </w:trPr>
        <w:tc>
          <w:tcPr>
            <w:tcW w:w="705" w:type="dxa"/>
            <w:vMerge/>
          </w:tcPr>
          <w:p w14:paraId="624DE1A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60D631D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1442AFBE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14:paraId="5D5CCD0F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14:paraId="4C33ABC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4"/>
          </w:tcPr>
          <w:p w14:paraId="7551469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85CED" w14:paraId="26BE0EDD" w14:textId="77777777" w:rsidTr="00EA5478">
        <w:trPr>
          <w:trHeight w:val="225"/>
        </w:trPr>
        <w:tc>
          <w:tcPr>
            <w:tcW w:w="705" w:type="dxa"/>
            <w:vMerge/>
          </w:tcPr>
          <w:p w14:paraId="09D16C1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422B6C7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16EC0199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14:paraId="7705F630" w14:textId="77777777" w:rsidR="00385CED" w:rsidRPr="008655DB" w:rsidRDefault="00385CED" w:rsidP="00E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14:paraId="3AC284B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69AB3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134" w:type="dxa"/>
          </w:tcPr>
          <w:p w14:paraId="17D9E47A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14:paraId="1D1ED61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82" w:type="dxa"/>
          </w:tcPr>
          <w:p w14:paraId="43080BE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2026-2030</w:t>
            </w:r>
          </w:p>
        </w:tc>
      </w:tr>
      <w:tr w:rsidR="00385CED" w14:paraId="785DB33D" w14:textId="77777777" w:rsidTr="00EA5478">
        <w:tc>
          <w:tcPr>
            <w:tcW w:w="14418" w:type="dxa"/>
            <w:gridSpan w:val="9"/>
          </w:tcPr>
          <w:p w14:paraId="644CFB9D" w14:textId="77777777" w:rsidR="00385CED" w:rsidRPr="008655DB" w:rsidRDefault="00385CED" w:rsidP="00385CED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385CED" w14:paraId="4D8A976C" w14:textId="77777777" w:rsidTr="00EA5478">
        <w:trPr>
          <w:trHeight w:val="199"/>
        </w:trPr>
        <w:tc>
          <w:tcPr>
            <w:tcW w:w="705" w:type="dxa"/>
            <w:vMerge w:val="restart"/>
          </w:tcPr>
          <w:p w14:paraId="3DB21901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bookmarkStart w:id="7" w:name="_Hlk125021040"/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9" w:type="dxa"/>
            <w:vMerge w:val="restart"/>
          </w:tcPr>
          <w:p w14:paraId="7476204A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266" w:type="dxa"/>
            <w:vMerge w:val="restart"/>
          </w:tcPr>
          <w:p w14:paraId="72C1AA6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0AB3CEAC" w14:textId="77777777" w:rsidR="00385CED" w:rsidRPr="008655DB" w:rsidRDefault="00385CED" w:rsidP="00EA5478">
            <w:pPr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2F0C637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5 916,3</w:t>
            </w:r>
          </w:p>
        </w:tc>
        <w:tc>
          <w:tcPr>
            <w:tcW w:w="1134" w:type="dxa"/>
          </w:tcPr>
          <w:p w14:paraId="094FC06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541,5</w:t>
            </w:r>
          </w:p>
        </w:tc>
        <w:tc>
          <w:tcPr>
            <w:tcW w:w="1134" w:type="dxa"/>
          </w:tcPr>
          <w:p w14:paraId="53957E9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2926702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42A84C7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85CED" w14:paraId="69B1747A" w14:textId="77777777" w:rsidTr="00EA5478">
        <w:trPr>
          <w:trHeight w:val="275"/>
        </w:trPr>
        <w:tc>
          <w:tcPr>
            <w:tcW w:w="705" w:type="dxa"/>
            <w:vMerge/>
          </w:tcPr>
          <w:p w14:paraId="58DFDF6D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1F8B4698" w14:textId="77777777" w:rsidR="00385CED" w:rsidRPr="003230D8" w:rsidRDefault="00385CED" w:rsidP="00EA54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3D200192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FE91B67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7CCCFE5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1 079,0</w:t>
            </w:r>
          </w:p>
        </w:tc>
        <w:tc>
          <w:tcPr>
            <w:tcW w:w="1134" w:type="dxa"/>
          </w:tcPr>
          <w:p w14:paraId="5F45DA6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15D8348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134" w:type="dxa"/>
          </w:tcPr>
          <w:p w14:paraId="2263DEBC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6C6494E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0614250F" w14:textId="77777777" w:rsidTr="00EA5478">
        <w:trPr>
          <w:trHeight w:val="315"/>
        </w:trPr>
        <w:tc>
          <w:tcPr>
            <w:tcW w:w="705" w:type="dxa"/>
            <w:vMerge/>
          </w:tcPr>
          <w:p w14:paraId="57CE513F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210FD16E" w14:textId="77777777" w:rsidR="00385CED" w:rsidRPr="003230D8" w:rsidRDefault="00385CED" w:rsidP="00EA54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76E21FE1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5BEE0069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549297C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4 837,3</w:t>
            </w:r>
          </w:p>
        </w:tc>
        <w:tc>
          <w:tcPr>
            <w:tcW w:w="1134" w:type="dxa"/>
          </w:tcPr>
          <w:p w14:paraId="16D5B31E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F45491D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40128E6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22ED564A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7"/>
      <w:tr w:rsidR="00385CED" w14:paraId="4DA7F3AE" w14:textId="77777777" w:rsidTr="00EA5478">
        <w:trPr>
          <w:trHeight w:val="120"/>
        </w:trPr>
        <w:tc>
          <w:tcPr>
            <w:tcW w:w="6510" w:type="dxa"/>
            <w:gridSpan w:val="3"/>
            <w:vMerge w:val="restart"/>
          </w:tcPr>
          <w:p w14:paraId="4DDE7190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  <w:p w14:paraId="69B7753B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983" w:type="dxa"/>
          </w:tcPr>
          <w:p w14:paraId="3E19430F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6A2E5C2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5 916,3</w:t>
            </w:r>
          </w:p>
        </w:tc>
        <w:tc>
          <w:tcPr>
            <w:tcW w:w="1134" w:type="dxa"/>
          </w:tcPr>
          <w:p w14:paraId="0F915B5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566A146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3E9CF68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26A972D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85CED" w14:paraId="0DF8588E" w14:textId="77777777" w:rsidTr="00EA5478">
        <w:trPr>
          <w:trHeight w:val="255"/>
        </w:trPr>
        <w:tc>
          <w:tcPr>
            <w:tcW w:w="6510" w:type="dxa"/>
            <w:gridSpan w:val="3"/>
            <w:vMerge/>
          </w:tcPr>
          <w:p w14:paraId="3F3C35EC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3ED852A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4A1A5B5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1 079,0</w:t>
            </w:r>
          </w:p>
        </w:tc>
        <w:tc>
          <w:tcPr>
            <w:tcW w:w="1134" w:type="dxa"/>
          </w:tcPr>
          <w:p w14:paraId="702F3CEC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134" w:type="dxa"/>
          </w:tcPr>
          <w:p w14:paraId="5F41108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134" w:type="dxa"/>
          </w:tcPr>
          <w:p w14:paraId="5E2439B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2EC6716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676A437F" w14:textId="77777777" w:rsidTr="00EA5478">
        <w:trPr>
          <w:trHeight w:val="187"/>
        </w:trPr>
        <w:tc>
          <w:tcPr>
            <w:tcW w:w="6510" w:type="dxa"/>
            <w:gridSpan w:val="3"/>
            <w:vMerge/>
          </w:tcPr>
          <w:p w14:paraId="0B69E98D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9316EE8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7878AC52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4837,3</w:t>
            </w:r>
          </w:p>
        </w:tc>
        <w:tc>
          <w:tcPr>
            <w:tcW w:w="1134" w:type="dxa"/>
          </w:tcPr>
          <w:p w14:paraId="4877B15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2DA16B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73A63D5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4B8C7B7D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59A74037" w14:textId="77777777" w:rsidTr="00EA5478">
        <w:tc>
          <w:tcPr>
            <w:tcW w:w="14418" w:type="dxa"/>
            <w:gridSpan w:val="9"/>
          </w:tcPr>
          <w:p w14:paraId="72AC5E36" w14:textId="77777777" w:rsidR="00385CED" w:rsidRPr="00FA66CC" w:rsidRDefault="00385CED" w:rsidP="00385CED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bCs/>
              </w:rPr>
              <w:t>Содействие проведению капитального ремонта многоквартирных домов</w:t>
            </w:r>
            <w:r w:rsidRPr="00FA66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85CED" w14:paraId="0E71064D" w14:textId="77777777" w:rsidTr="00EA5478">
        <w:trPr>
          <w:trHeight w:val="237"/>
        </w:trPr>
        <w:tc>
          <w:tcPr>
            <w:tcW w:w="705" w:type="dxa"/>
            <w:vMerge w:val="restart"/>
          </w:tcPr>
          <w:p w14:paraId="00576EE7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9" w:type="dxa"/>
            <w:vMerge w:val="restart"/>
          </w:tcPr>
          <w:p w14:paraId="35463D21" w14:textId="77777777" w:rsidR="00385CED" w:rsidRPr="00FA66CC" w:rsidRDefault="00385CED" w:rsidP="00EA5478">
            <w:pPr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14:paraId="62A3F11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46648F8A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AE383F7" w14:textId="77777777" w:rsidR="00385CED" w:rsidRPr="00FA66CC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254A649D" w14:textId="77777777" w:rsidR="00385CED" w:rsidRPr="00FA66CC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32029242" w14:textId="77777777" w:rsidR="00385CED" w:rsidRPr="00FA66CC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27B1C2CC" w14:textId="77777777" w:rsidR="00385CED" w:rsidRPr="00FA66CC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698AD743" w14:textId="77777777" w:rsidR="00385CED" w:rsidRPr="00FA66CC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385CED" w14:paraId="7C92A649" w14:textId="77777777" w:rsidTr="00EA5478">
        <w:trPr>
          <w:trHeight w:val="210"/>
        </w:trPr>
        <w:tc>
          <w:tcPr>
            <w:tcW w:w="705" w:type="dxa"/>
            <w:vMerge/>
          </w:tcPr>
          <w:p w14:paraId="210B6D19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4E65299A" w14:textId="77777777" w:rsidR="00385CED" w:rsidRPr="00FA66CC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19F9EAC4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3B0114F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3494CEB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14:paraId="4BCAA26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37C579E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2DE15726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38D91F4D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385CED" w14:paraId="176CCA03" w14:textId="77777777" w:rsidTr="00EA5478">
        <w:trPr>
          <w:trHeight w:val="180"/>
        </w:trPr>
        <w:tc>
          <w:tcPr>
            <w:tcW w:w="705" w:type="dxa"/>
            <w:vMerge/>
          </w:tcPr>
          <w:p w14:paraId="21022C24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6B643106" w14:textId="77777777" w:rsidR="00385CED" w:rsidRPr="00FA66CC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7DB9AC1C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570CB4F7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1D875F3E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D5D9C7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B499F36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26DA3D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13329AE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01A942D5" w14:textId="77777777" w:rsidTr="00EA5478">
        <w:trPr>
          <w:trHeight w:val="210"/>
        </w:trPr>
        <w:tc>
          <w:tcPr>
            <w:tcW w:w="6510" w:type="dxa"/>
            <w:gridSpan w:val="3"/>
            <w:vMerge w:val="restart"/>
          </w:tcPr>
          <w:p w14:paraId="438E9CDF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  <w:p w14:paraId="5124F14D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983" w:type="dxa"/>
          </w:tcPr>
          <w:p w14:paraId="1149EC18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5BF3156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1788211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5C69B2E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5E00984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57DE2E76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385CED" w14:paraId="02B09807" w14:textId="77777777" w:rsidTr="00EA5478">
        <w:trPr>
          <w:trHeight w:val="285"/>
        </w:trPr>
        <w:tc>
          <w:tcPr>
            <w:tcW w:w="6510" w:type="dxa"/>
            <w:gridSpan w:val="3"/>
            <w:vMerge/>
          </w:tcPr>
          <w:p w14:paraId="55759050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1A2E29FA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780D23C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14:paraId="2B2164FA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3B2B97C6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126A4F5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1371756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385CED" w14:paraId="544A84AF" w14:textId="77777777" w:rsidTr="00EA5478">
        <w:trPr>
          <w:trHeight w:val="240"/>
        </w:trPr>
        <w:tc>
          <w:tcPr>
            <w:tcW w:w="6510" w:type="dxa"/>
            <w:gridSpan w:val="3"/>
            <w:vMerge/>
          </w:tcPr>
          <w:p w14:paraId="4BC50834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0D88D8E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6EBB692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6BF1FC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D3381F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C0EBF8C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2CD7224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772C901A" w14:textId="77777777" w:rsidTr="00EA5478">
        <w:tc>
          <w:tcPr>
            <w:tcW w:w="14418" w:type="dxa"/>
            <w:gridSpan w:val="9"/>
          </w:tcPr>
          <w:p w14:paraId="49D122B0" w14:textId="77777777" w:rsidR="00385CED" w:rsidRPr="00FA66CC" w:rsidRDefault="00385CED" w:rsidP="00385CED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FA66CC">
              <w:rPr>
                <w:rFonts w:ascii="Times New Roman" w:hAnsi="Times New Roman" w:cs="Times New Roman"/>
                <w:b/>
                <w:bCs/>
              </w:rPr>
              <w:t>Подпрограмма 3 «Обеспечение реализации муниципальной программы»</w:t>
            </w:r>
          </w:p>
        </w:tc>
      </w:tr>
      <w:tr w:rsidR="00385CED" w14:paraId="6D48EBDC" w14:textId="77777777" w:rsidTr="00EA5478">
        <w:trPr>
          <w:trHeight w:val="255"/>
        </w:trPr>
        <w:tc>
          <w:tcPr>
            <w:tcW w:w="705" w:type="dxa"/>
            <w:vMerge w:val="restart"/>
          </w:tcPr>
          <w:p w14:paraId="03A1314E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bookmarkStart w:id="8" w:name="_Hlk125021718"/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9" w:type="dxa"/>
            <w:vMerge w:val="restart"/>
          </w:tcPr>
          <w:p w14:paraId="59ED3A8D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14:paraId="7CEC1C6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090B35FA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E226A1A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134" w:type="dxa"/>
          </w:tcPr>
          <w:p w14:paraId="594D1659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134" w:type="dxa"/>
          </w:tcPr>
          <w:p w14:paraId="7D5F494B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B8BB0D7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490C05D7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85CED" w14:paraId="712BABD3" w14:textId="77777777" w:rsidTr="00EA5478">
        <w:trPr>
          <w:trHeight w:val="240"/>
        </w:trPr>
        <w:tc>
          <w:tcPr>
            <w:tcW w:w="705" w:type="dxa"/>
            <w:vMerge/>
          </w:tcPr>
          <w:p w14:paraId="218D4033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42E49FF2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57D8E253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66F7B12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6DD1311C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0D55FBA2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36A31E1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AC6209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0DDCF83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4DBF8CEE" w14:textId="77777777" w:rsidTr="00EA5478">
        <w:trPr>
          <w:trHeight w:val="240"/>
        </w:trPr>
        <w:tc>
          <w:tcPr>
            <w:tcW w:w="705" w:type="dxa"/>
            <w:vMerge/>
          </w:tcPr>
          <w:p w14:paraId="336BA6ED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14:paraId="43EFB3E1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14:paraId="5DD49A26" w14:textId="77777777" w:rsidR="00385CED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402A94B9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3C984CC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9C66AC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BFA164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435630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5F25F1F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8"/>
      <w:tr w:rsidR="00385CED" w14:paraId="171C066D" w14:textId="77777777" w:rsidTr="00EA5478">
        <w:trPr>
          <w:trHeight w:val="285"/>
        </w:trPr>
        <w:tc>
          <w:tcPr>
            <w:tcW w:w="6510" w:type="dxa"/>
            <w:gridSpan w:val="3"/>
            <w:vMerge w:val="restart"/>
          </w:tcPr>
          <w:p w14:paraId="488E7342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  <w:p w14:paraId="1BE87AED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3</w:t>
            </w:r>
          </w:p>
          <w:p w14:paraId="40C0A8AB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A138868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A64C0EB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649C79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77BE6D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753BC44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126A67C7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85CED" w14:paraId="1A1FD3E5" w14:textId="77777777" w:rsidTr="00EA5478">
        <w:trPr>
          <w:trHeight w:val="225"/>
        </w:trPr>
        <w:tc>
          <w:tcPr>
            <w:tcW w:w="6510" w:type="dxa"/>
            <w:gridSpan w:val="3"/>
            <w:vMerge/>
          </w:tcPr>
          <w:p w14:paraId="292F41DD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14FE92F4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0558620D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AB6442C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D620F5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5F3882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0AB9EF5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40313868" w14:textId="77777777" w:rsidTr="00EA5478">
        <w:trPr>
          <w:trHeight w:val="225"/>
        </w:trPr>
        <w:tc>
          <w:tcPr>
            <w:tcW w:w="6510" w:type="dxa"/>
            <w:gridSpan w:val="3"/>
            <w:vMerge/>
          </w:tcPr>
          <w:p w14:paraId="5210B243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5938569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6771FB83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ACABFC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F2C4AC6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13D761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7DE7C9AF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5CED" w14:paraId="4571349B" w14:textId="77777777" w:rsidTr="00EA5478">
        <w:trPr>
          <w:trHeight w:val="195"/>
        </w:trPr>
        <w:tc>
          <w:tcPr>
            <w:tcW w:w="6510" w:type="dxa"/>
            <w:gridSpan w:val="3"/>
            <w:vMerge w:val="restart"/>
          </w:tcPr>
          <w:p w14:paraId="3B4DD51C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3" w:type="dxa"/>
          </w:tcPr>
          <w:p w14:paraId="33F55928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  <w:r w:rsidRPr="008655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666A2008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6 476,3</w:t>
            </w:r>
          </w:p>
        </w:tc>
        <w:tc>
          <w:tcPr>
            <w:tcW w:w="1134" w:type="dxa"/>
          </w:tcPr>
          <w:p w14:paraId="105BBE35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681,5</w:t>
            </w:r>
          </w:p>
        </w:tc>
        <w:tc>
          <w:tcPr>
            <w:tcW w:w="1134" w:type="dxa"/>
          </w:tcPr>
          <w:p w14:paraId="2A9CAEED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5 434,8</w:t>
            </w:r>
          </w:p>
        </w:tc>
        <w:tc>
          <w:tcPr>
            <w:tcW w:w="1134" w:type="dxa"/>
          </w:tcPr>
          <w:p w14:paraId="57EF925D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1CCED294" w14:textId="77777777" w:rsidR="00385CED" w:rsidRPr="000959CA" w:rsidRDefault="00385CED" w:rsidP="00EA5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CA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385CED" w14:paraId="74E3E508" w14:textId="77777777" w:rsidTr="00EA5478">
        <w:trPr>
          <w:trHeight w:val="300"/>
        </w:trPr>
        <w:tc>
          <w:tcPr>
            <w:tcW w:w="6510" w:type="dxa"/>
            <w:gridSpan w:val="3"/>
            <w:vMerge/>
          </w:tcPr>
          <w:p w14:paraId="22FC0B08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A3FFAE3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</w:tcPr>
          <w:p w14:paraId="4388AD28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1 279,0</w:t>
            </w:r>
          </w:p>
        </w:tc>
        <w:tc>
          <w:tcPr>
            <w:tcW w:w="1134" w:type="dxa"/>
          </w:tcPr>
          <w:p w14:paraId="6D67B77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1134" w:type="dxa"/>
          </w:tcPr>
          <w:p w14:paraId="3EF530B5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1134" w:type="dxa"/>
          </w:tcPr>
          <w:p w14:paraId="5F5A74AE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14:paraId="2C3B2AC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385CED" w14:paraId="5C2505D3" w14:textId="77777777" w:rsidTr="00EA5478">
        <w:trPr>
          <w:trHeight w:val="270"/>
        </w:trPr>
        <w:tc>
          <w:tcPr>
            <w:tcW w:w="6510" w:type="dxa"/>
            <w:gridSpan w:val="3"/>
            <w:vMerge/>
          </w:tcPr>
          <w:p w14:paraId="65D66994" w14:textId="77777777" w:rsidR="00385CED" w:rsidRPr="008655DB" w:rsidRDefault="00385CED" w:rsidP="00EA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D9D2E67" w14:textId="77777777" w:rsidR="00385CED" w:rsidRDefault="00385CED" w:rsidP="00EA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41" w:type="dxa"/>
          </w:tcPr>
          <w:p w14:paraId="420A04E0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4 837,3</w:t>
            </w:r>
          </w:p>
        </w:tc>
        <w:tc>
          <w:tcPr>
            <w:tcW w:w="1134" w:type="dxa"/>
          </w:tcPr>
          <w:p w14:paraId="1569EF1A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C06773D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4 837,3</w:t>
            </w:r>
          </w:p>
        </w:tc>
        <w:tc>
          <w:tcPr>
            <w:tcW w:w="1134" w:type="dxa"/>
          </w:tcPr>
          <w:p w14:paraId="3F191AE1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14:paraId="4128FAA9" w14:textId="77777777" w:rsidR="00385CED" w:rsidRPr="008655DB" w:rsidRDefault="00385CED" w:rsidP="00EA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26409CC" w14:textId="77777777" w:rsidR="008655DB" w:rsidRPr="005708C0" w:rsidRDefault="008655DB" w:rsidP="005708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</w:p>
    <w:p w14:paraId="7BBD8A68" w14:textId="343FA6B2" w:rsidR="005708C0" w:rsidRDefault="005708C0">
      <w:pPr>
        <w:rPr>
          <w:sz w:val="26"/>
          <w:szCs w:val="26"/>
        </w:rPr>
        <w:sectPr w:rsidR="005708C0" w:rsidSect="00DB2312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14:paraId="0D6058EA" w14:textId="43F53C3B" w:rsidR="00650D23" w:rsidRPr="000959CA" w:rsidRDefault="00650D23" w:rsidP="00650D23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</w:t>
      </w:r>
    </w:p>
    <w:p w14:paraId="443FC134" w14:textId="77777777" w:rsidR="00650D23" w:rsidRPr="000959CA" w:rsidRDefault="00650D23" w:rsidP="00650D2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29DF2559" w14:textId="77777777" w:rsidR="00650D23" w:rsidRPr="000959CA" w:rsidRDefault="00650D23" w:rsidP="000959C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959C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Перечень возможных рисков при реализации муниципальной программы и мер по их преодолению</w:t>
      </w:r>
    </w:p>
    <w:p w14:paraId="70A886CB" w14:textId="77777777" w:rsidR="00650D23" w:rsidRPr="00CE0417" w:rsidRDefault="00650D23" w:rsidP="00650D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650D23" w:rsidRPr="00CE0417" w14:paraId="0DBD4985" w14:textId="77777777" w:rsidTr="00FA66CC">
        <w:tc>
          <w:tcPr>
            <w:tcW w:w="675" w:type="dxa"/>
            <w:shd w:val="clear" w:color="auto" w:fill="auto"/>
            <w:hideMark/>
          </w:tcPr>
          <w:p w14:paraId="0C48142F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443AFB0F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25BE39D4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50D23" w:rsidRPr="00CE0417" w14:paraId="62CEC891" w14:textId="77777777" w:rsidTr="00FA66CC">
        <w:tc>
          <w:tcPr>
            <w:tcW w:w="675" w:type="dxa"/>
            <w:shd w:val="clear" w:color="auto" w:fill="auto"/>
            <w:hideMark/>
          </w:tcPr>
          <w:p w14:paraId="31BA1C14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4BD3FDE9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1EC0BAE6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650D23" w:rsidRPr="00CE0417" w14:paraId="5AEC690E" w14:textId="77777777" w:rsidTr="00FA66CC">
        <w:tc>
          <w:tcPr>
            <w:tcW w:w="675" w:type="dxa"/>
            <w:shd w:val="clear" w:color="auto" w:fill="auto"/>
            <w:hideMark/>
          </w:tcPr>
          <w:p w14:paraId="31F159AA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13099352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71656BFB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</w:t>
            </w:r>
          </w:p>
        </w:tc>
      </w:tr>
      <w:tr w:rsidR="00650D23" w:rsidRPr="00CE0417" w14:paraId="5C84F399" w14:textId="77777777" w:rsidTr="00FA66CC">
        <w:tc>
          <w:tcPr>
            <w:tcW w:w="675" w:type="dxa"/>
            <w:shd w:val="clear" w:color="auto" w:fill="auto"/>
            <w:hideMark/>
          </w:tcPr>
          <w:p w14:paraId="3A871514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6B4075AE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22EF971D" w14:textId="16218274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муниципальных закупок и контроль за исполнением муниципальных контрактов</w:t>
            </w:r>
          </w:p>
        </w:tc>
      </w:tr>
      <w:tr w:rsidR="00650D23" w:rsidRPr="00CE0417" w14:paraId="25375303" w14:textId="77777777" w:rsidTr="00FA66CC">
        <w:tc>
          <w:tcPr>
            <w:tcW w:w="675" w:type="dxa"/>
            <w:shd w:val="clear" w:color="auto" w:fill="auto"/>
            <w:hideMark/>
          </w:tcPr>
          <w:p w14:paraId="73821A08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612DA2DC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2ECDB8CD" w14:textId="1E96511E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650D23" w:rsidRPr="00CE0417" w14:paraId="32F2A641" w14:textId="77777777" w:rsidTr="00FA66CC">
        <w:tc>
          <w:tcPr>
            <w:tcW w:w="675" w:type="dxa"/>
            <w:shd w:val="clear" w:color="auto" w:fill="auto"/>
          </w:tcPr>
          <w:p w14:paraId="567858F4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61F971B0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398B601A" w14:textId="1D9271B9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мероприятий муниципальной программы</w:t>
            </w:r>
          </w:p>
        </w:tc>
      </w:tr>
      <w:tr w:rsidR="00650D23" w:rsidRPr="00CE0417" w14:paraId="248CF59D" w14:textId="77777777" w:rsidTr="00FA66CC">
        <w:tc>
          <w:tcPr>
            <w:tcW w:w="675" w:type="dxa"/>
            <w:shd w:val="clear" w:color="auto" w:fill="auto"/>
          </w:tcPr>
          <w:p w14:paraId="21E0D92B" w14:textId="77777777" w:rsidR="00650D23" w:rsidRPr="00CE0417" w:rsidRDefault="00650D23" w:rsidP="00FA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49F7FA06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493F82E2" w14:textId="77777777" w:rsidR="00650D23" w:rsidRPr="00CE0417" w:rsidRDefault="00650D23" w:rsidP="00FA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мониторинг показателей.</w:t>
            </w:r>
          </w:p>
        </w:tc>
      </w:tr>
    </w:tbl>
    <w:p w14:paraId="09007597" w14:textId="77777777" w:rsidR="00CE0417" w:rsidRPr="0076421E" w:rsidRDefault="00CE0417">
      <w:pPr>
        <w:rPr>
          <w:sz w:val="26"/>
          <w:szCs w:val="26"/>
        </w:rPr>
      </w:pPr>
    </w:p>
    <w:sectPr w:rsidR="00CE0417" w:rsidRPr="0076421E" w:rsidSect="00CE0417">
      <w:pgSz w:w="11906" w:h="16838"/>
      <w:pgMar w:top="127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3637" w14:textId="77777777" w:rsidR="00AD4BA6" w:rsidRDefault="00AD4BA6" w:rsidP="00E54F77">
      <w:pPr>
        <w:spacing w:after="0" w:line="240" w:lineRule="auto"/>
      </w:pPr>
      <w:r>
        <w:separator/>
      </w:r>
    </w:p>
  </w:endnote>
  <w:endnote w:type="continuationSeparator" w:id="0">
    <w:p w14:paraId="406AE397" w14:textId="77777777" w:rsidR="00AD4BA6" w:rsidRDefault="00AD4BA6" w:rsidP="00E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84C1" w14:textId="77777777" w:rsidR="00AD4BA6" w:rsidRDefault="00AD4BA6" w:rsidP="00E54F77">
      <w:pPr>
        <w:spacing w:after="0" w:line="240" w:lineRule="auto"/>
      </w:pPr>
      <w:r>
        <w:separator/>
      </w:r>
    </w:p>
  </w:footnote>
  <w:footnote w:type="continuationSeparator" w:id="0">
    <w:p w14:paraId="732B7319" w14:textId="77777777" w:rsidR="00AD4BA6" w:rsidRDefault="00AD4BA6" w:rsidP="00E5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0A46F11"/>
    <w:multiLevelType w:val="hybridMultilevel"/>
    <w:tmpl w:val="1E5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0"/>
    <w:rsid w:val="000466B9"/>
    <w:rsid w:val="0009440E"/>
    <w:rsid w:val="000959CA"/>
    <w:rsid w:val="000D40F5"/>
    <w:rsid w:val="00103421"/>
    <w:rsid w:val="0013398D"/>
    <w:rsid w:val="0014407C"/>
    <w:rsid w:val="001C4B3A"/>
    <w:rsid w:val="001F61ED"/>
    <w:rsid w:val="00204C61"/>
    <w:rsid w:val="002269D3"/>
    <w:rsid w:val="00261D5F"/>
    <w:rsid w:val="00276938"/>
    <w:rsid w:val="002D6C5C"/>
    <w:rsid w:val="002E34A1"/>
    <w:rsid w:val="002F38E0"/>
    <w:rsid w:val="00327109"/>
    <w:rsid w:val="00336AFF"/>
    <w:rsid w:val="00341974"/>
    <w:rsid w:val="00346654"/>
    <w:rsid w:val="00382EED"/>
    <w:rsid w:val="00385CED"/>
    <w:rsid w:val="003C443B"/>
    <w:rsid w:val="003F5FA5"/>
    <w:rsid w:val="004A2128"/>
    <w:rsid w:val="004E3ED9"/>
    <w:rsid w:val="004F6C4F"/>
    <w:rsid w:val="005018C0"/>
    <w:rsid w:val="005107FB"/>
    <w:rsid w:val="005150FD"/>
    <w:rsid w:val="0055131D"/>
    <w:rsid w:val="005539DF"/>
    <w:rsid w:val="005646DC"/>
    <w:rsid w:val="005708C0"/>
    <w:rsid w:val="00574FFC"/>
    <w:rsid w:val="0058224E"/>
    <w:rsid w:val="005839A9"/>
    <w:rsid w:val="005A44B4"/>
    <w:rsid w:val="005C7ECD"/>
    <w:rsid w:val="00603478"/>
    <w:rsid w:val="00627AEB"/>
    <w:rsid w:val="00632E7C"/>
    <w:rsid w:val="006357C2"/>
    <w:rsid w:val="00650D23"/>
    <w:rsid w:val="006600D2"/>
    <w:rsid w:val="00675079"/>
    <w:rsid w:val="00676DAF"/>
    <w:rsid w:val="006A36F0"/>
    <w:rsid w:val="007040B8"/>
    <w:rsid w:val="00717B7D"/>
    <w:rsid w:val="00733F47"/>
    <w:rsid w:val="00746EBD"/>
    <w:rsid w:val="00753278"/>
    <w:rsid w:val="0076421E"/>
    <w:rsid w:val="007D3D4F"/>
    <w:rsid w:val="00806540"/>
    <w:rsid w:val="00807E83"/>
    <w:rsid w:val="008231C4"/>
    <w:rsid w:val="00842CEC"/>
    <w:rsid w:val="008655DB"/>
    <w:rsid w:val="008670C0"/>
    <w:rsid w:val="00897589"/>
    <w:rsid w:val="008A1762"/>
    <w:rsid w:val="008C56AB"/>
    <w:rsid w:val="008F1264"/>
    <w:rsid w:val="00963F74"/>
    <w:rsid w:val="00983FD0"/>
    <w:rsid w:val="009931A3"/>
    <w:rsid w:val="009C3906"/>
    <w:rsid w:val="009E6D71"/>
    <w:rsid w:val="00A24D68"/>
    <w:rsid w:val="00A537E3"/>
    <w:rsid w:val="00A6795A"/>
    <w:rsid w:val="00AD4BA6"/>
    <w:rsid w:val="00B070E4"/>
    <w:rsid w:val="00B2622A"/>
    <w:rsid w:val="00B46719"/>
    <w:rsid w:val="00BA72C9"/>
    <w:rsid w:val="00BD4F93"/>
    <w:rsid w:val="00C102AB"/>
    <w:rsid w:val="00C37A46"/>
    <w:rsid w:val="00CA5FAD"/>
    <w:rsid w:val="00CB0094"/>
    <w:rsid w:val="00CD51F0"/>
    <w:rsid w:val="00CE0417"/>
    <w:rsid w:val="00CF2D4A"/>
    <w:rsid w:val="00CF49D9"/>
    <w:rsid w:val="00D27EFB"/>
    <w:rsid w:val="00D56A43"/>
    <w:rsid w:val="00D60B9F"/>
    <w:rsid w:val="00D61078"/>
    <w:rsid w:val="00D82BBB"/>
    <w:rsid w:val="00DB2312"/>
    <w:rsid w:val="00DB726C"/>
    <w:rsid w:val="00DC5BCC"/>
    <w:rsid w:val="00E24C82"/>
    <w:rsid w:val="00E336BE"/>
    <w:rsid w:val="00E350A1"/>
    <w:rsid w:val="00E42F1A"/>
    <w:rsid w:val="00E4591D"/>
    <w:rsid w:val="00E54F77"/>
    <w:rsid w:val="00E64F0E"/>
    <w:rsid w:val="00E83BD5"/>
    <w:rsid w:val="00E8704E"/>
    <w:rsid w:val="00E91EDA"/>
    <w:rsid w:val="00EB4FB7"/>
    <w:rsid w:val="00EB6216"/>
    <w:rsid w:val="00EC3792"/>
    <w:rsid w:val="00ED1E9E"/>
    <w:rsid w:val="00ED22FD"/>
    <w:rsid w:val="00ED71CE"/>
    <w:rsid w:val="00F11783"/>
    <w:rsid w:val="00F819EB"/>
    <w:rsid w:val="00F92B6C"/>
    <w:rsid w:val="00F92E62"/>
    <w:rsid w:val="00FA4FEB"/>
    <w:rsid w:val="00FA66CC"/>
    <w:rsid w:val="00FB4D04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052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421E"/>
  </w:style>
  <w:style w:type="table" w:styleId="a6">
    <w:name w:val="Table Grid"/>
    <w:basedOn w:val="a1"/>
    <w:rsid w:val="005C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F77"/>
  </w:style>
  <w:style w:type="paragraph" w:styleId="ab">
    <w:name w:val="footer"/>
    <w:basedOn w:val="a"/>
    <w:link w:val="ac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F77"/>
  </w:style>
  <w:style w:type="character" w:styleId="ad">
    <w:name w:val="Hyperlink"/>
    <w:basedOn w:val="a0"/>
    <w:uiPriority w:val="99"/>
    <w:semiHidden/>
    <w:unhideWhenUsed/>
    <w:rsid w:val="00FB4D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2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nla-service.scli.ru:8080/rnla-links/ws/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/content/act/111863d6-b7f1-481b-9bdf-5a9eff92f0a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2</cp:revision>
  <cp:lastPrinted>2023-01-31T05:51:00Z</cp:lastPrinted>
  <dcterms:created xsi:type="dcterms:W3CDTF">2023-03-30T07:29:00Z</dcterms:created>
  <dcterms:modified xsi:type="dcterms:W3CDTF">2023-03-30T07:29:00Z</dcterms:modified>
</cp:coreProperties>
</file>