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86" w:rsidRDefault="001551EA" w:rsidP="0015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E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1551EA" w:rsidRDefault="001551EA" w:rsidP="0015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1551EA" w:rsidRDefault="001551EA" w:rsidP="0015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1551EA" w:rsidRDefault="001551EA" w:rsidP="0015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1EA" w:rsidRDefault="001551EA" w:rsidP="0015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51EA" w:rsidRDefault="001551EA" w:rsidP="001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EA" w:rsidRDefault="001551EA" w:rsidP="001551EA">
      <w:pPr>
        <w:tabs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51EA">
        <w:rPr>
          <w:rFonts w:ascii="Times New Roman" w:hAnsi="Times New Roman" w:cs="Times New Roman"/>
          <w:sz w:val="24"/>
          <w:szCs w:val="24"/>
        </w:rPr>
        <w:t>30.08.2018</w:t>
      </w:r>
      <w:r>
        <w:rPr>
          <w:rFonts w:ascii="Times New Roman" w:hAnsi="Times New Roman" w:cs="Times New Roman"/>
          <w:sz w:val="24"/>
          <w:szCs w:val="24"/>
        </w:rPr>
        <w:tab/>
        <w:t>№ 65</w:t>
      </w:r>
    </w:p>
    <w:p w:rsidR="001551EA" w:rsidRDefault="001551EA" w:rsidP="0015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1551EA" w:rsidRDefault="001551EA" w:rsidP="0015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EA" w:rsidRP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1EA">
        <w:rPr>
          <w:rFonts w:ascii="Times New Roman" w:hAnsi="Times New Roman" w:cs="Times New Roman"/>
          <w:b/>
          <w:sz w:val="24"/>
          <w:szCs w:val="24"/>
        </w:rPr>
        <w:t>Об установлении объема сведений об</w:t>
      </w:r>
    </w:p>
    <w:p w:rsidR="001551EA" w:rsidRP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51EA">
        <w:rPr>
          <w:rFonts w:ascii="Times New Roman" w:hAnsi="Times New Roman" w:cs="Times New Roman"/>
          <w:b/>
          <w:sz w:val="24"/>
          <w:szCs w:val="24"/>
        </w:rPr>
        <w:t>бъектах учета реестра муниципальной</w:t>
      </w:r>
    </w:p>
    <w:p w:rsidR="001551EA" w:rsidRP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551EA">
        <w:rPr>
          <w:rFonts w:ascii="Times New Roman" w:hAnsi="Times New Roman" w:cs="Times New Roman"/>
          <w:b/>
          <w:sz w:val="24"/>
          <w:szCs w:val="24"/>
        </w:rPr>
        <w:t xml:space="preserve">обственности сельского поселения </w:t>
      </w:r>
      <w:proofErr w:type="spellStart"/>
      <w:r w:rsidRPr="001551E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r w:rsidRPr="001551EA">
        <w:rPr>
          <w:rFonts w:ascii="Times New Roman" w:hAnsi="Times New Roman" w:cs="Times New Roman"/>
          <w:b/>
          <w:sz w:val="24"/>
          <w:szCs w:val="24"/>
        </w:rPr>
        <w:t>,</w:t>
      </w:r>
    </w:p>
    <w:p w:rsidR="001551EA" w:rsidRP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551EA">
        <w:rPr>
          <w:rFonts w:ascii="Times New Roman" w:hAnsi="Times New Roman" w:cs="Times New Roman"/>
          <w:b/>
          <w:sz w:val="24"/>
          <w:szCs w:val="24"/>
        </w:rPr>
        <w:t>одлежащих размещению в информационно-</w:t>
      </w:r>
    </w:p>
    <w:p w:rsid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551EA">
        <w:rPr>
          <w:rFonts w:ascii="Times New Roman" w:hAnsi="Times New Roman" w:cs="Times New Roman"/>
          <w:b/>
          <w:sz w:val="24"/>
          <w:szCs w:val="24"/>
        </w:rPr>
        <w:t>елекоммуникационной сети «Интернет»</w:t>
      </w:r>
    </w:p>
    <w:p w:rsidR="001551EA" w:rsidRDefault="001551EA" w:rsidP="0015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1EA" w:rsidRDefault="001551EA" w:rsidP="00155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09</w:t>
      </w:r>
      <w:r w:rsidR="00B14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02.2009 № 8-ФЗ «Об обеспечении доступа к информации о деятельности государственных органов и органов местного самоуправления», Приказом Минэкономразвития РФ от 30.08.2011 № 424 «Об утверждении Порядка ведения органами местного самоуправления реестров муниципального имущества», законом Ханты-Мансийского автономного округа</w:t>
      </w:r>
      <w:r w:rsidR="00B1490A">
        <w:rPr>
          <w:rFonts w:ascii="Times New Roman" w:hAnsi="Times New Roman" w:cs="Times New Roman"/>
          <w:sz w:val="24"/>
          <w:szCs w:val="24"/>
        </w:rPr>
        <w:t xml:space="preserve">-Югры от 09.04.2010 №79-оз «Об обеспечении доступа к информации о деятельности органов государственной власти Ханты-Мансийского автономного округа Югры», постановлением Правительства Ханты-Мансийского автономного округа –Югры от 17.08.2018 № 263-п « О  внесении изменений в некоторые постановления Правительства Ханты-Мансийского автономного округа-Югры», Положением «О порядке управления и распоряжения имуществом, находящимся в собственности сельского поселения </w:t>
      </w:r>
      <w:proofErr w:type="spellStart"/>
      <w:r w:rsidR="00B1490A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B1490A">
        <w:rPr>
          <w:rFonts w:ascii="Times New Roman" w:hAnsi="Times New Roman" w:cs="Times New Roman"/>
          <w:sz w:val="24"/>
          <w:szCs w:val="24"/>
        </w:rPr>
        <w:t xml:space="preserve">» утвержденным решением  Совета депутатов сельского поселения </w:t>
      </w:r>
      <w:proofErr w:type="spellStart"/>
      <w:r w:rsidR="00B1490A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B1490A">
        <w:rPr>
          <w:rFonts w:ascii="Times New Roman" w:hAnsi="Times New Roman" w:cs="Times New Roman"/>
          <w:sz w:val="24"/>
          <w:szCs w:val="24"/>
        </w:rPr>
        <w:t xml:space="preserve"> 24.11.2016 №153, Положением</w:t>
      </w:r>
      <w:r w:rsidR="0063363E">
        <w:rPr>
          <w:rFonts w:ascii="Times New Roman" w:hAnsi="Times New Roman" w:cs="Times New Roman"/>
          <w:sz w:val="24"/>
          <w:szCs w:val="24"/>
        </w:rPr>
        <w:t xml:space="preserve"> « О порядке управления</w:t>
      </w:r>
      <w:r w:rsidR="003B4D99">
        <w:rPr>
          <w:rFonts w:ascii="Times New Roman" w:hAnsi="Times New Roman" w:cs="Times New Roman"/>
          <w:sz w:val="24"/>
          <w:szCs w:val="24"/>
        </w:rPr>
        <w:t xml:space="preserve"> и распоря</w:t>
      </w:r>
      <w:r w:rsidR="0063363E">
        <w:rPr>
          <w:rFonts w:ascii="Times New Roman" w:hAnsi="Times New Roman" w:cs="Times New Roman"/>
          <w:sz w:val="24"/>
          <w:szCs w:val="24"/>
        </w:rPr>
        <w:t xml:space="preserve">жения муниципальным  жилищным фондом, находящимся в собственности сельского поселения </w:t>
      </w:r>
      <w:proofErr w:type="spellStart"/>
      <w:r w:rsidR="0063363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3363E">
        <w:rPr>
          <w:rFonts w:ascii="Times New Roman" w:hAnsi="Times New Roman" w:cs="Times New Roman"/>
          <w:sz w:val="24"/>
          <w:szCs w:val="24"/>
        </w:rPr>
        <w:t xml:space="preserve">» и о признании утратившими силу некоторых муниципальных </w:t>
      </w:r>
      <w:r w:rsidR="003B4D99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63363E">
        <w:rPr>
          <w:rFonts w:ascii="Times New Roman" w:hAnsi="Times New Roman" w:cs="Times New Roman"/>
          <w:sz w:val="24"/>
          <w:szCs w:val="24"/>
        </w:rPr>
        <w:t>актов администрации сельского поселения</w:t>
      </w:r>
      <w:r w:rsidR="003B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3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3363E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депутатов сельского поселения </w:t>
      </w:r>
      <w:proofErr w:type="spellStart"/>
      <w:r w:rsidR="0063363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3363E">
        <w:rPr>
          <w:rFonts w:ascii="Times New Roman" w:hAnsi="Times New Roman" w:cs="Times New Roman"/>
          <w:sz w:val="24"/>
          <w:szCs w:val="24"/>
        </w:rPr>
        <w:t xml:space="preserve"> 14.09.2017 № 192, в целях исполнения подпункта «г» пункта 2 перечня поручений Президента Российской Федерации от 15.05.2018 № Пр-817ГС по итогам заседания Государственного совета Российской Федерации 05.04.2018.</w:t>
      </w:r>
    </w:p>
    <w:p w:rsidR="00DD3016" w:rsidRDefault="00DD3016" w:rsidP="00155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16" w:rsidRDefault="00DD3016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</w:t>
      </w:r>
      <w:r w:rsidRPr="00DD3016">
        <w:rPr>
          <w:rFonts w:ascii="Times New Roman" w:hAnsi="Times New Roman" w:cs="Times New Roman"/>
          <w:sz w:val="24"/>
          <w:szCs w:val="24"/>
        </w:rPr>
        <w:t>Установить объем сведений об объектах учета реестра муниципальной собственности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размещению в информационно-телекоммуникационной сети «Интернет», согласно приложению.</w:t>
      </w:r>
    </w:p>
    <w:p w:rsidR="00DD3016" w:rsidRDefault="00DD3016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2.Специалисту, ответственному за ведение реестра муниципальной собственности сельского 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ежемесячно, непозднее 15-го числа месяца, следующего за отчетным актуализацию размещаемых в сети Интернет сведений об объектах учета на основании изменений, внесенных в реестр муниципальной собственности.</w:t>
      </w:r>
    </w:p>
    <w:p w:rsidR="00DD3016" w:rsidRDefault="00DD3016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Обнародовать настоящее постановление путем размещения в общественно доступных местах и на информационном веб-сайте</w:t>
      </w:r>
      <w:r w:rsidR="00A51A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1A4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51A49">
        <w:rPr>
          <w:rFonts w:ascii="Times New Roman" w:hAnsi="Times New Roman" w:cs="Times New Roman"/>
          <w:sz w:val="24"/>
          <w:szCs w:val="24"/>
        </w:rPr>
        <w:t>.</w:t>
      </w:r>
    </w:p>
    <w:p w:rsidR="00A51A49" w:rsidRDefault="00A51A49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Настоящее постановление вступает в силу после его обнародования.</w:t>
      </w:r>
    </w:p>
    <w:p w:rsidR="00A51A49" w:rsidRDefault="00A51A49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Контроль за выполнением   постановления оставляю за собой.</w:t>
      </w:r>
    </w:p>
    <w:p w:rsidR="00A51A49" w:rsidRDefault="00A51A49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A49" w:rsidRDefault="00A51A49" w:rsidP="00D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О.В. Баранова</w:t>
      </w:r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 № 65</w:t>
      </w:r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75" w:rsidRDefault="001D0D75" w:rsidP="001D0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75" w:rsidRDefault="001D0D75" w:rsidP="001D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сведений об объектах учета реестра муниципальной</w:t>
      </w:r>
    </w:p>
    <w:p w:rsidR="001D0D75" w:rsidRDefault="001D0D75" w:rsidP="001D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размещению в</w:t>
      </w:r>
    </w:p>
    <w:p w:rsidR="001D0D75" w:rsidRDefault="001D0D75" w:rsidP="001D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1D0D75" w:rsidRDefault="001D0D75" w:rsidP="001D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об объектах учета, включенных в реестр, размещаются в информационно-телекоммуникационной сети «Интернет» ф форме открытых данных.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2.Размещению в сети Интернет подлежат следующие сведения о объекте учета: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недвижимое имущество: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(протяженность);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 использования»;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земельные участки: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площадь;</w:t>
      </w:r>
    </w:p>
    <w:p w:rsidR="001D0D75" w:rsidRDefault="001D0D7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(обременения) использования;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движимое имущество, балансовая стоимость которого превышает 50000(Пятьдесят тысяч) рублей составляющее казну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находящееся в хозяйственном ведении муниципальных унитарных предприятий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оперативном управлении казенных учреждений: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(обременения) использования;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акции, доли в уставном (складочном) капитале хозяйственных обществ:</w:t>
      </w:r>
    </w:p>
    <w:p w:rsidR="00587D8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587D85" w:rsidRPr="001D0D75" w:rsidRDefault="00587D85" w:rsidP="001D0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хозяйственного общества.</w:t>
      </w:r>
      <w:bookmarkStart w:id="0" w:name="_GoBack"/>
      <w:bookmarkEnd w:id="0"/>
    </w:p>
    <w:p w:rsidR="001D0D75" w:rsidRDefault="001D0D75" w:rsidP="001D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D0D75" w:rsidSect="00A51A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370"/>
    <w:multiLevelType w:val="hybridMultilevel"/>
    <w:tmpl w:val="0406ACD8"/>
    <w:lvl w:ilvl="0" w:tplc="7276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05DB5"/>
    <w:multiLevelType w:val="hybridMultilevel"/>
    <w:tmpl w:val="F8800FF4"/>
    <w:lvl w:ilvl="0" w:tplc="F18AD3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B94B8E"/>
    <w:multiLevelType w:val="hybridMultilevel"/>
    <w:tmpl w:val="77E4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A"/>
    <w:rsid w:val="00082B86"/>
    <w:rsid w:val="001551EA"/>
    <w:rsid w:val="001D0D75"/>
    <w:rsid w:val="003B4D99"/>
    <w:rsid w:val="00587D85"/>
    <w:rsid w:val="0063363E"/>
    <w:rsid w:val="00A51A49"/>
    <w:rsid w:val="00B1490A"/>
    <w:rsid w:val="00D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A468"/>
  <w15:chartTrackingRefBased/>
  <w15:docId w15:val="{AB7EF147-0A7F-4FDE-97AC-0699760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2019-07-16T06:08:00Z</dcterms:created>
  <dcterms:modified xsi:type="dcterms:W3CDTF">2019-07-16T10:00:00Z</dcterms:modified>
</cp:coreProperties>
</file>