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FC" w:rsidRPr="00D374E0" w:rsidRDefault="00771EFC" w:rsidP="00771EFC">
      <w:pPr>
        <w:jc w:val="center"/>
        <w:rPr>
          <w:rFonts w:eastAsiaTheme="minorEastAsia" w:cstheme="minorBidi"/>
          <w:b/>
          <w:sz w:val="28"/>
          <w:szCs w:val="28"/>
        </w:rPr>
      </w:pPr>
      <w:r w:rsidRPr="00D374E0">
        <w:rPr>
          <w:rFonts w:eastAsiaTheme="minorEastAsia" w:cstheme="minorBidi"/>
          <w:b/>
          <w:sz w:val="28"/>
          <w:szCs w:val="28"/>
        </w:rPr>
        <w:t>АДМИНИСТРАЦИЯ СЕЛЬСКОГО ПОСЕЛЕНИЯ ХУЛИМСУНТ</w:t>
      </w:r>
    </w:p>
    <w:p w:rsidR="00771EFC" w:rsidRPr="00D374E0" w:rsidRDefault="00771EFC" w:rsidP="00771EFC">
      <w:pPr>
        <w:jc w:val="center"/>
        <w:rPr>
          <w:rFonts w:eastAsiaTheme="minorEastAsia" w:cstheme="minorBidi"/>
          <w:b/>
          <w:sz w:val="28"/>
          <w:szCs w:val="28"/>
        </w:rPr>
      </w:pPr>
      <w:r w:rsidRPr="00D374E0">
        <w:rPr>
          <w:rFonts w:eastAsiaTheme="minorEastAsia" w:cstheme="minorBidi"/>
          <w:b/>
          <w:sz w:val="28"/>
          <w:szCs w:val="28"/>
        </w:rPr>
        <w:t>Березовский район</w:t>
      </w:r>
    </w:p>
    <w:p w:rsidR="00771EFC" w:rsidRPr="00D374E0" w:rsidRDefault="00771EFC" w:rsidP="00771EFC">
      <w:pPr>
        <w:jc w:val="center"/>
        <w:rPr>
          <w:rFonts w:eastAsiaTheme="minorEastAsia" w:cstheme="minorBidi"/>
          <w:b/>
          <w:sz w:val="28"/>
          <w:szCs w:val="28"/>
        </w:rPr>
      </w:pPr>
      <w:r w:rsidRPr="00D374E0">
        <w:rPr>
          <w:rFonts w:eastAsiaTheme="minorEastAsia" w:cstheme="minorBidi"/>
          <w:b/>
          <w:sz w:val="28"/>
          <w:szCs w:val="28"/>
        </w:rPr>
        <w:t>ХАНТЫ-МАНСИЙСКИЙ АВТОНОМНЫЙ ОКРУГ-ЮГРА</w:t>
      </w:r>
    </w:p>
    <w:p w:rsidR="00DD3974" w:rsidRDefault="00DD3974" w:rsidP="00DD3974">
      <w:pPr>
        <w:pStyle w:val="a7"/>
        <w:jc w:val="center"/>
        <w:rPr>
          <w:b/>
          <w:sz w:val="28"/>
          <w:szCs w:val="28"/>
        </w:rPr>
      </w:pPr>
    </w:p>
    <w:p w:rsidR="00DD3974" w:rsidRDefault="00DD3974" w:rsidP="00DD3974">
      <w:pPr>
        <w:pStyle w:val="a7"/>
        <w:jc w:val="center"/>
        <w:rPr>
          <w:b/>
          <w:sz w:val="28"/>
          <w:szCs w:val="28"/>
        </w:rPr>
      </w:pPr>
      <w:r>
        <w:rPr>
          <w:b/>
          <w:sz w:val="28"/>
          <w:szCs w:val="28"/>
        </w:rPr>
        <w:t>ПОСТАНОВЛЕНИЕ</w:t>
      </w:r>
    </w:p>
    <w:p w:rsidR="00DD3974" w:rsidRDefault="00DD3974" w:rsidP="00DD3974">
      <w:pPr>
        <w:pStyle w:val="a7"/>
        <w:jc w:val="center"/>
        <w:rPr>
          <w:sz w:val="28"/>
          <w:szCs w:val="28"/>
        </w:rPr>
      </w:pPr>
    </w:p>
    <w:p w:rsidR="000373EA" w:rsidRDefault="002A00C8" w:rsidP="00F448FD">
      <w:pPr>
        <w:jc w:val="both"/>
        <w:rPr>
          <w:sz w:val="28"/>
        </w:rPr>
      </w:pPr>
      <w:r>
        <w:rPr>
          <w:sz w:val="28"/>
        </w:rPr>
        <w:t>от 17.05.2021</w:t>
      </w:r>
    </w:p>
    <w:p w:rsidR="000373EA" w:rsidRPr="00E500D5" w:rsidRDefault="00020F89" w:rsidP="000373EA">
      <w:pPr>
        <w:jc w:val="both"/>
        <w:rPr>
          <w:sz w:val="28"/>
        </w:rPr>
      </w:pPr>
      <w:r>
        <w:rPr>
          <w:sz w:val="28"/>
        </w:rPr>
        <w:t>д Хулимсунт</w:t>
      </w:r>
      <w:r w:rsidR="00F448FD">
        <w:rPr>
          <w:sz w:val="28"/>
        </w:rPr>
        <w:t xml:space="preserve">                                                                                                 №</w:t>
      </w:r>
      <w:r w:rsidR="0076022B">
        <w:rPr>
          <w:sz w:val="28"/>
        </w:rPr>
        <w:t xml:space="preserve"> </w:t>
      </w:r>
      <w:r w:rsidR="002A00C8">
        <w:rPr>
          <w:sz w:val="28"/>
        </w:rPr>
        <w:t>36</w:t>
      </w:r>
    </w:p>
    <w:p w:rsidR="000373EA" w:rsidRDefault="00BA7817" w:rsidP="000373EA">
      <w:pPr>
        <w:jc w:val="both"/>
        <w:rPr>
          <w:sz w:val="28"/>
        </w:rPr>
      </w:pPr>
      <w:r>
        <w:rPr>
          <w:b/>
          <w:noProof/>
          <w:sz w:val="28"/>
        </w:rPr>
        <w:pict>
          <v:shapetype id="_x0000_t202" coordsize="21600,21600" o:spt="202" path="m,l,21600r21600,l21600,xe">
            <v:stroke joinstyle="miter"/>
            <v:path gradientshapeok="t" o:connecttype="rect"/>
          </v:shapetype>
          <v:shape id="Надпись 1" o:spid="_x0000_s1026" type="#_x0000_t202" style="position:absolute;left:0;text-align:left;margin-left:-18.1pt;margin-top:10pt;width:312.6pt;height:159.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TnnQIAABYFAAAOAAAAZHJzL2Uyb0RvYy54bWysVEuO1DAQ3SNxB8v7nnxIz3SiTo/mQyOk&#10;4SMNHMAdOx0Lxza2u5MBsWDPFbgDCxbsuELPjSg70z3hs0CILBzbVX6uV/XK89O+FWjLjOVKljg5&#10;ijFislKUy3WJX79aTmYYWUckJUJJVuIbZvHp4uGDeacLlqpGCcoMAhBpi06XuHFOF1Fkq4a1xB4p&#10;zSQYa2Va4mBp1hE1pAP0VkRpHB9HnTJUG1Uxa2H3cjDiRcCva1a5F3VtmUOixBCbC6MJ48qP0WJO&#10;irUhuuHVXRjkH6JoCZdw6QHqkjiCNob/BtXyyiirandUqTZSdc0rFjgAmyT+hc11QzQLXCA5Vh/S&#10;ZP8fbPV8+9IgTqF2GEnSQol2n3dfdl9333ffbj/efkKJz1GnbQGu1xqcXX+ueu/v+Vp9pao3Fkl1&#10;0RC5ZmfGqK5hhEKM4WQ0OjrgWA+y6p4pCpeRjVMBqK9N6wEhJQjQoVY3h/qw3qEKNh/lJ3GcgqkC&#10;WzLN0+ksVDAixf64NtY9YapFflJiAwII8GR7ZR0QAde9SwhfCU6XXIiwMOvVhTBoS0Asy/B57nDE&#10;jt2E9M5S+WODediBKOEOb/PxhuK/z5M0i8/TfLI8np1MsmU2nQCH2SRO8vP8OM7y7HL5wQeYZEXD&#10;KWXyiku2F2KS/V2h71pikFCQIupKnE/T6VCjcfR2TDIO359IttxBXwrelnh2cCKFr+xjSYE2KRzh&#10;YphHP4cfUgY52P9DVoIOfOkHEbh+1QOKF8dK0RtQhFFQL6gtPCYwaZR5h1EHjVli+3ZDDMNIPJWg&#10;qjzJMt/JYZFNT7wezNiyGluIrACqxA6jYXrhhu7faMPXDdw06FiqM1BizYNG7qMCCn4BzRfI3D0U&#10;vrvH6+B1/5wtfgAAAP//AwBQSwMEFAAGAAgAAAAhAGk0VOLeAAAACgEAAA8AAABkcnMvZG93bnJl&#10;di54bWxMj0FPg0AQhe8m/ofNmHgx7WK1QJGlURON19b+gAGmQGRnCbst9N87nuxtZt7Le9/k29n2&#10;6kyj7xwbeFxGoIgrV3fcGDh8fyxSUD4g19g7JgMX8rAtbm9yzGo38Y7O+9AoCWGfoYE2hCHT2lct&#10;WfRLNxCLdnSjxSDr2Oh6xEnCba9XURRrix1LQ4sDvbdU/exP1sDxa3pYb6byMxyS3XP8hl1Suosx&#10;93fz6wuoQHP4N8MfvqBDIUylO3HtVW9g8RSvxGpAakCJYZ1uZCjlkEQp6CLX1y8UvwAAAP//AwBQ&#10;SwECLQAUAAYACAAAACEAtoM4kv4AAADhAQAAEwAAAAAAAAAAAAAAAAAAAAAAW0NvbnRlbnRfVHlw&#10;ZXNdLnhtbFBLAQItABQABgAIAAAAIQA4/SH/1gAAAJQBAAALAAAAAAAAAAAAAAAAAC8BAABfcmVs&#10;cy8ucmVsc1BLAQItABQABgAIAAAAIQBBb8TnnQIAABYFAAAOAAAAAAAAAAAAAAAAAC4CAABkcnMv&#10;ZTJvRG9jLnhtbFBLAQItABQABgAIAAAAIQBpNFTi3gAAAAoBAAAPAAAAAAAAAAAAAAAAAPcEAABk&#10;cnMvZG93bnJldi54bWxQSwUGAAAAAAQABADzAAAAAgYAAAAA&#10;" stroked="f">
            <v:textbox>
              <w:txbxContent>
                <w:p w:rsidR="00BD34A5" w:rsidRPr="00BD34A5" w:rsidRDefault="00BD34A5" w:rsidP="00BD34A5">
                  <w:pPr>
                    <w:pStyle w:val="headertext"/>
                    <w:jc w:val="both"/>
                    <w:rPr>
                      <w:color w:val="0D0D0D" w:themeColor="text1" w:themeTint="F2"/>
                      <w:sz w:val="28"/>
                      <w:szCs w:val="28"/>
                    </w:rPr>
                  </w:pPr>
                  <w:r w:rsidRPr="00BD34A5">
                    <w:rPr>
                      <w:color w:val="0D0D0D" w:themeColor="text1" w:themeTint="F2"/>
                      <w:sz w:val="28"/>
                      <w:szCs w:val="28"/>
                    </w:rPr>
                    <w:t xml:space="preserve">О внесении изменений в постановление администрации сельского поселения Хулимсунт </w:t>
                  </w:r>
                  <w:hyperlink r:id="rId7" w:history="1">
                    <w:r w:rsidR="00B9452C">
                      <w:rPr>
                        <w:rStyle w:val="ab"/>
                        <w:color w:val="0D0D0D" w:themeColor="text1" w:themeTint="F2"/>
                        <w:sz w:val="28"/>
                        <w:szCs w:val="28"/>
                        <w:u w:val="none"/>
                      </w:rPr>
                      <w:t>N 68 от 14.08.2019 года «</w:t>
                    </w:r>
                    <w:r w:rsidRPr="00BD34A5">
                      <w:rPr>
                        <w:rStyle w:val="ab"/>
                        <w:color w:val="0D0D0D" w:themeColor="text1" w:themeTint="F2"/>
                        <w:sz w:val="28"/>
                        <w:szCs w:val="28"/>
                        <w:u w:val="none"/>
                      </w:rPr>
                      <w:t>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образование сельское поселение Хулимсунт</w:t>
                    </w:r>
                    <w:r w:rsidR="00B9452C">
                      <w:rPr>
                        <w:rStyle w:val="ab"/>
                        <w:color w:val="0D0D0D" w:themeColor="text1" w:themeTint="F2"/>
                        <w:sz w:val="28"/>
                        <w:szCs w:val="28"/>
                        <w:u w:val="none"/>
                      </w:rPr>
                      <w:t>»</w:t>
                    </w:r>
                  </w:hyperlink>
                </w:p>
                <w:p w:rsidR="000373EA" w:rsidRPr="008C4ED3" w:rsidRDefault="008C7B1F" w:rsidP="000373EA">
                  <w:pPr>
                    <w:rPr>
                      <w:sz w:val="28"/>
                      <w:szCs w:val="28"/>
                    </w:rPr>
                  </w:pPr>
                  <w:r>
                    <w:rPr>
                      <w:sz w:val="28"/>
                      <w:szCs w:val="28"/>
                    </w:rPr>
                    <w:t>ватизации</w:t>
                  </w:r>
                </w:p>
              </w:txbxContent>
            </v:textbox>
          </v:shape>
        </w:pict>
      </w:r>
    </w:p>
    <w:p w:rsidR="000373EA" w:rsidRDefault="000373EA" w:rsidP="000373EA">
      <w:pPr>
        <w:pStyle w:val="ConsPlusNormal"/>
        <w:widowControl/>
        <w:ind w:firstLine="540"/>
        <w:jc w:val="both"/>
        <w:rPr>
          <w:rFonts w:ascii="Times New Roman" w:hAnsi="Times New Roman" w:cs="Times New Roman"/>
          <w:sz w:val="28"/>
          <w:szCs w:val="28"/>
        </w:rPr>
      </w:pPr>
    </w:p>
    <w:p w:rsidR="000373EA" w:rsidRDefault="000373EA" w:rsidP="000373EA">
      <w:pPr>
        <w:pStyle w:val="ConsPlusNormal"/>
        <w:widowControl/>
        <w:ind w:firstLine="540"/>
        <w:jc w:val="both"/>
        <w:rPr>
          <w:rFonts w:ascii="Times New Roman" w:hAnsi="Times New Roman" w:cs="Times New Roman"/>
          <w:sz w:val="28"/>
          <w:szCs w:val="28"/>
        </w:rPr>
      </w:pPr>
    </w:p>
    <w:p w:rsidR="000373EA" w:rsidRDefault="000373EA" w:rsidP="000373EA">
      <w:pPr>
        <w:pStyle w:val="ConsPlusNormal"/>
        <w:widowControl/>
        <w:ind w:firstLine="540"/>
        <w:jc w:val="both"/>
        <w:rPr>
          <w:rFonts w:ascii="Times New Roman" w:hAnsi="Times New Roman" w:cs="Times New Roman"/>
          <w:sz w:val="28"/>
          <w:szCs w:val="28"/>
        </w:rPr>
      </w:pPr>
    </w:p>
    <w:p w:rsidR="000373EA" w:rsidRDefault="000373EA" w:rsidP="000373EA">
      <w:pPr>
        <w:pStyle w:val="ConsPlusNormal"/>
        <w:widowControl/>
        <w:ind w:firstLine="540"/>
        <w:jc w:val="both"/>
        <w:rPr>
          <w:rFonts w:ascii="Times New Roman" w:hAnsi="Times New Roman" w:cs="Times New Roman"/>
          <w:sz w:val="28"/>
          <w:szCs w:val="28"/>
        </w:rPr>
      </w:pPr>
    </w:p>
    <w:p w:rsidR="00816723" w:rsidRDefault="00816723" w:rsidP="000373EA">
      <w:pPr>
        <w:pStyle w:val="ConsPlusNormal"/>
        <w:widowControl/>
        <w:ind w:firstLine="540"/>
        <w:jc w:val="both"/>
        <w:rPr>
          <w:rFonts w:ascii="Times New Roman" w:hAnsi="Times New Roman" w:cs="Times New Roman"/>
          <w:sz w:val="28"/>
          <w:szCs w:val="28"/>
        </w:rPr>
      </w:pPr>
    </w:p>
    <w:p w:rsidR="00816723" w:rsidRDefault="00816723" w:rsidP="000373EA">
      <w:pPr>
        <w:pStyle w:val="ConsPlusNormal"/>
        <w:widowControl/>
        <w:ind w:firstLine="540"/>
        <w:jc w:val="both"/>
        <w:rPr>
          <w:rFonts w:ascii="Times New Roman" w:hAnsi="Times New Roman" w:cs="Times New Roman"/>
          <w:sz w:val="28"/>
          <w:szCs w:val="28"/>
        </w:rPr>
      </w:pPr>
    </w:p>
    <w:p w:rsidR="00A22C00" w:rsidRDefault="00A22C00" w:rsidP="00072EEE">
      <w:pPr>
        <w:pStyle w:val="ConsPlusNormal"/>
        <w:widowControl/>
        <w:ind w:firstLine="0"/>
        <w:jc w:val="both"/>
        <w:rPr>
          <w:rFonts w:ascii="Times New Roman" w:hAnsi="Times New Roman" w:cs="Times New Roman"/>
          <w:sz w:val="28"/>
          <w:szCs w:val="28"/>
        </w:rPr>
      </w:pPr>
    </w:p>
    <w:p w:rsidR="00BD34A5" w:rsidRDefault="00BD34A5" w:rsidP="00072EEE">
      <w:pPr>
        <w:pStyle w:val="ConsPlusNormal"/>
        <w:widowControl/>
        <w:ind w:firstLine="0"/>
        <w:jc w:val="both"/>
        <w:rPr>
          <w:rFonts w:ascii="Times New Roman" w:hAnsi="Times New Roman" w:cs="Times New Roman"/>
          <w:sz w:val="28"/>
          <w:szCs w:val="28"/>
        </w:rPr>
      </w:pPr>
    </w:p>
    <w:p w:rsidR="00BD34A5" w:rsidRDefault="00BD34A5" w:rsidP="00072EEE">
      <w:pPr>
        <w:pStyle w:val="ConsPlusNormal"/>
        <w:widowControl/>
        <w:ind w:firstLine="0"/>
        <w:jc w:val="both"/>
        <w:rPr>
          <w:rFonts w:ascii="Times New Roman" w:hAnsi="Times New Roman" w:cs="Times New Roman"/>
          <w:sz w:val="28"/>
          <w:szCs w:val="28"/>
        </w:rPr>
      </w:pPr>
    </w:p>
    <w:p w:rsidR="00BD34A5" w:rsidRDefault="00BD34A5" w:rsidP="00072EEE">
      <w:pPr>
        <w:pStyle w:val="ConsPlusNormal"/>
        <w:widowControl/>
        <w:ind w:firstLine="0"/>
        <w:jc w:val="both"/>
        <w:rPr>
          <w:rFonts w:ascii="Times New Roman" w:hAnsi="Times New Roman" w:cs="Times New Roman"/>
          <w:sz w:val="28"/>
          <w:szCs w:val="28"/>
        </w:rPr>
      </w:pPr>
    </w:p>
    <w:p w:rsidR="00BD34A5" w:rsidRDefault="00BD34A5" w:rsidP="00072EEE">
      <w:pPr>
        <w:pStyle w:val="ConsPlusNormal"/>
        <w:widowControl/>
        <w:ind w:firstLine="0"/>
        <w:jc w:val="both"/>
        <w:rPr>
          <w:rFonts w:ascii="Times New Roman" w:hAnsi="Times New Roman" w:cs="Times New Roman"/>
          <w:sz w:val="28"/>
          <w:szCs w:val="28"/>
        </w:rPr>
      </w:pPr>
    </w:p>
    <w:p w:rsidR="00BD34A5" w:rsidRDefault="00BD34A5" w:rsidP="00072EEE">
      <w:pPr>
        <w:pStyle w:val="ConsPlusNormal"/>
        <w:widowControl/>
        <w:ind w:firstLine="0"/>
        <w:jc w:val="both"/>
        <w:rPr>
          <w:rFonts w:ascii="Times New Roman" w:hAnsi="Times New Roman" w:cs="Times New Roman"/>
          <w:sz w:val="28"/>
          <w:szCs w:val="28"/>
        </w:rPr>
      </w:pPr>
    </w:p>
    <w:p w:rsidR="00072EEE" w:rsidRDefault="00072EEE" w:rsidP="00072EEE">
      <w:pPr>
        <w:pStyle w:val="ConsPlusNormal"/>
        <w:widowControl/>
        <w:ind w:firstLine="0"/>
        <w:jc w:val="both"/>
        <w:rPr>
          <w:rFonts w:ascii="Times New Roman" w:hAnsi="Times New Roman" w:cs="Times New Roman"/>
          <w:sz w:val="28"/>
          <w:szCs w:val="28"/>
        </w:rPr>
      </w:pPr>
    </w:p>
    <w:p w:rsidR="000A4CF9" w:rsidRDefault="00A22C00" w:rsidP="000A4CF9">
      <w:pPr>
        <w:pStyle w:val="formattext"/>
        <w:spacing w:after="240" w:afterAutospacing="0"/>
        <w:ind w:firstLine="480"/>
        <w:rPr>
          <w:sz w:val="28"/>
          <w:szCs w:val="28"/>
        </w:rPr>
      </w:pPr>
      <w:r w:rsidRPr="007A2716">
        <w:rPr>
          <w:sz w:val="28"/>
          <w:szCs w:val="28"/>
        </w:rPr>
        <w:t xml:space="preserve">       </w:t>
      </w:r>
      <w:r w:rsidR="007A2716" w:rsidRPr="007A2716">
        <w:rPr>
          <w:sz w:val="28"/>
          <w:szCs w:val="28"/>
        </w:rPr>
        <w:t>В целях приведения в соответствие с действующим законодательством:</w:t>
      </w:r>
    </w:p>
    <w:p w:rsidR="00C131DA" w:rsidRPr="000A4CF9" w:rsidRDefault="000A4CF9" w:rsidP="00177AAD">
      <w:pPr>
        <w:pStyle w:val="formattext"/>
        <w:spacing w:after="240" w:afterAutospacing="0"/>
        <w:jc w:val="both"/>
        <w:rPr>
          <w:sz w:val="28"/>
          <w:szCs w:val="28"/>
        </w:rPr>
      </w:pPr>
      <w:r>
        <w:rPr>
          <w:color w:val="0D0D0D" w:themeColor="text1" w:themeTint="F2"/>
          <w:sz w:val="28"/>
          <w:szCs w:val="28"/>
        </w:rPr>
        <w:t>1.</w:t>
      </w:r>
      <w:r w:rsidR="00BD34A5" w:rsidRPr="00BD34A5">
        <w:rPr>
          <w:color w:val="0D0D0D" w:themeColor="text1" w:themeTint="F2"/>
          <w:sz w:val="28"/>
          <w:szCs w:val="28"/>
        </w:rPr>
        <w:t xml:space="preserve">Внести в </w:t>
      </w:r>
      <w:r w:rsidR="00596D4F">
        <w:rPr>
          <w:color w:val="0D0D0D" w:themeColor="text1" w:themeTint="F2"/>
          <w:sz w:val="28"/>
          <w:szCs w:val="28"/>
        </w:rPr>
        <w:t>приложение к постановлению</w:t>
      </w:r>
      <w:r w:rsidR="00BD34A5" w:rsidRPr="00BD34A5">
        <w:rPr>
          <w:color w:val="0D0D0D" w:themeColor="text1" w:themeTint="F2"/>
          <w:sz w:val="28"/>
          <w:szCs w:val="28"/>
        </w:rPr>
        <w:t xml:space="preserve"> Администрации сельского поселения Хулимсунт </w:t>
      </w:r>
      <w:hyperlink r:id="rId8" w:history="1">
        <w:r w:rsidR="00B9452C">
          <w:rPr>
            <w:rStyle w:val="ab"/>
            <w:color w:val="0D0D0D" w:themeColor="text1" w:themeTint="F2"/>
            <w:sz w:val="28"/>
            <w:szCs w:val="28"/>
            <w:u w:val="none"/>
          </w:rPr>
          <w:t>N 68 от 14.08.2019 г. «</w:t>
        </w:r>
        <w:r w:rsidR="00BD34A5" w:rsidRPr="00BD34A5">
          <w:rPr>
            <w:rStyle w:val="ab"/>
            <w:color w:val="0D0D0D" w:themeColor="text1" w:themeTint="F2"/>
            <w:sz w:val="28"/>
            <w:szCs w:val="28"/>
            <w:u w:val="none"/>
          </w:rPr>
          <w:t>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образование сельское поселение Хулимсунт</w:t>
        </w:r>
      </w:hyperlink>
      <w:r w:rsidR="00B9452C">
        <w:rPr>
          <w:rStyle w:val="ab"/>
          <w:color w:val="0D0D0D" w:themeColor="text1" w:themeTint="F2"/>
          <w:sz w:val="28"/>
          <w:szCs w:val="28"/>
          <w:u w:val="none"/>
        </w:rPr>
        <w:t>»</w:t>
      </w:r>
      <w:r w:rsidR="00BD34A5" w:rsidRPr="00BD34A5">
        <w:rPr>
          <w:color w:val="0D0D0D" w:themeColor="text1" w:themeTint="F2"/>
          <w:sz w:val="28"/>
          <w:szCs w:val="28"/>
        </w:rPr>
        <w:t xml:space="preserve"> следующие изменения:</w:t>
      </w:r>
    </w:p>
    <w:p w:rsidR="000B5611" w:rsidRDefault="00FC41CF" w:rsidP="004B3C9B">
      <w:pPr>
        <w:pStyle w:val="headertext"/>
        <w:spacing w:after="240" w:afterAutospacing="0"/>
        <w:jc w:val="both"/>
        <w:rPr>
          <w:color w:val="0D0D0D" w:themeColor="text1" w:themeTint="F2"/>
          <w:sz w:val="28"/>
          <w:szCs w:val="28"/>
        </w:rPr>
      </w:pPr>
      <w:r>
        <w:rPr>
          <w:color w:val="0D0D0D" w:themeColor="text1" w:themeTint="F2"/>
          <w:sz w:val="28"/>
          <w:szCs w:val="28"/>
        </w:rPr>
        <w:t>1.1</w:t>
      </w:r>
      <w:r w:rsidR="000A4CF9">
        <w:rPr>
          <w:color w:val="0D0D0D" w:themeColor="text1" w:themeTint="F2"/>
          <w:sz w:val="28"/>
          <w:szCs w:val="28"/>
        </w:rPr>
        <w:t>.</w:t>
      </w:r>
      <w:r w:rsidR="00240983">
        <w:rPr>
          <w:color w:val="0D0D0D" w:themeColor="text1" w:themeTint="F2"/>
          <w:sz w:val="28"/>
          <w:szCs w:val="28"/>
        </w:rPr>
        <w:t xml:space="preserve">  </w:t>
      </w:r>
      <w:r w:rsidR="000A4CF9">
        <w:rPr>
          <w:color w:val="0D0D0D" w:themeColor="text1" w:themeTint="F2"/>
          <w:sz w:val="28"/>
          <w:szCs w:val="28"/>
        </w:rPr>
        <w:t>подпункт</w:t>
      </w:r>
      <w:r w:rsidR="000B5611">
        <w:rPr>
          <w:color w:val="0D0D0D" w:themeColor="text1" w:themeTint="F2"/>
          <w:sz w:val="28"/>
          <w:szCs w:val="28"/>
        </w:rPr>
        <w:t xml:space="preserve"> 5</w:t>
      </w:r>
      <w:r w:rsidR="00596D4F" w:rsidRPr="00596D4F">
        <w:rPr>
          <w:color w:val="0D0D0D" w:themeColor="text1" w:themeTint="F2"/>
          <w:sz w:val="28"/>
          <w:szCs w:val="28"/>
        </w:rPr>
        <w:t xml:space="preserve"> </w:t>
      </w:r>
      <w:r w:rsidR="00596D4F">
        <w:rPr>
          <w:color w:val="0D0D0D" w:themeColor="text1" w:themeTint="F2"/>
          <w:sz w:val="28"/>
          <w:szCs w:val="28"/>
        </w:rPr>
        <w:t>пункта 5 изложить</w:t>
      </w:r>
      <w:r w:rsidR="000B5611">
        <w:rPr>
          <w:color w:val="0D0D0D" w:themeColor="text1" w:themeTint="F2"/>
          <w:sz w:val="28"/>
          <w:szCs w:val="28"/>
        </w:rPr>
        <w:t xml:space="preserve"> </w:t>
      </w:r>
      <w:r w:rsidR="00240983">
        <w:rPr>
          <w:color w:val="0D0D0D" w:themeColor="text1" w:themeTint="F2"/>
          <w:sz w:val="28"/>
          <w:szCs w:val="28"/>
        </w:rPr>
        <w:t xml:space="preserve">в следующий редакции: </w:t>
      </w:r>
    </w:p>
    <w:p w:rsidR="00FC41CF" w:rsidRPr="004B3C9B" w:rsidRDefault="00240983" w:rsidP="004B3C9B">
      <w:pPr>
        <w:pStyle w:val="headertext"/>
        <w:spacing w:after="240" w:afterAutospacing="0"/>
        <w:jc w:val="both"/>
        <w:rPr>
          <w:color w:val="0D0D0D" w:themeColor="text1" w:themeTint="F2"/>
          <w:sz w:val="28"/>
          <w:szCs w:val="28"/>
        </w:rPr>
      </w:pPr>
      <w:r w:rsidRPr="00FC41CF">
        <w:rPr>
          <w:bCs/>
          <w:sz w:val="28"/>
          <w:szCs w:val="28"/>
        </w:rPr>
        <w:t>«</w:t>
      </w:r>
      <w:r w:rsidR="00FC41CF" w:rsidRPr="00FC41CF">
        <w:rPr>
          <w:bCs/>
          <w:sz w:val="28"/>
          <w:szCs w:val="28"/>
        </w:rPr>
        <w:t>5)</w:t>
      </w:r>
      <w:r w:rsidR="00FC41CF" w:rsidRPr="00FC41CF">
        <w:rPr>
          <w:b/>
          <w:bCs/>
          <w:sz w:val="28"/>
          <w:szCs w:val="28"/>
        </w:rPr>
        <w:t xml:space="preserve"> </w:t>
      </w:r>
      <w:r w:rsidR="00FC41CF" w:rsidRPr="00FC41CF">
        <w:rPr>
          <w:sz w:val="28"/>
          <w:szCs w:val="28"/>
        </w:rPr>
        <w:t xml:space="preserve">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w:t>
      </w:r>
      <w:r w:rsidR="00FC41CF" w:rsidRPr="00FC41CF">
        <w:rPr>
          <w:sz w:val="28"/>
          <w:szCs w:val="28"/>
        </w:rPr>
        <w:lastRenderedPageBreak/>
        <w:t>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B5611" w:rsidRDefault="00FD171B" w:rsidP="004B3C9B">
      <w:pPr>
        <w:pStyle w:val="headertext"/>
        <w:spacing w:after="240" w:afterAutospacing="0"/>
        <w:jc w:val="both"/>
        <w:rPr>
          <w:color w:val="0D0D0D" w:themeColor="text1" w:themeTint="F2"/>
          <w:sz w:val="28"/>
          <w:szCs w:val="28"/>
        </w:rPr>
      </w:pPr>
      <w:r>
        <w:rPr>
          <w:color w:val="0D0D0D" w:themeColor="text1" w:themeTint="F2"/>
          <w:sz w:val="28"/>
          <w:szCs w:val="28"/>
        </w:rPr>
        <w:t>1.2.</w:t>
      </w:r>
      <w:r w:rsidR="000A4CF9" w:rsidRPr="00FC41CF">
        <w:rPr>
          <w:color w:val="0D0D0D" w:themeColor="text1" w:themeTint="F2"/>
          <w:sz w:val="28"/>
          <w:szCs w:val="28"/>
        </w:rPr>
        <w:t xml:space="preserve"> </w:t>
      </w:r>
      <w:r w:rsidR="00C46570">
        <w:rPr>
          <w:color w:val="0D0D0D" w:themeColor="text1" w:themeTint="F2"/>
          <w:sz w:val="28"/>
          <w:szCs w:val="28"/>
        </w:rPr>
        <w:t xml:space="preserve">абзац 1 </w:t>
      </w:r>
      <w:r w:rsidR="000A4CF9" w:rsidRPr="00FC41CF">
        <w:rPr>
          <w:color w:val="0D0D0D" w:themeColor="text1" w:themeTint="F2"/>
          <w:sz w:val="28"/>
          <w:szCs w:val="28"/>
        </w:rPr>
        <w:t>подпункт</w:t>
      </w:r>
      <w:r w:rsidR="00C46570">
        <w:rPr>
          <w:color w:val="0D0D0D" w:themeColor="text1" w:themeTint="F2"/>
          <w:sz w:val="28"/>
          <w:szCs w:val="28"/>
        </w:rPr>
        <w:t>а</w:t>
      </w:r>
      <w:r w:rsidR="000A4CF9" w:rsidRPr="00FC41CF">
        <w:rPr>
          <w:color w:val="0D0D0D" w:themeColor="text1" w:themeTint="F2"/>
          <w:sz w:val="28"/>
          <w:szCs w:val="28"/>
        </w:rPr>
        <w:t xml:space="preserve"> 18</w:t>
      </w:r>
      <w:r w:rsidR="00596D4F" w:rsidRPr="00596D4F">
        <w:rPr>
          <w:color w:val="0D0D0D" w:themeColor="text1" w:themeTint="F2"/>
          <w:sz w:val="28"/>
          <w:szCs w:val="28"/>
        </w:rPr>
        <w:t xml:space="preserve"> </w:t>
      </w:r>
      <w:r w:rsidR="00596D4F">
        <w:rPr>
          <w:color w:val="0D0D0D" w:themeColor="text1" w:themeTint="F2"/>
          <w:sz w:val="28"/>
          <w:szCs w:val="28"/>
        </w:rPr>
        <w:t>п</w:t>
      </w:r>
      <w:r w:rsidR="00596D4F" w:rsidRPr="00FC41CF">
        <w:rPr>
          <w:color w:val="0D0D0D" w:themeColor="text1" w:themeTint="F2"/>
          <w:sz w:val="28"/>
          <w:szCs w:val="28"/>
        </w:rPr>
        <w:t xml:space="preserve">ункт 6 </w:t>
      </w:r>
      <w:r w:rsidR="00596D4F">
        <w:rPr>
          <w:color w:val="0D0D0D" w:themeColor="text1" w:themeTint="F2"/>
          <w:sz w:val="28"/>
          <w:szCs w:val="28"/>
        </w:rPr>
        <w:t>изложить</w:t>
      </w:r>
      <w:r w:rsidR="000B5611">
        <w:rPr>
          <w:color w:val="0D0D0D" w:themeColor="text1" w:themeTint="F2"/>
          <w:sz w:val="28"/>
          <w:szCs w:val="28"/>
        </w:rPr>
        <w:t xml:space="preserve"> </w:t>
      </w:r>
      <w:r w:rsidR="000B5611" w:rsidRPr="00FC41CF">
        <w:rPr>
          <w:color w:val="0D0D0D" w:themeColor="text1" w:themeTint="F2"/>
          <w:sz w:val="28"/>
          <w:szCs w:val="28"/>
        </w:rPr>
        <w:t>в</w:t>
      </w:r>
      <w:r w:rsidR="00FC41CF" w:rsidRPr="00FC41CF">
        <w:rPr>
          <w:color w:val="0D0D0D" w:themeColor="text1" w:themeTint="F2"/>
          <w:sz w:val="28"/>
          <w:szCs w:val="28"/>
        </w:rPr>
        <w:t xml:space="preserve"> следующий редакции: </w:t>
      </w:r>
    </w:p>
    <w:p w:rsidR="00FC41CF" w:rsidRPr="004B3C9B" w:rsidRDefault="00FC41CF" w:rsidP="004B3C9B">
      <w:pPr>
        <w:pStyle w:val="headertext"/>
        <w:spacing w:after="240" w:afterAutospacing="0"/>
        <w:jc w:val="both"/>
        <w:rPr>
          <w:color w:val="0D0D0D" w:themeColor="text1" w:themeTint="F2"/>
          <w:sz w:val="28"/>
          <w:szCs w:val="28"/>
        </w:rPr>
      </w:pPr>
      <w:r w:rsidRPr="00FC41CF">
        <w:rPr>
          <w:color w:val="0D0D0D" w:themeColor="text1" w:themeTint="F2"/>
          <w:sz w:val="28"/>
          <w:szCs w:val="28"/>
        </w:rPr>
        <w:t>«18)</w:t>
      </w:r>
      <w:r>
        <w:rPr>
          <w:color w:val="0D0D0D" w:themeColor="text1" w:themeTint="F2"/>
          <w:sz w:val="28"/>
          <w:szCs w:val="28"/>
        </w:rPr>
        <w:t xml:space="preserve"> </w:t>
      </w:r>
      <w:r w:rsidR="00B9452C">
        <w:rPr>
          <w:sz w:val="28"/>
          <w:szCs w:val="28"/>
        </w:rPr>
        <w:t>в</w:t>
      </w:r>
      <w:r w:rsidRPr="00FC41CF">
        <w:rPr>
          <w:sz w:val="28"/>
          <w:szCs w:val="28"/>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r>
        <w:rPr>
          <w:sz w:val="28"/>
          <w:szCs w:val="28"/>
        </w:rPr>
        <w:t>»</w:t>
      </w:r>
    </w:p>
    <w:p w:rsidR="000A4CF9" w:rsidRDefault="000A4CF9" w:rsidP="00FC41CF">
      <w:pPr>
        <w:pStyle w:val="headertext"/>
        <w:spacing w:after="240" w:afterAutospacing="0"/>
        <w:rPr>
          <w:color w:val="0D0D0D" w:themeColor="text1" w:themeTint="F2"/>
          <w:sz w:val="28"/>
          <w:szCs w:val="28"/>
        </w:rPr>
      </w:pPr>
    </w:p>
    <w:p w:rsidR="000B5611" w:rsidRDefault="00FD171B" w:rsidP="004B3C9B">
      <w:pPr>
        <w:pStyle w:val="headertext"/>
        <w:spacing w:after="240" w:afterAutospacing="0"/>
        <w:jc w:val="both"/>
        <w:rPr>
          <w:color w:val="0D0D0D" w:themeColor="text1" w:themeTint="F2"/>
          <w:sz w:val="28"/>
          <w:szCs w:val="28"/>
        </w:rPr>
      </w:pPr>
      <w:r>
        <w:rPr>
          <w:color w:val="0D0D0D" w:themeColor="text1" w:themeTint="F2"/>
          <w:sz w:val="28"/>
          <w:szCs w:val="28"/>
        </w:rPr>
        <w:t xml:space="preserve">1.3. </w:t>
      </w:r>
      <w:r w:rsidR="004B3C9B">
        <w:rPr>
          <w:color w:val="0D0D0D" w:themeColor="text1" w:themeTint="F2"/>
          <w:sz w:val="28"/>
          <w:szCs w:val="28"/>
        </w:rPr>
        <w:t>подпункт</w:t>
      </w:r>
      <w:r w:rsidR="000B5611">
        <w:rPr>
          <w:color w:val="0D0D0D" w:themeColor="text1" w:themeTint="F2"/>
          <w:sz w:val="28"/>
          <w:szCs w:val="28"/>
        </w:rPr>
        <w:t xml:space="preserve"> 4</w:t>
      </w:r>
      <w:r w:rsidR="00596D4F" w:rsidRPr="00596D4F">
        <w:rPr>
          <w:color w:val="0D0D0D" w:themeColor="text1" w:themeTint="F2"/>
          <w:sz w:val="28"/>
          <w:szCs w:val="28"/>
        </w:rPr>
        <w:t xml:space="preserve"> </w:t>
      </w:r>
      <w:r w:rsidR="00596D4F">
        <w:rPr>
          <w:color w:val="0D0D0D" w:themeColor="text1" w:themeTint="F2"/>
          <w:sz w:val="28"/>
          <w:szCs w:val="28"/>
        </w:rPr>
        <w:t>пункта 9 изложить</w:t>
      </w:r>
      <w:r w:rsidR="000B5611">
        <w:rPr>
          <w:color w:val="0D0D0D" w:themeColor="text1" w:themeTint="F2"/>
          <w:sz w:val="28"/>
          <w:szCs w:val="28"/>
        </w:rPr>
        <w:t xml:space="preserve"> в</w:t>
      </w:r>
      <w:r w:rsidR="004B3C9B">
        <w:rPr>
          <w:color w:val="0D0D0D" w:themeColor="text1" w:themeTint="F2"/>
          <w:sz w:val="28"/>
          <w:szCs w:val="28"/>
        </w:rPr>
        <w:t xml:space="preserve"> следующий редакции:</w:t>
      </w:r>
    </w:p>
    <w:p w:rsidR="004B3C9B" w:rsidRDefault="004B3C9B" w:rsidP="004B3C9B">
      <w:pPr>
        <w:pStyle w:val="headertext"/>
        <w:spacing w:after="240" w:afterAutospacing="0"/>
        <w:jc w:val="both"/>
        <w:rPr>
          <w:sz w:val="28"/>
          <w:szCs w:val="28"/>
        </w:rPr>
      </w:pPr>
      <w:r>
        <w:rPr>
          <w:color w:val="0D0D0D" w:themeColor="text1" w:themeTint="F2"/>
          <w:sz w:val="28"/>
          <w:szCs w:val="28"/>
        </w:rPr>
        <w:t xml:space="preserve"> </w:t>
      </w:r>
      <w:r w:rsidRPr="004B3C9B">
        <w:rPr>
          <w:color w:val="0D0D0D" w:themeColor="text1" w:themeTint="F2"/>
          <w:sz w:val="28"/>
          <w:szCs w:val="28"/>
        </w:rPr>
        <w:t>«</w:t>
      </w:r>
      <w:r w:rsidR="000B5611">
        <w:rPr>
          <w:color w:val="0D0D0D" w:themeColor="text1" w:themeTint="F2"/>
          <w:sz w:val="28"/>
          <w:szCs w:val="28"/>
        </w:rPr>
        <w:t>4)</w:t>
      </w:r>
      <w:r w:rsidR="00B9452C">
        <w:rPr>
          <w:color w:val="0D0D0D" w:themeColor="text1" w:themeTint="F2"/>
          <w:sz w:val="28"/>
          <w:szCs w:val="28"/>
        </w:rPr>
        <w:t xml:space="preserve"> </w:t>
      </w:r>
      <w:r w:rsidR="000B5611">
        <w:rPr>
          <w:sz w:val="28"/>
          <w:szCs w:val="28"/>
        </w:rPr>
        <w:t>р</w:t>
      </w:r>
      <w:r w:rsidRPr="004B3C9B">
        <w:rPr>
          <w:sz w:val="28"/>
          <w:szCs w:val="28"/>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000B5611">
        <w:rPr>
          <w:sz w:val="28"/>
          <w:szCs w:val="28"/>
        </w:rPr>
        <w:t>».</w:t>
      </w:r>
    </w:p>
    <w:p w:rsidR="000B5611" w:rsidRDefault="00FD171B" w:rsidP="000B5611">
      <w:pPr>
        <w:pStyle w:val="headertext"/>
        <w:spacing w:after="240" w:afterAutospacing="0"/>
        <w:rPr>
          <w:b/>
          <w:bCs/>
        </w:rPr>
      </w:pPr>
      <w:r>
        <w:rPr>
          <w:color w:val="0D0D0D" w:themeColor="text1" w:themeTint="F2"/>
          <w:sz w:val="28"/>
          <w:szCs w:val="28"/>
        </w:rPr>
        <w:t>1.4</w:t>
      </w:r>
      <w:r w:rsidR="000A4CF9" w:rsidRPr="000B5611">
        <w:rPr>
          <w:color w:val="0D0D0D" w:themeColor="text1" w:themeTint="F2"/>
          <w:sz w:val="28"/>
          <w:szCs w:val="28"/>
        </w:rPr>
        <w:t>.</w:t>
      </w:r>
      <w:r w:rsidR="000B5611">
        <w:rPr>
          <w:color w:val="0D0D0D" w:themeColor="text1" w:themeTint="F2"/>
          <w:sz w:val="28"/>
          <w:szCs w:val="28"/>
        </w:rPr>
        <w:t xml:space="preserve"> </w:t>
      </w:r>
      <w:r w:rsidR="000A4CF9" w:rsidRPr="000B5611">
        <w:rPr>
          <w:color w:val="0D0D0D" w:themeColor="text1" w:themeTint="F2"/>
          <w:sz w:val="28"/>
          <w:szCs w:val="28"/>
        </w:rPr>
        <w:t xml:space="preserve">абзац </w:t>
      </w:r>
      <w:r w:rsidR="00596D4F" w:rsidRPr="000B5611">
        <w:rPr>
          <w:color w:val="0D0D0D" w:themeColor="text1" w:themeTint="F2"/>
          <w:sz w:val="28"/>
          <w:szCs w:val="28"/>
        </w:rPr>
        <w:t>2 подпункта 5</w:t>
      </w:r>
      <w:r w:rsidR="00596D4F" w:rsidRPr="00596D4F">
        <w:rPr>
          <w:color w:val="0D0D0D" w:themeColor="text1" w:themeTint="F2"/>
          <w:sz w:val="28"/>
          <w:szCs w:val="28"/>
        </w:rPr>
        <w:t xml:space="preserve"> </w:t>
      </w:r>
      <w:r w:rsidR="00596D4F">
        <w:rPr>
          <w:color w:val="0D0D0D" w:themeColor="text1" w:themeTint="F2"/>
          <w:sz w:val="28"/>
          <w:szCs w:val="28"/>
        </w:rPr>
        <w:t>п</w:t>
      </w:r>
      <w:r w:rsidR="00596D4F" w:rsidRPr="000B5611">
        <w:rPr>
          <w:color w:val="0D0D0D" w:themeColor="text1" w:themeTint="F2"/>
          <w:sz w:val="28"/>
          <w:szCs w:val="28"/>
        </w:rPr>
        <w:t>ункт</w:t>
      </w:r>
      <w:r w:rsidR="00596D4F">
        <w:rPr>
          <w:color w:val="0D0D0D" w:themeColor="text1" w:themeTint="F2"/>
          <w:sz w:val="28"/>
          <w:szCs w:val="28"/>
        </w:rPr>
        <w:t>а 20</w:t>
      </w:r>
      <w:r w:rsidR="00596D4F" w:rsidRPr="000B5611">
        <w:rPr>
          <w:color w:val="0D0D0D" w:themeColor="text1" w:themeTint="F2"/>
          <w:sz w:val="28"/>
          <w:szCs w:val="28"/>
        </w:rPr>
        <w:t xml:space="preserve"> </w:t>
      </w:r>
      <w:r w:rsidR="00E42BC1">
        <w:rPr>
          <w:bCs/>
          <w:sz w:val="28"/>
          <w:szCs w:val="28"/>
        </w:rPr>
        <w:t xml:space="preserve">изложить </w:t>
      </w:r>
      <w:r w:rsidR="00E42BC1" w:rsidRPr="000B5611">
        <w:rPr>
          <w:bCs/>
          <w:sz w:val="28"/>
          <w:szCs w:val="28"/>
        </w:rPr>
        <w:t>в</w:t>
      </w:r>
      <w:r w:rsidR="000B5611" w:rsidRPr="000B5611">
        <w:rPr>
          <w:bCs/>
          <w:sz w:val="28"/>
          <w:szCs w:val="28"/>
        </w:rPr>
        <w:t xml:space="preserve"> следующей редакции</w:t>
      </w:r>
      <w:r w:rsidR="000B5611">
        <w:rPr>
          <w:b/>
          <w:bCs/>
        </w:rPr>
        <w:t>:</w:t>
      </w:r>
    </w:p>
    <w:p w:rsidR="000B5611" w:rsidRPr="000B5611" w:rsidRDefault="000B5611" w:rsidP="000B5611">
      <w:pPr>
        <w:pStyle w:val="headertext"/>
        <w:spacing w:after="240" w:afterAutospacing="0"/>
        <w:jc w:val="both"/>
      </w:pPr>
      <w:r>
        <w:rPr>
          <w:b/>
          <w:bCs/>
        </w:rPr>
        <w:t xml:space="preserve">         </w:t>
      </w:r>
      <w:r w:rsidRPr="000B5611">
        <w:rPr>
          <w:sz w:val="28"/>
          <w:szCs w:val="28"/>
        </w:rPr>
        <w:t>«</w:t>
      </w:r>
      <w:r w:rsidR="00596D4F">
        <w:rPr>
          <w:sz w:val="28"/>
          <w:szCs w:val="28"/>
        </w:rPr>
        <w:t>П</w:t>
      </w:r>
      <w:r w:rsidRPr="000B5611">
        <w:rPr>
          <w:sz w:val="28"/>
          <w:szCs w:val="28"/>
        </w:rPr>
        <w:t xml:space="preserve">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w:t>
      </w:r>
      <w:r w:rsidRPr="000B5611">
        <w:rPr>
          <w:sz w:val="28"/>
          <w:szCs w:val="28"/>
        </w:rPr>
        <w:lastRenderedPageBreak/>
        <w:t>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A4CF9" w:rsidRDefault="000A4CF9" w:rsidP="000A4CF9">
      <w:pPr>
        <w:pStyle w:val="formattext"/>
        <w:spacing w:after="240" w:afterAutospacing="0"/>
        <w:jc w:val="both"/>
        <w:rPr>
          <w:color w:val="0D0D0D" w:themeColor="text1" w:themeTint="F2"/>
          <w:sz w:val="28"/>
          <w:szCs w:val="28"/>
        </w:rPr>
      </w:pPr>
    </w:p>
    <w:p w:rsidR="000A4CF9" w:rsidRDefault="000A4CF9" w:rsidP="000A4CF9">
      <w:pPr>
        <w:pStyle w:val="formattext"/>
        <w:spacing w:after="240" w:afterAutospacing="0"/>
        <w:jc w:val="both"/>
        <w:rPr>
          <w:color w:val="0D0D0D" w:themeColor="text1" w:themeTint="F2"/>
          <w:sz w:val="28"/>
          <w:szCs w:val="28"/>
        </w:rPr>
      </w:pPr>
    </w:p>
    <w:p w:rsidR="000B5611" w:rsidRPr="00C131DA" w:rsidRDefault="00B9452C" w:rsidP="000B5611">
      <w:pPr>
        <w:pStyle w:val="formattext"/>
        <w:spacing w:after="240" w:afterAutospacing="0"/>
        <w:jc w:val="both"/>
      </w:pPr>
      <w:r>
        <w:rPr>
          <w:sz w:val="28"/>
          <w:szCs w:val="28"/>
        </w:rPr>
        <w:t>1.5</w:t>
      </w:r>
      <w:r w:rsidR="00FD171B">
        <w:rPr>
          <w:sz w:val="28"/>
          <w:szCs w:val="28"/>
        </w:rPr>
        <w:t>.</w:t>
      </w:r>
      <w:r w:rsidR="00596D4F">
        <w:rPr>
          <w:sz w:val="28"/>
          <w:szCs w:val="28"/>
        </w:rPr>
        <w:t xml:space="preserve"> п</w:t>
      </w:r>
      <w:r w:rsidR="000B5611">
        <w:rPr>
          <w:sz w:val="28"/>
          <w:szCs w:val="28"/>
        </w:rPr>
        <w:t>ункт 35 изложить в следующий редакции:</w:t>
      </w:r>
    </w:p>
    <w:p w:rsidR="00E42BC1" w:rsidRPr="00E42BC1" w:rsidRDefault="00E42BC1" w:rsidP="00CF494E">
      <w:pPr>
        <w:spacing w:before="100" w:beforeAutospacing="1" w:after="240"/>
        <w:ind w:firstLine="480"/>
        <w:jc w:val="both"/>
        <w:rPr>
          <w:sz w:val="28"/>
          <w:szCs w:val="28"/>
        </w:rPr>
      </w:pPr>
      <w:r>
        <w:rPr>
          <w:sz w:val="28"/>
          <w:szCs w:val="28"/>
        </w:rPr>
        <w:t>«</w:t>
      </w:r>
      <w:r w:rsidRPr="00E42BC1">
        <w:rPr>
          <w:sz w:val="28"/>
          <w:szCs w:val="28"/>
        </w:rPr>
        <w:t>1) исключение проверки из ежегодного плана:</w:t>
      </w:r>
    </w:p>
    <w:p w:rsidR="00E42BC1" w:rsidRPr="00E42BC1" w:rsidRDefault="00E42BC1" w:rsidP="00CF494E">
      <w:pPr>
        <w:spacing w:before="100" w:beforeAutospacing="1" w:after="240"/>
        <w:ind w:firstLine="480"/>
        <w:jc w:val="both"/>
        <w:rPr>
          <w:sz w:val="28"/>
          <w:szCs w:val="28"/>
        </w:rPr>
      </w:pPr>
      <w:r w:rsidRPr="00E42BC1">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42BC1" w:rsidRPr="00E42BC1" w:rsidRDefault="00E42BC1" w:rsidP="00CF494E">
      <w:pPr>
        <w:spacing w:before="100" w:beforeAutospacing="1" w:after="240"/>
        <w:ind w:firstLine="480"/>
        <w:jc w:val="both"/>
        <w:rPr>
          <w:sz w:val="28"/>
          <w:szCs w:val="28"/>
        </w:rPr>
      </w:pPr>
      <w:r w:rsidRPr="00E42BC1">
        <w:rPr>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E42BC1" w:rsidRPr="00E42BC1" w:rsidRDefault="00E42BC1" w:rsidP="00CF494E">
      <w:pPr>
        <w:spacing w:before="100" w:beforeAutospacing="1" w:after="240"/>
        <w:ind w:firstLine="480"/>
        <w:jc w:val="both"/>
        <w:rPr>
          <w:sz w:val="28"/>
          <w:szCs w:val="28"/>
        </w:rPr>
      </w:pPr>
      <w:r w:rsidRPr="00E42BC1">
        <w:rPr>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E42BC1" w:rsidRPr="00E42BC1" w:rsidRDefault="00E42BC1" w:rsidP="00CF494E">
      <w:pPr>
        <w:spacing w:before="100" w:beforeAutospacing="1" w:after="240"/>
        <w:ind w:firstLine="480"/>
        <w:jc w:val="both"/>
        <w:rPr>
          <w:sz w:val="28"/>
          <w:szCs w:val="28"/>
        </w:rPr>
      </w:pPr>
      <w:r w:rsidRPr="00E42BC1">
        <w:rPr>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E42BC1" w:rsidRPr="00E42BC1" w:rsidRDefault="00E42BC1" w:rsidP="00CF494E">
      <w:pPr>
        <w:spacing w:before="100" w:beforeAutospacing="1" w:after="240"/>
        <w:ind w:firstLine="480"/>
        <w:jc w:val="both"/>
        <w:rPr>
          <w:sz w:val="28"/>
          <w:szCs w:val="28"/>
        </w:rPr>
      </w:pPr>
      <w:r w:rsidRPr="00E42BC1">
        <w:rPr>
          <w:sz w:val="28"/>
          <w:szCs w:val="28"/>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E42BC1" w:rsidRPr="00E42BC1" w:rsidRDefault="00E42BC1" w:rsidP="00CF494E">
      <w:pPr>
        <w:spacing w:before="100" w:beforeAutospacing="1" w:after="240"/>
        <w:ind w:firstLine="480"/>
        <w:jc w:val="both"/>
        <w:rPr>
          <w:sz w:val="28"/>
          <w:szCs w:val="28"/>
        </w:rPr>
      </w:pPr>
      <w:r w:rsidRPr="00E42BC1">
        <w:rPr>
          <w:sz w:val="28"/>
          <w:szCs w:val="28"/>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9" w:history="1">
        <w:r w:rsidRPr="00E42BC1">
          <w:rPr>
            <w:color w:val="0000FF"/>
            <w:sz w:val="28"/>
            <w:szCs w:val="28"/>
            <w:u w:val="single"/>
          </w:rPr>
          <w:t>статьей 26_1 Федерального закона</w:t>
        </w:r>
      </w:hyperlink>
      <w:r w:rsidRPr="00E42BC1">
        <w:rPr>
          <w:sz w:val="28"/>
          <w:szCs w:val="28"/>
        </w:rPr>
        <w:t>;</w:t>
      </w:r>
    </w:p>
    <w:p w:rsidR="00E42BC1" w:rsidRPr="00E42BC1" w:rsidRDefault="00E42BC1" w:rsidP="00CF494E">
      <w:pPr>
        <w:spacing w:before="100" w:beforeAutospacing="1" w:after="240"/>
        <w:ind w:firstLine="480"/>
        <w:jc w:val="both"/>
        <w:rPr>
          <w:sz w:val="28"/>
          <w:szCs w:val="28"/>
        </w:rPr>
      </w:pPr>
      <w:r w:rsidRPr="00E42BC1">
        <w:rPr>
          <w:sz w:val="28"/>
          <w:szCs w:val="28"/>
        </w:rPr>
        <w:t>в связи с прекращением или аннулированием действия лицензии - для проверок, запланированных в отношении лицензиатов;</w:t>
      </w:r>
    </w:p>
    <w:p w:rsidR="00E42BC1" w:rsidRPr="00E42BC1" w:rsidRDefault="00E42BC1" w:rsidP="00CF494E">
      <w:pPr>
        <w:spacing w:before="100" w:beforeAutospacing="1" w:after="240"/>
        <w:ind w:firstLine="480"/>
        <w:jc w:val="both"/>
        <w:rPr>
          <w:sz w:val="28"/>
          <w:szCs w:val="28"/>
        </w:rPr>
      </w:pPr>
      <w:r w:rsidRPr="00E42BC1">
        <w:rPr>
          <w:sz w:val="28"/>
          <w:szCs w:val="28"/>
        </w:rPr>
        <w:lastRenderedPageBreak/>
        <w:t>в связи с наступлением обстоятельств непреодолимой силы;</w:t>
      </w:r>
    </w:p>
    <w:p w:rsidR="00E42BC1" w:rsidRPr="00E42BC1" w:rsidRDefault="00E42BC1" w:rsidP="00CF494E">
      <w:pPr>
        <w:spacing w:before="100" w:beforeAutospacing="1" w:after="100" w:afterAutospacing="1"/>
        <w:ind w:firstLine="480"/>
        <w:jc w:val="both"/>
        <w:rPr>
          <w:sz w:val="28"/>
          <w:szCs w:val="28"/>
        </w:rPr>
      </w:pPr>
      <w:r w:rsidRPr="00E42BC1">
        <w:rPr>
          <w:sz w:val="28"/>
          <w:szCs w:val="28"/>
        </w:rPr>
        <w:t xml:space="preserve">в связи с запретом на проведение плановых проверок, предусмотренным </w:t>
      </w:r>
      <w:hyperlink r:id="rId10" w:history="1">
        <w:r w:rsidRPr="00E42BC1">
          <w:rPr>
            <w:color w:val="0000FF"/>
            <w:sz w:val="28"/>
            <w:szCs w:val="28"/>
            <w:u w:val="single"/>
          </w:rPr>
          <w:t>частью 1 статьи 26_2 Федерального закона</w:t>
        </w:r>
      </w:hyperlink>
      <w:r w:rsidRPr="00E42BC1">
        <w:rPr>
          <w:sz w:val="28"/>
          <w:szCs w:val="28"/>
        </w:rPr>
        <w:t xml:space="preserve">; </w:t>
      </w:r>
    </w:p>
    <w:p w:rsidR="00E42BC1" w:rsidRPr="00E42BC1" w:rsidRDefault="00E42BC1" w:rsidP="00CF494E">
      <w:pPr>
        <w:spacing w:before="100" w:beforeAutospacing="1" w:after="100" w:afterAutospacing="1"/>
        <w:ind w:firstLine="480"/>
        <w:jc w:val="both"/>
        <w:rPr>
          <w:sz w:val="28"/>
          <w:szCs w:val="28"/>
        </w:rPr>
      </w:pPr>
      <w:r w:rsidRPr="00E42BC1">
        <w:rPr>
          <w:sz w:val="28"/>
          <w:szCs w:val="28"/>
        </w:rPr>
        <w:t xml:space="preserve">в связи с запретом на проведение плановых проверок, предусмотренным </w:t>
      </w:r>
      <w:hyperlink r:id="rId11" w:history="1">
        <w:r w:rsidRPr="00E42BC1">
          <w:rPr>
            <w:color w:val="0000FF"/>
            <w:sz w:val="28"/>
            <w:szCs w:val="28"/>
            <w:u w:val="single"/>
          </w:rPr>
          <w:t>частью 1_1 статьи 26_2 Федерального закона</w:t>
        </w:r>
      </w:hyperlink>
      <w:r w:rsidRPr="00E42BC1">
        <w:rPr>
          <w:sz w:val="28"/>
          <w:szCs w:val="28"/>
        </w:rPr>
        <w:t xml:space="preserve">; </w:t>
      </w:r>
    </w:p>
    <w:p w:rsidR="00E42BC1" w:rsidRPr="00E42BC1" w:rsidRDefault="00E42BC1" w:rsidP="00CF494E">
      <w:pPr>
        <w:spacing w:before="100" w:beforeAutospacing="1" w:after="100" w:afterAutospacing="1"/>
        <w:ind w:firstLine="480"/>
        <w:jc w:val="both"/>
        <w:rPr>
          <w:sz w:val="28"/>
          <w:szCs w:val="28"/>
        </w:rPr>
      </w:pPr>
      <w:r w:rsidRPr="00E42BC1">
        <w:rPr>
          <w:sz w:val="28"/>
          <w:szCs w:val="28"/>
        </w:rPr>
        <w:t xml:space="preserve">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 </w:t>
      </w:r>
    </w:p>
    <w:p w:rsidR="00E42BC1" w:rsidRPr="00E42BC1" w:rsidRDefault="00E42BC1" w:rsidP="00CF494E">
      <w:pPr>
        <w:spacing w:before="100" w:beforeAutospacing="1" w:after="100" w:afterAutospacing="1"/>
        <w:ind w:firstLine="480"/>
        <w:jc w:val="both"/>
        <w:rPr>
          <w:sz w:val="28"/>
          <w:szCs w:val="28"/>
        </w:rPr>
      </w:pPr>
      <w:r w:rsidRPr="00E42BC1">
        <w:rPr>
          <w:sz w:val="28"/>
          <w:szCs w:val="28"/>
        </w:rP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 </w:t>
      </w:r>
    </w:p>
    <w:p w:rsidR="00E42BC1" w:rsidRPr="00E42BC1" w:rsidRDefault="00E42BC1" w:rsidP="00CF494E">
      <w:pPr>
        <w:spacing w:before="100" w:beforeAutospacing="1" w:after="100" w:afterAutospacing="1"/>
        <w:ind w:firstLine="480"/>
        <w:jc w:val="both"/>
        <w:rPr>
          <w:sz w:val="28"/>
          <w:szCs w:val="28"/>
        </w:rPr>
      </w:pPr>
      <w:r w:rsidRPr="00E42BC1">
        <w:rPr>
          <w:sz w:val="28"/>
          <w:szCs w:val="28"/>
        </w:rPr>
        <w:t xml:space="preserve">в связи с принятием органом государственного контроля (надзора) в 2020-2021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 </w:t>
      </w:r>
    </w:p>
    <w:p w:rsidR="00E42BC1" w:rsidRPr="00E42BC1" w:rsidRDefault="00E42BC1" w:rsidP="00CF494E">
      <w:pPr>
        <w:spacing w:before="100" w:beforeAutospacing="1" w:after="100" w:afterAutospacing="1"/>
        <w:ind w:firstLine="480"/>
        <w:jc w:val="both"/>
        <w:rPr>
          <w:sz w:val="28"/>
          <w:szCs w:val="28"/>
        </w:rPr>
      </w:pPr>
      <w:r w:rsidRPr="00E42BC1">
        <w:rPr>
          <w:sz w:val="28"/>
          <w:szCs w:val="28"/>
        </w:rPr>
        <w:t xml:space="preserve">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 </w:t>
      </w:r>
    </w:p>
    <w:p w:rsidR="00E42BC1" w:rsidRPr="00E42BC1" w:rsidRDefault="00E42BC1" w:rsidP="00CF494E">
      <w:pPr>
        <w:spacing w:before="100" w:beforeAutospacing="1" w:after="100" w:afterAutospacing="1"/>
        <w:jc w:val="both"/>
        <w:rPr>
          <w:sz w:val="28"/>
          <w:szCs w:val="28"/>
        </w:rPr>
      </w:pPr>
      <w:r w:rsidRPr="00E42BC1">
        <w:rPr>
          <w:sz w:val="28"/>
          <w:szCs w:val="28"/>
        </w:rPr>
        <w:t xml:space="preserve">            </w:t>
      </w:r>
      <w:bookmarkStart w:id="0" w:name="P0058"/>
      <w:bookmarkEnd w:id="0"/>
      <w:r w:rsidRPr="00E42BC1">
        <w:rPr>
          <w:sz w:val="28"/>
          <w:szCs w:val="28"/>
        </w:rPr>
        <w:t>2) изменение указанных в ежегодном плане сведений о юридическом лице или индивидуальном предпринимателе:</w:t>
      </w:r>
    </w:p>
    <w:p w:rsidR="00E42BC1" w:rsidRPr="00E42BC1" w:rsidRDefault="00E42BC1" w:rsidP="00CF494E">
      <w:pPr>
        <w:spacing w:before="100" w:beforeAutospacing="1" w:after="240"/>
        <w:ind w:firstLine="480"/>
        <w:jc w:val="both"/>
        <w:rPr>
          <w:sz w:val="28"/>
          <w:szCs w:val="28"/>
        </w:rPr>
      </w:pPr>
      <w:r w:rsidRPr="00E42BC1">
        <w:rPr>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E42BC1" w:rsidRPr="00E42BC1" w:rsidRDefault="00E42BC1" w:rsidP="00CF494E">
      <w:pPr>
        <w:spacing w:before="100" w:beforeAutospacing="1" w:after="240"/>
        <w:ind w:firstLine="480"/>
        <w:jc w:val="both"/>
        <w:rPr>
          <w:sz w:val="28"/>
          <w:szCs w:val="28"/>
        </w:rPr>
      </w:pPr>
      <w:r w:rsidRPr="00E42BC1">
        <w:rPr>
          <w:sz w:val="28"/>
          <w:szCs w:val="28"/>
        </w:rPr>
        <w:t>в связи с реорганизацией юридического лица;</w:t>
      </w:r>
    </w:p>
    <w:p w:rsidR="00E42BC1" w:rsidRPr="00E42BC1" w:rsidRDefault="00E42BC1" w:rsidP="00CF494E">
      <w:pPr>
        <w:spacing w:before="100" w:beforeAutospacing="1" w:after="100" w:afterAutospacing="1"/>
        <w:ind w:firstLine="480"/>
        <w:jc w:val="both"/>
        <w:rPr>
          <w:sz w:val="28"/>
          <w:szCs w:val="28"/>
        </w:rPr>
      </w:pPr>
      <w:r w:rsidRPr="00E42BC1">
        <w:rPr>
          <w:sz w:val="28"/>
          <w:szCs w:val="28"/>
        </w:rPr>
        <w:t xml:space="preserve">в связи с изменением наименования юридического лица, а также изменением фамилии, имени и отчества индивидуального предпринимателя; </w:t>
      </w:r>
    </w:p>
    <w:p w:rsidR="00E42BC1" w:rsidRPr="00E42BC1" w:rsidRDefault="00E42BC1" w:rsidP="00CF494E">
      <w:pPr>
        <w:spacing w:before="100" w:beforeAutospacing="1" w:after="100" w:afterAutospacing="1"/>
        <w:ind w:firstLine="480"/>
        <w:jc w:val="both"/>
        <w:rPr>
          <w:sz w:val="28"/>
          <w:szCs w:val="28"/>
        </w:rPr>
      </w:pPr>
      <w:bookmarkStart w:id="1" w:name="P005A"/>
      <w:bookmarkEnd w:id="1"/>
      <w:r>
        <w:lastRenderedPageBreak/>
        <w:t>3</w:t>
      </w:r>
      <w:r w:rsidRPr="00E42BC1">
        <w:rPr>
          <w:sz w:val="28"/>
          <w:szCs w:val="28"/>
        </w:rPr>
        <w:t xml:space="preserve">) в связи с необходимостью указания в ежегодном плане информации, предусмотренной </w:t>
      </w:r>
      <w:hyperlink r:id="rId12" w:history="1">
        <w:r w:rsidRPr="00E42BC1">
          <w:rPr>
            <w:color w:val="0000FF"/>
            <w:sz w:val="28"/>
            <w:szCs w:val="28"/>
            <w:u w:val="single"/>
          </w:rPr>
          <w:t>пунктом 3 части 1 статьи 26_2 Федерального закона</w:t>
        </w:r>
      </w:hyperlink>
      <w:r w:rsidRPr="00E42BC1">
        <w:rPr>
          <w:sz w:val="28"/>
          <w:szCs w:val="28"/>
        </w:rPr>
        <w:t xml:space="preserve">. </w:t>
      </w:r>
    </w:p>
    <w:p w:rsidR="00E42BC1" w:rsidRDefault="00E42BC1" w:rsidP="00CF494E">
      <w:pPr>
        <w:spacing w:before="100" w:beforeAutospacing="1" w:after="100" w:afterAutospacing="1"/>
        <w:ind w:firstLine="480"/>
        <w:jc w:val="both"/>
        <w:rPr>
          <w:sz w:val="28"/>
          <w:szCs w:val="28"/>
        </w:rPr>
      </w:pPr>
      <w:r w:rsidRPr="00E42BC1">
        <w:rPr>
          <w:sz w:val="28"/>
          <w:szCs w:val="28"/>
        </w:rPr>
        <w:t xml:space="preserve">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w:t>
      </w:r>
      <w:r>
        <w:rPr>
          <w:sz w:val="28"/>
          <w:szCs w:val="28"/>
        </w:rPr>
        <w:t>зора), муниципального контроля.».</w:t>
      </w:r>
    </w:p>
    <w:p w:rsidR="00B9452C" w:rsidRDefault="00B9452C" w:rsidP="00B9452C">
      <w:pPr>
        <w:pStyle w:val="headertext"/>
        <w:spacing w:after="240" w:afterAutospacing="0"/>
        <w:rPr>
          <w:b/>
          <w:bCs/>
        </w:rPr>
      </w:pPr>
      <w:r>
        <w:rPr>
          <w:color w:val="0D0D0D" w:themeColor="text1" w:themeTint="F2"/>
          <w:sz w:val="28"/>
          <w:szCs w:val="28"/>
        </w:rPr>
        <w:t xml:space="preserve">1.6. Пункт 52 </w:t>
      </w:r>
      <w:r w:rsidRPr="000B5611">
        <w:rPr>
          <w:color w:val="0D0D0D" w:themeColor="text1" w:themeTint="F2"/>
          <w:sz w:val="28"/>
          <w:szCs w:val="28"/>
        </w:rPr>
        <w:t xml:space="preserve">абзац </w:t>
      </w:r>
      <w:r w:rsidRPr="000B5611">
        <w:rPr>
          <w:bCs/>
          <w:sz w:val="28"/>
          <w:szCs w:val="28"/>
        </w:rPr>
        <w:t>2 изложить в следующий редакции:</w:t>
      </w:r>
    </w:p>
    <w:p w:rsidR="00B9452C" w:rsidRPr="000B5611" w:rsidRDefault="00B9452C" w:rsidP="00B9452C">
      <w:pPr>
        <w:pStyle w:val="headertext"/>
        <w:spacing w:after="240" w:afterAutospacing="0"/>
        <w:jc w:val="both"/>
        <w:rPr>
          <w:sz w:val="28"/>
          <w:szCs w:val="28"/>
        </w:rPr>
      </w:pPr>
      <w:r>
        <w:rPr>
          <w:b/>
          <w:bCs/>
          <w:sz w:val="28"/>
          <w:szCs w:val="28"/>
        </w:rPr>
        <w:t xml:space="preserve">        «</w:t>
      </w:r>
      <w:r w:rsidRPr="000B5611">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9452C" w:rsidRDefault="00B9452C" w:rsidP="00CF494E">
      <w:pPr>
        <w:spacing w:before="100" w:beforeAutospacing="1" w:after="100" w:afterAutospacing="1"/>
        <w:ind w:firstLine="480"/>
        <w:jc w:val="both"/>
        <w:rPr>
          <w:sz w:val="28"/>
          <w:szCs w:val="28"/>
        </w:rPr>
      </w:pPr>
    </w:p>
    <w:p w:rsidR="00177AAD" w:rsidRDefault="009F0D66" w:rsidP="00177AAD">
      <w:pPr>
        <w:pStyle w:val="headertext"/>
        <w:jc w:val="both"/>
        <w:rPr>
          <w:color w:val="0D0D0D" w:themeColor="text1" w:themeTint="F2"/>
          <w:sz w:val="28"/>
          <w:szCs w:val="28"/>
        </w:rPr>
      </w:pPr>
      <w:r>
        <w:rPr>
          <w:sz w:val="28"/>
          <w:szCs w:val="28"/>
        </w:rPr>
        <w:t xml:space="preserve">  2</w:t>
      </w:r>
      <w:r w:rsidR="00DB22EE">
        <w:rPr>
          <w:sz w:val="28"/>
          <w:szCs w:val="28"/>
        </w:rPr>
        <w:t>.П</w:t>
      </w:r>
      <w:r w:rsidR="00CF494E">
        <w:rPr>
          <w:sz w:val="28"/>
          <w:szCs w:val="28"/>
        </w:rPr>
        <w:t>ризнать утратившим силу</w:t>
      </w:r>
      <w:r w:rsidR="00020F89">
        <w:rPr>
          <w:sz w:val="28"/>
          <w:szCs w:val="28"/>
        </w:rPr>
        <w:t xml:space="preserve"> Постановление администрации</w:t>
      </w:r>
      <w:r w:rsidR="00937966">
        <w:rPr>
          <w:sz w:val="28"/>
          <w:szCs w:val="28"/>
        </w:rPr>
        <w:t xml:space="preserve"> сельского поселения </w:t>
      </w:r>
      <w:r w:rsidR="00020F89">
        <w:rPr>
          <w:sz w:val="28"/>
          <w:szCs w:val="28"/>
        </w:rPr>
        <w:t xml:space="preserve">Хулимсунт от </w:t>
      </w:r>
      <w:r w:rsidR="00C131DA">
        <w:rPr>
          <w:sz w:val="28"/>
          <w:szCs w:val="28"/>
        </w:rPr>
        <w:t>06.11.2019 №89</w:t>
      </w:r>
      <w:r w:rsidR="00937966">
        <w:rPr>
          <w:sz w:val="28"/>
          <w:szCs w:val="28"/>
        </w:rPr>
        <w:t xml:space="preserve"> </w:t>
      </w:r>
      <w:r>
        <w:rPr>
          <w:sz w:val="28"/>
          <w:szCs w:val="28"/>
        </w:rPr>
        <w:t>«</w:t>
      </w:r>
      <w:r w:rsidR="00C131DA" w:rsidRPr="00BD34A5">
        <w:rPr>
          <w:color w:val="0D0D0D" w:themeColor="text1" w:themeTint="F2"/>
          <w:sz w:val="28"/>
          <w:szCs w:val="28"/>
        </w:rPr>
        <w:t xml:space="preserve">О внесении изменений в постановление администрации сельского поселения </w:t>
      </w:r>
      <w:r w:rsidR="00C131DA" w:rsidRPr="009F0D66">
        <w:rPr>
          <w:color w:val="0D0D0D" w:themeColor="text1" w:themeTint="F2"/>
          <w:sz w:val="28"/>
          <w:szCs w:val="28"/>
        </w:rPr>
        <w:t xml:space="preserve">Хулимсунт </w:t>
      </w:r>
      <w:hyperlink r:id="rId13" w:history="1">
        <w:r>
          <w:rPr>
            <w:color w:val="0D0D0D" w:themeColor="text1" w:themeTint="F2"/>
            <w:sz w:val="28"/>
            <w:szCs w:val="28"/>
          </w:rPr>
          <w:t>N 68 от 14.08.2019 года «</w:t>
        </w:r>
        <w:r w:rsidRPr="009F0D66">
          <w:rPr>
            <w:color w:val="0D0D0D" w:themeColor="text1" w:themeTint="F2"/>
            <w:sz w:val="28"/>
            <w:szCs w:val="28"/>
          </w:rPr>
          <w:t>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образование сельское поселение Хулимсунт</w:t>
        </w:r>
        <w:r>
          <w:rPr>
            <w:color w:val="0D0D0D" w:themeColor="text1" w:themeTint="F2"/>
            <w:sz w:val="28"/>
            <w:szCs w:val="28"/>
          </w:rPr>
          <w:t xml:space="preserve"> </w:t>
        </w:r>
      </w:hyperlink>
      <w:r>
        <w:rPr>
          <w:color w:val="0D0D0D" w:themeColor="text1" w:themeTint="F2"/>
          <w:sz w:val="28"/>
          <w:szCs w:val="28"/>
        </w:rPr>
        <w:t>».</w:t>
      </w:r>
    </w:p>
    <w:p w:rsidR="00177AAD" w:rsidRDefault="00177AAD" w:rsidP="00177AAD">
      <w:pPr>
        <w:pStyle w:val="headertext"/>
        <w:jc w:val="both"/>
        <w:rPr>
          <w:bCs/>
          <w:sz w:val="28"/>
          <w:szCs w:val="28"/>
        </w:rPr>
      </w:pPr>
      <w:r w:rsidRPr="00177AAD">
        <w:rPr>
          <w:sz w:val="28"/>
          <w:szCs w:val="28"/>
        </w:rPr>
        <w:t xml:space="preserve">3.Опубликовать (обнародовать) настоящее постановление в официальном бюллетене сельского поселения Хулимсунт и разместить </w:t>
      </w:r>
      <w:r w:rsidRPr="00177AAD">
        <w:rPr>
          <w:bCs/>
          <w:sz w:val="28"/>
          <w:szCs w:val="28"/>
        </w:rPr>
        <w:t>на официальном веб - сайте муниципального образования сельского поселения Хулимсунт.</w:t>
      </w:r>
    </w:p>
    <w:p w:rsidR="00177AAD" w:rsidRDefault="00177AAD" w:rsidP="00177AAD">
      <w:pPr>
        <w:pStyle w:val="headertext"/>
        <w:jc w:val="both"/>
        <w:rPr>
          <w:bCs/>
          <w:sz w:val="28"/>
          <w:szCs w:val="28"/>
        </w:rPr>
      </w:pPr>
      <w:r w:rsidRPr="00177AAD">
        <w:rPr>
          <w:bCs/>
          <w:sz w:val="28"/>
          <w:szCs w:val="28"/>
        </w:rPr>
        <w:t>4.Настоящее постановление вступает в силу после его опубликования (обнародования)</w:t>
      </w:r>
      <w:r>
        <w:rPr>
          <w:bCs/>
          <w:sz w:val="28"/>
          <w:szCs w:val="28"/>
        </w:rPr>
        <w:t>.</w:t>
      </w:r>
    </w:p>
    <w:p w:rsidR="001758AB" w:rsidRPr="00177AAD" w:rsidRDefault="001758AB" w:rsidP="00177AAD">
      <w:pPr>
        <w:pStyle w:val="headertext"/>
        <w:jc w:val="both"/>
        <w:rPr>
          <w:color w:val="0D0D0D" w:themeColor="text1" w:themeTint="F2"/>
          <w:sz w:val="28"/>
          <w:szCs w:val="28"/>
        </w:rPr>
      </w:pPr>
      <w:r>
        <w:rPr>
          <w:color w:val="000000"/>
          <w:sz w:val="28"/>
          <w:szCs w:val="28"/>
        </w:rPr>
        <w:t>5</w:t>
      </w:r>
      <w:r w:rsidR="00B9452C">
        <w:rPr>
          <w:color w:val="000000"/>
          <w:sz w:val="28"/>
          <w:szCs w:val="28"/>
        </w:rPr>
        <w:t>.</w:t>
      </w:r>
      <w:r>
        <w:rPr>
          <w:color w:val="000000"/>
          <w:sz w:val="28"/>
          <w:szCs w:val="28"/>
        </w:rPr>
        <w:t>Контроль за исполнением настоящего постановления оставляю за собой.</w:t>
      </w:r>
    </w:p>
    <w:p w:rsidR="00DB22EE" w:rsidRDefault="00DB22EE" w:rsidP="00072EEE">
      <w:pPr>
        <w:pStyle w:val="ConsPlusNormal"/>
        <w:widowControl/>
        <w:ind w:firstLine="567"/>
        <w:jc w:val="both"/>
        <w:rPr>
          <w:rFonts w:ascii="Times New Roman" w:hAnsi="Times New Roman" w:cs="Times New Roman"/>
          <w:sz w:val="28"/>
          <w:szCs w:val="28"/>
        </w:rPr>
      </w:pPr>
    </w:p>
    <w:p w:rsidR="00DB22EE" w:rsidRDefault="00241EA9" w:rsidP="00072EE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И.о. главы</w:t>
      </w:r>
      <w:r w:rsidR="00177AAD">
        <w:rPr>
          <w:rFonts w:ascii="Times New Roman" w:hAnsi="Times New Roman" w:cs="Times New Roman"/>
          <w:sz w:val="28"/>
          <w:szCs w:val="28"/>
        </w:rPr>
        <w:t xml:space="preserve"> поселения                                                      </w:t>
      </w:r>
      <w:r>
        <w:rPr>
          <w:rFonts w:ascii="Times New Roman" w:hAnsi="Times New Roman" w:cs="Times New Roman"/>
          <w:sz w:val="28"/>
          <w:szCs w:val="28"/>
        </w:rPr>
        <w:t xml:space="preserve">               Т.К.Волкова</w:t>
      </w:r>
      <w:bookmarkStart w:id="2" w:name="_GoBack"/>
      <w:bookmarkEnd w:id="2"/>
    </w:p>
    <w:p w:rsidR="00DB22EE" w:rsidRPr="00072EEE" w:rsidRDefault="00DB22EE" w:rsidP="00072EEE">
      <w:pPr>
        <w:pStyle w:val="ConsPlusNormal"/>
        <w:widowControl/>
        <w:ind w:firstLine="567"/>
        <w:jc w:val="both"/>
        <w:rPr>
          <w:rFonts w:ascii="Times New Roman" w:hAnsi="Times New Roman" w:cs="Times New Roman"/>
          <w:sz w:val="28"/>
          <w:szCs w:val="28"/>
        </w:rPr>
      </w:pPr>
    </w:p>
    <w:p w:rsidR="00C7440C" w:rsidRPr="00D83B7F" w:rsidRDefault="00C7440C" w:rsidP="00072EEE">
      <w:pPr>
        <w:jc w:val="both"/>
        <w:rPr>
          <w:sz w:val="28"/>
        </w:rPr>
        <w:sectPr w:rsidR="00C7440C" w:rsidRPr="00D83B7F" w:rsidSect="00F244F4">
          <w:pgSz w:w="11906" w:h="16838" w:code="9"/>
          <w:pgMar w:top="1134" w:right="851" w:bottom="1134" w:left="1418" w:header="0" w:footer="0" w:gutter="0"/>
          <w:cols w:space="708"/>
          <w:docGrid w:linePitch="360"/>
        </w:sectPr>
      </w:pPr>
      <w:r>
        <w:rPr>
          <w:sz w:val="28"/>
        </w:rPr>
        <w:t xml:space="preserve">                                            </w:t>
      </w:r>
      <w:r w:rsidR="00177AAD">
        <w:rPr>
          <w:sz w:val="28"/>
        </w:rPr>
        <w:t xml:space="preserve">             </w:t>
      </w:r>
    </w:p>
    <w:p w:rsidR="00A158E6" w:rsidRDefault="00A158E6" w:rsidP="00DD0D10">
      <w:pPr>
        <w:jc w:val="right"/>
      </w:pPr>
    </w:p>
    <w:sectPr w:rsidR="00A158E6" w:rsidSect="00A45EA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17" w:rsidRDefault="00BA7817" w:rsidP="00A22C00">
      <w:r>
        <w:separator/>
      </w:r>
    </w:p>
  </w:endnote>
  <w:endnote w:type="continuationSeparator" w:id="0">
    <w:p w:rsidR="00BA7817" w:rsidRDefault="00BA7817" w:rsidP="00A2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17" w:rsidRDefault="00BA7817" w:rsidP="00A22C00">
      <w:r>
        <w:separator/>
      </w:r>
    </w:p>
  </w:footnote>
  <w:footnote w:type="continuationSeparator" w:id="0">
    <w:p w:rsidR="00BA7817" w:rsidRDefault="00BA7817" w:rsidP="00A22C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662B1"/>
    <w:multiLevelType w:val="hybridMultilevel"/>
    <w:tmpl w:val="78E0B002"/>
    <w:lvl w:ilvl="0" w:tplc="D6B435B2">
      <w:start w:val="1"/>
      <w:numFmt w:val="decimal"/>
      <w:lvlText w:val="%1."/>
      <w:lvlJc w:val="left"/>
      <w:pPr>
        <w:ind w:left="840" w:hanging="360"/>
      </w:pPr>
      <w:rPr>
        <w:rFonts w:hint="default"/>
        <w:color w:val="auto"/>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1E92"/>
    <w:rsid w:val="00020F89"/>
    <w:rsid w:val="000373EA"/>
    <w:rsid w:val="00072EEE"/>
    <w:rsid w:val="000A4CF9"/>
    <w:rsid w:val="000B5611"/>
    <w:rsid w:val="000F6EC1"/>
    <w:rsid w:val="00131451"/>
    <w:rsid w:val="00141479"/>
    <w:rsid w:val="001758AB"/>
    <w:rsid w:val="00177AAD"/>
    <w:rsid w:val="0019259A"/>
    <w:rsid w:val="001F7892"/>
    <w:rsid w:val="00240983"/>
    <w:rsid w:val="00241EA9"/>
    <w:rsid w:val="00256994"/>
    <w:rsid w:val="002A00C8"/>
    <w:rsid w:val="002C3512"/>
    <w:rsid w:val="002D2A09"/>
    <w:rsid w:val="002D45CB"/>
    <w:rsid w:val="002F1527"/>
    <w:rsid w:val="002F4C04"/>
    <w:rsid w:val="00344F92"/>
    <w:rsid w:val="00391F57"/>
    <w:rsid w:val="003A1DB8"/>
    <w:rsid w:val="003B1E92"/>
    <w:rsid w:val="003E084C"/>
    <w:rsid w:val="004212BF"/>
    <w:rsid w:val="004412D3"/>
    <w:rsid w:val="004615F2"/>
    <w:rsid w:val="00464FD8"/>
    <w:rsid w:val="00473CB8"/>
    <w:rsid w:val="00497B31"/>
    <w:rsid w:val="004B1E92"/>
    <w:rsid w:val="004B3C9B"/>
    <w:rsid w:val="00506B76"/>
    <w:rsid w:val="005572A8"/>
    <w:rsid w:val="00591D34"/>
    <w:rsid w:val="00596D4F"/>
    <w:rsid w:val="00622B37"/>
    <w:rsid w:val="006C2F0E"/>
    <w:rsid w:val="006D5964"/>
    <w:rsid w:val="006E1899"/>
    <w:rsid w:val="00703888"/>
    <w:rsid w:val="00703B13"/>
    <w:rsid w:val="007443C1"/>
    <w:rsid w:val="0076022B"/>
    <w:rsid w:val="00763AF8"/>
    <w:rsid w:val="00771EFC"/>
    <w:rsid w:val="007A2716"/>
    <w:rsid w:val="00816723"/>
    <w:rsid w:val="008C7B1F"/>
    <w:rsid w:val="008D2B65"/>
    <w:rsid w:val="009042A6"/>
    <w:rsid w:val="00937966"/>
    <w:rsid w:val="00986493"/>
    <w:rsid w:val="009B71FC"/>
    <w:rsid w:val="009C03D5"/>
    <w:rsid w:val="009C15EB"/>
    <w:rsid w:val="009F0D66"/>
    <w:rsid w:val="00A158E6"/>
    <w:rsid w:val="00A22C00"/>
    <w:rsid w:val="00A45EA8"/>
    <w:rsid w:val="00AC52AA"/>
    <w:rsid w:val="00B572E8"/>
    <w:rsid w:val="00B61F8E"/>
    <w:rsid w:val="00B9452C"/>
    <w:rsid w:val="00B95599"/>
    <w:rsid w:val="00B958C0"/>
    <w:rsid w:val="00BA7817"/>
    <w:rsid w:val="00BD34A5"/>
    <w:rsid w:val="00BF1678"/>
    <w:rsid w:val="00C131DA"/>
    <w:rsid w:val="00C46570"/>
    <w:rsid w:val="00C742E0"/>
    <w:rsid w:val="00C7440C"/>
    <w:rsid w:val="00C93DCC"/>
    <w:rsid w:val="00CC0E19"/>
    <w:rsid w:val="00CE54CA"/>
    <w:rsid w:val="00CF494E"/>
    <w:rsid w:val="00D25578"/>
    <w:rsid w:val="00D560B2"/>
    <w:rsid w:val="00D66073"/>
    <w:rsid w:val="00D83B7F"/>
    <w:rsid w:val="00DB22EE"/>
    <w:rsid w:val="00DC27C5"/>
    <w:rsid w:val="00DD0D10"/>
    <w:rsid w:val="00DD3974"/>
    <w:rsid w:val="00DE281C"/>
    <w:rsid w:val="00E06F4A"/>
    <w:rsid w:val="00E42BC1"/>
    <w:rsid w:val="00E545CB"/>
    <w:rsid w:val="00E83F86"/>
    <w:rsid w:val="00EB4200"/>
    <w:rsid w:val="00F277BA"/>
    <w:rsid w:val="00F448FD"/>
    <w:rsid w:val="00FC41CF"/>
    <w:rsid w:val="00FD171B"/>
    <w:rsid w:val="00FE58BC"/>
    <w:rsid w:val="00FF6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EBF8F5"/>
  <w15:docId w15:val="{F852F3EE-F79B-48DB-AC70-E9B512E2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8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3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0373EA"/>
    <w:pPr>
      <w:ind w:firstLine="708"/>
      <w:jc w:val="both"/>
    </w:pPr>
    <w:rPr>
      <w:sz w:val="28"/>
    </w:rPr>
  </w:style>
  <w:style w:type="character" w:customStyle="1" w:styleId="20">
    <w:name w:val="Основной текст с отступом 2 Знак"/>
    <w:basedOn w:val="a0"/>
    <w:link w:val="2"/>
    <w:rsid w:val="000373EA"/>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A22C00"/>
    <w:pPr>
      <w:tabs>
        <w:tab w:val="center" w:pos="4677"/>
        <w:tab w:val="right" w:pos="9355"/>
      </w:tabs>
    </w:pPr>
  </w:style>
  <w:style w:type="character" w:customStyle="1" w:styleId="a4">
    <w:name w:val="Верхний колонтитул Знак"/>
    <w:basedOn w:val="a0"/>
    <w:link w:val="a3"/>
    <w:uiPriority w:val="99"/>
    <w:rsid w:val="00A22C0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22C00"/>
    <w:pPr>
      <w:tabs>
        <w:tab w:val="center" w:pos="4677"/>
        <w:tab w:val="right" w:pos="9355"/>
      </w:tabs>
    </w:pPr>
  </w:style>
  <w:style w:type="character" w:customStyle="1" w:styleId="a6">
    <w:name w:val="Нижний колонтитул Знак"/>
    <w:basedOn w:val="a0"/>
    <w:link w:val="a5"/>
    <w:uiPriority w:val="99"/>
    <w:rsid w:val="00A22C00"/>
    <w:rPr>
      <w:rFonts w:ascii="Times New Roman" w:eastAsia="Times New Roman" w:hAnsi="Times New Roman" w:cs="Times New Roman"/>
      <w:sz w:val="24"/>
      <w:szCs w:val="24"/>
      <w:lang w:eastAsia="ru-RU"/>
    </w:rPr>
  </w:style>
  <w:style w:type="paragraph" w:styleId="a7">
    <w:name w:val="No Spacing"/>
    <w:link w:val="a8"/>
    <w:uiPriority w:val="1"/>
    <w:qFormat/>
    <w:rsid w:val="00072EEE"/>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D0D10"/>
    <w:rPr>
      <w:rFonts w:ascii="Segoe UI" w:hAnsi="Segoe UI" w:cs="Segoe UI"/>
      <w:sz w:val="18"/>
      <w:szCs w:val="18"/>
    </w:rPr>
  </w:style>
  <w:style w:type="character" w:customStyle="1" w:styleId="aa">
    <w:name w:val="Текст выноски Знак"/>
    <w:basedOn w:val="a0"/>
    <w:link w:val="a9"/>
    <w:uiPriority w:val="99"/>
    <w:semiHidden/>
    <w:rsid w:val="00DD0D10"/>
    <w:rPr>
      <w:rFonts w:ascii="Segoe UI" w:eastAsia="Times New Roman" w:hAnsi="Segoe UI" w:cs="Segoe UI"/>
      <w:sz w:val="18"/>
      <w:szCs w:val="18"/>
      <w:lang w:eastAsia="ru-RU"/>
    </w:rPr>
  </w:style>
  <w:style w:type="character" w:styleId="ab">
    <w:name w:val="Hyperlink"/>
    <w:basedOn w:val="a0"/>
    <w:uiPriority w:val="99"/>
    <w:unhideWhenUsed/>
    <w:rsid w:val="00D83B7F"/>
    <w:rPr>
      <w:color w:val="0563C1" w:themeColor="hyperlink"/>
      <w:u w:val="single"/>
    </w:rPr>
  </w:style>
  <w:style w:type="character" w:customStyle="1" w:styleId="a8">
    <w:name w:val="Без интервала Знак"/>
    <w:link w:val="a7"/>
    <w:uiPriority w:val="1"/>
    <w:locked/>
    <w:rsid w:val="00DD3974"/>
    <w:rPr>
      <w:rFonts w:ascii="Times New Roman" w:eastAsia="Times New Roman" w:hAnsi="Times New Roman" w:cs="Times New Roman"/>
      <w:sz w:val="24"/>
      <w:szCs w:val="24"/>
      <w:lang w:eastAsia="ru-RU"/>
    </w:rPr>
  </w:style>
  <w:style w:type="paragraph" w:customStyle="1" w:styleId="headertext">
    <w:name w:val="headertext"/>
    <w:basedOn w:val="a"/>
    <w:rsid w:val="00BD34A5"/>
    <w:pPr>
      <w:spacing w:before="100" w:beforeAutospacing="1" w:after="100" w:afterAutospacing="1"/>
    </w:pPr>
  </w:style>
  <w:style w:type="paragraph" w:customStyle="1" w:styleId="formattext">
    <w:name w:val="formattext"/>
    <w:basedOn w:val="a"/>
    <w:rsid w:val="00BD34A5"/>
    <w:pPr>
      <w:spacing w:before="100" w:beforeAutospacing="1" w:after="100" w:afterAutospacing="1"/>
    </w:pPr>
  </w:style>
  <w:style w:type="paragraph" w:styleId="ac">
    <w:name w:val="List Paragraph"/>
    <w:basedOn w:val="a"/>
    <w:uiPriority w:val="34"/>
    <w:qFormat/>
    <w:rsid w:val="00177AA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0065">
      <w:bodyDiv w:val="1"/>
      <w:marLeft w:val="0"/>
      <w:marRight w:val="0"/>
      <w:marTop w:val="0"/>
      <w:marBottom w:val="0"/>
      <w:divBdr>
        <w:top w:val="none" w:sz="0" w:space="0" w:color="auto"/>
        <w:left w:val="none" w:sz="0" w:space="0" w:color="auto"/>
        <w:bottom w:val="none" w:sz="0" w:space="0" w:color="auto"/>
        <w:right w:val="none" w:sz="0" w:space="0" w:color="auto"/>
      </w:divBdr>
    </w:div>
    <w:div w:id="144588150">
      <w:bodyDiv w:val="1"/>
      <w:marLeft w:val="0"/>
      <w:marRight w:val="0"/>
      <w:marTop w:val="0"/>
      <w:marBottom w:val="0"/>
      <w:divBdr>
        <w:top w:val="none" w:sz="0" w:space="0" w:color="auto"/>
        <w:left w:val="none" w:sz="0" w:space="0" w:color="auto"/>
        <w:bottom w:val="none" w:sz="0" w:space="0" w:color="auto"/>
        <w:right w:val="none" w:sz="0" w:space="0" w:color="auto"/>
      </w:divBdr>
    </w:div>
    <w:div w:id="166293657">
      <w:bodyDiv w:val="1"/>
      <w:marLeft w:val="0"/>
      <w:marRight w:val="0"/>
      <w:marTop w:val="0"/>
      <w:marBottom w:val="0"/>
      <w:divBdr>
        <w:top w:val="none" w:sz="0" w:space="0" w:color="auto"/>
        <w:left w:val="none" w:sz="0" w:space="0" w:color="auto"/>
        <w:bottom w:val="none" w:sz="0" w:space="0" w:color="auto"/>
        <w:right w:val="none" w:sz="0" w:space="0" w:color="auto"/>
      </w:divBdr>
    </w:div>
    <w:div w:id="603998695">
      <w:bodyDiv w:val="1"/>
      <w:marLeft w:val="0"/>
      <w:marRight w:val="0"/>
      <w:marTop w:val="0"/>
      <w:marBottom w:val="0"/>
      <w:divBdr>
        <w:top w:val="none" w:sz="0" w:space="0" w:color="auto"/>
        <w:left w:val="none" w:sz="0" w:space="0" w:color="auto"/>
        <w:bottom w:val="none" w:sz="0" w:space="0" w:color="auto"/>
        <w:right w:val="none" w:sz="0" w:space="0" w:color="auto"/>
      </w:divBdr>
    </w:div>
    <w:div w:id="921642885">
      <w:bodyDiv w:val="1"/>
      <w:marLeft w:val="0"/>
      <w:marRight w:val="0"/>
      <w:marTop w:val="0"/>
      <w:marBottom w:val="0"/>
      <w:divBdr>
        <w:top w:val="none" w:sz="0" w:space="0" w:color="auto"/>
        <w:left w:val="none" w:sz="0" w:space="0" w:color="auto"/>
        <w:bottom w:val="none" w:sz="0" w:space="0" w:color="auto"/>
        <w:right w:val="none" w:sz="0" w:space="0" w:color="auto"/>
      </w:divBdr>
    </w:div>
    <w:div w:id="1018434990">
      <w:bodyDiv w:val="1"/>
      <w:marLeft w:val="0"/>
      <w:marRight w:val="0"/>
      <w:marTop w:val="0"/>
      <w:marBottom w:val="0"/>
      <w:divBdr>
        <w:top w:val="none" w:sz="0" w:space="0" w:color="auto"/>
        <w:left w:val="none" w:sz="0" w:space="0" w:color="auto"/>
        <w:bottom w:val="none" w:sz="0" w:space="0" w:color="auto"/>
        <w:right w:val="none" w:sz="0" w:space="0" w:color="auto"/>
      </w:divBdr>
    </w:div>
    <w:div w:id="1111360784">
      <w:bodyDiv w:val="1"/>
      <w:marLeft w:val="0"/>
      <w:marRight w:val="0"/>
      <w:marTop w:val="0"/>
      <w:marBottom w:val="0"/>
      <w:divBdr>
        <w:top w:val="none" w:sz="0" w:space="0" w:color="auto"/>
        <w:left w:val="none" w:sz="0" w:space="0" w:color="auto"/>
        <w:bottom w:val="none" w:sz="0" w:space="0" w:color="auto"/>
        <w:right w:val="none" w:sz="0" w:space="0" w:color="auto"/>
      </w:divBdr>
    </w:div>
    <w:div w:id="1184829427">
      <w:bodyDiv w:val="1"/>
      <w:marLeft w:val="0"/>
      <w:marRight w:val="0"/>
      <w:marTop w:val="0"/>
      <w:marBottom w:val="0"/>
      <w:divBdr>
        <w:top w:val="none" w:sz="0" w:space="0" w:color="auto"/>
        <w:left w:val="none" w:sz="0" w:space="0" w:color="auto"/>
        <w:bottom w:val="none" w:sz="0" w:space="0" w:color="auto"/>
        <w:right w:val="none" w:sz="0" w:space="0" w:color="auto"/>
      </w:divBdr>
    </w:div>
    <w:div w:id="1195119633">
      <w:bodyDiv w:val="1"/>
      <w:marLeft w:val="0"/>
      <w:marRight w:val="0"/>
      <w:marTop w:val="0"/>
      <w:marBottom w:val="0"/>
      <w:divBdr>
        <w:top w:val="none" w:sz="0" w:space="0" w:color="auto"/>
        <w:left w:val="none" w:sz="0" w:space="0" w:color="auto"/>
        <w:bottom w:val="none" w:sz="0" w:space="0" w:color="auto"/>
        <w:right w:val="none" w:sz="0" w:space="0" w:color="auto"/>
      </w:divBdr>
    </w:div>
    <w:div w:id="1247765788">
      <w:bodyDiv w:val="1"/>
      <w:marLeft w:val="0"/>
      <w:marRight w:val="0"/>
      <w:marTop w:val="0"/>
      <w:marBottom w:val="0"/>
      <w:divBdr>
        <w:top w:val="none" w:sz="0" w:space="0" w:color="auto"/>
        <w:left w:val="none" w:sz="0" w:space="0" w:color="auto"/>
        <w:bottom w:val="none" w:sz="0" w:space="0" w:color="auto"/>
        <w:right w:val="none" w:sz="0" w:space="0" w:color="auto"/>
      </w:divBdr>
    </w:div>
    <w:div w:id="1379166138">
      <w:bodyDiv w:val="1"/>
      <w:marLeft w:val="0"/>
      <w:marRight w:val="0"/>
      <w:marTop w:val="0"/>
      <w:marBottom w:val="0"/>
      <w:divBdr>
        <w:top w:val="none" w:sz="0" w:space="0" w:color="auto"/>
        <w:left w:val="none" w:sz="0" w:space="0" w:color="auto"/>
        <w:bottom w:val="none" w:sz="0" w:space="0" w:color="auto"/>
        <w:right w:val="none" w:sz="0" w:space="0" w:color="auto"/>
      </w:divBdr>
    </w:div>
    <w:div w:id="1672751464">
      <w:bodyDiv w:val="1"/>
      <w:marLeft w:val="0"/>
      <w:marRight w:val="0"/>
      <w:marTop w:val="0"/>
      <w:marBottom w:val="0"/>
      <w:divBdr>
        <w:top w:val="none" w:sz="0" w:space="0" w:color="auto"/>
        <w:left w:val="none" w:sz="0" w:space="0" w:color="auto"/>
        <w:bottom w:val="none" w:sz="0" w:space="0" w:color="auto"/>
        <w:right w:val="none" w:sz="0" w:space="0" w:color="auto"/>
      </w:divBdr>
    </w:div>
    <w:div w:id="18817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562212379&amp;prevdoc=562251460" TargetMode="External"/><Relationship Id="rId13" Type="http://schemas.openxmlformats.org/officeDocument/2006/relationships/hyperlink" Target="kodeks://link/d?nd=562212379&amp;prevdoc=562251460" TargetMode="External"/><Relationship Id="rId3" Type="http://schemas.openxmlformats.org/officeDocument/2006/relationships/settings" Target="settings.xml"/><Relationship Id="rId7" Type="http://schemas.openxmlformats.org/officeDocument/2006/relationships/hyperlink" Target="kodeks://link/d?nd=562212379&amp;prevdoc=562251460" TargetMode="External"/><Relationship Id="rId12" Type="http://schemas.openxmlformats.org/officeDocument/2006/relationships/hyperlink" Target="kodeks://link/d?nd=902135756&amp;prevdoc=902223988&amp;point=mark=00000000000000000000000000000000000000000000000000A7I0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902135756&amp;prevdoc=902223988&amp;point=mark=00000000000000000000000000000000000000000000000000A8K0N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kodeks://link/d?nd=902135756&amp;prevdoc=902223988&amp;point=mark=00000000000000000000000000000000000000000000000000A760N7" TargetMode="External"/><Relationship Id="rId4" Type="http://schemas.openxmlformats.org/officeDocument/2006/relationships/webSettings" Target="webSettings.xml"/><Relationship Id="rId9" Type="http://schemas.openxmlformats.org/officeDocument/2006/relationships/hyperlink" Target="kodeks://link/d?nd=902135756&amp;prevdoc=902223988&amp;point=mark=00000000000000000000000000000000000000000000000000A700N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Pages>
  <Words>1652</Words>
  <Characters>9418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Специалист</cp:lastModifiedBy>
  <cp:revision>78</cp:revision>
  <cp:lastPrinted>2021-02-15T10:57:00Z</cp:lastPrinted>
  <dcterms:created xsi:type="dcterms:W3CDTF">2017-07-11T11:51:00Z</dcterms:created>
  <dcterms:modified xsi:type="dcterms:W3CDTF">2021-05-17T10:12:00Z</dcterms:modified>
</cp:coreProperties>
</file>