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B" w:rsidRDefault="00BF124B" w:rsidP="00BF124B">
      <w:pPr>
        <w:ind w:left="708" w:hanging="708"/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ХУЛИМСУНТ  ИНФОРМИРУЕТ</w:t>
      </w:r>
      <w:proofErr w:type="gramEnd"/>
      <w:r>
        <w:rPr>
          <w:b/>
        </w:rPr>
        <w:t>:</w:t>
      </w:r>
    </w:p>
    <w:p w:rsidR="00BF124B" w:rsidRDefault="00BF124B" w:rsidP="00BF124B">
      <w:pPr>
        <w:jc w:val="center"/>
        <w:rPr>
          <w:b/>
        </w:rPr>
      </w:pPr>
      <w:r>
        <w:rPr>
          <w:b/>
        </w:rPr>
        <w:t xml:space="preserve">Решением Совета депутатов сельского поселения Хулимсунт № 53 от 18.01.2024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Ханты-Мансийскому автономному округу-Югре от 05.02.2024 года </w:t>
      </w:r>
    </w:p>
    <w:p w:rsidR="00BF124B" w:rsidRDefault="00BF124B" w:rsidP="00BF124B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865013062024001.</w:t>
      </w:r>
    </w:p>
    <w:p w:rsidR="00BF124B" w:rsidRDefault="00BF124B" w:rsidP="00BF12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124B" w:rsidRDefault="00BF124B" w:rsidP="00BF12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РЕШЕНИЕ</w:t>
      </w:r>
    </w:p>
    <w:p w:rsidR="00BF124B" w:rsidRPr="008A0A7C" w:rsidRDefault="00BF124B" w:rsidP="00BF12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8A0A7C">
        <w:rPr>
          <w:rFonts w:ascii="Times New Roman" w:hAnsi="Times New Roman"/>
          <w:b/>
          <w:sz w:val="24"/>
          <w:szCs w:val="24"/>
        </w:rPr>
        <w:t xml:space="preserve"> ДЕПУТАТОВ</w:t>
      </w:r>
    </w:p>
    <w:p w:rsidR="00BF124B" w:rsidRPr="008A0A7C" w:rsidRDefault="00BF124B" w:rsidP="00BF12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F124B" w:rsidRPr="008A0A7C" w:rsidRDefault="00BF124B" w:rsidP="00BF12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F124B" w:rsidRDefault="00BF124B" w:rsidP="00BF12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F124B" w:rsidRPr="008A0A7C" w:rsidRDefault="00BF124B" w:rsidP="00BF12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124B" w:rsidRPr="008A0A7C" w:rsidRDefault="00BF124B" w:rsidP="00BF124B">
      <w:pPr>
        <w:pStyle w:val="a3"/>
        <w:rPr>
          <w:rFonts w:ascii="Times New Roman" w:hAnsi="Times New Roman"/>
          <w:sz w:val="24"/>
          <w:szCs w:val="24"/>
        </w:rPr>
      </w:pPr>
    </w:p>
    <w:p w:rsidR="00BF124B" w:rsidRPr="008A0A7C" w:rsidRDefault="00BF124B" w:rsidP="00BF12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18.01.2024 год</w:t>
      </w:r>
      <w:r w:rsidRPr="008A0A7C">
        <w:rPr>
          <w:rFonts w:ascii="Times New Roman" w:hAnsi="Times New Roman"/>
          <w:sz w:val="24"/>
          <w:szCs w:val="24"/>
        </w:rPr>
        <w:tab/>
      </w:r>
      <w:r w:rsidRPr="008A0A7C">
        <w:rPr>
          <w:rFonts w:ascii="Times New Roman" w:hAnsi="Times New Roman"/>
          <w:sz w:val="24"/>
          <w:szCs w:val="24"/>
        </w:rPr>
        <w:tab/>
      </w:r>
      <w:r w:rsidRPr="008A0A7C">
        <w:rPr>
          <w:rFonts w:ascii="Times New Roman" w:hAnsi="Times New Roman"/>
          <w:sz w:val="24"/>
          <w:szCs w:val="24"/>
        </w:rPr>
        <w:tab/>
      </w:r>
      <w:r w:rsidRPr="008A0A7C">
        <w:rPr>
          <w:rFonts w:ascii="Times New Roman" w:hAnsi="Times New Roman"/>
          <w:sz w:val="24"/>
          <w:szCs w:val="24"/>
        </w:rPr>
        <w:tab/>
      </w:r>
      <w:r w:rsidRPr="008A0A7C">
        <w:rPr>
          <w:rFonts w:ascii="Times New Roman" w:hAnsi="Times New Roman"/>
          <w:sz w:val="24"/>
          <w:szCs w:val="24"/>
        </w:rPr>
        <w:tab/>
      </w:r>
      <w:r w:rsidRPr="008A0A7C">
        <w:rPr>
          <w:rFonts w:ascii="Times New Roman" w:hAnsi="Times New Roman"/>
          <w:sz w:val="24"/>
          <w:szCs w:val="24"/>
        </w:rPr>
        <w:tab/>
      </w:r>
      <w:r w:rsidRPr="008A0A7C">
        <w:rPr>
          <w:rFonts w:ascii="Times New Roman" w:hAnsi="Times New Roman"/>
          <w:sz w:val="24"/>
          <w:szCs w:val="24"/>
        </w:rPr>
        <w:tab/>
      </w:r>
      <w:r w:rsidRPr="008A0A7C">
        <w:rPr>
          <w:rFonts w:ascii="Times New Roman" w:hAnsi="Times New Roman"/>
          <w:sz w:val="24"/>
          <w:szCs w:val="24"/>
        </w:rPr>
        <w:tab/>
      </w:r>
      <w:r w:rsidRPr="008A0A7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№ 53</w:t>
      </w:r>
    </w:p>
    <w:p w:rsidR="00BF124B" w:rsidRPr="008A0A7C" w:rsidRDefault="00BF124B" w:rsidP="00BF124B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F124B" w:rsidRPr="008A0A7C" w:rsidRDefault="00BF124B" w:rsidP="00BF12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124B" w:rsidRPr="008A0A7C" w:rsidRDefault="00BF124B" w:rsidP="00BF124B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8A0A7C">
        <w:rPr>
          <w:rFonts w:ascii="Times New Roman" w:hAnsi="Times New Roman"/>
          <w:b/>
          <w:sz w:val="24"/>
          <w:szCs w:val="24"/>
        </w:rPr>
        <w:t>в устав</w:t>
      </w:r>
    </w:p>
    <w:p w:rsidR="00BF124B" w:rsidRPr="008A0A7C" w:rsidRDefault="00BF124B" w:rsidP="00BF124B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F124B" w:rsidRDefault="00BF124B" w:rsidP="00BF124B">
      <w:pPr>
        <w:pStyle w:val="headertext"/>
        <w:spacing w:after="0"/>
        <w:ind w:left="-142" w:firstLine="567"/>
        <w:jc w:val="both"/>
        <w:rPr>
          <w:rFonts w:eastAsia="Calibri"/>
        </w:rPr>
      </w:pPr>
      <w:r>
        <w:t>В</w:t>
      </w:r>
      <w:r w:rsidRPr="00903BCB"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от 04.08.2023 № 411-ФЗ «О северном завозе»,</w:t>
      </w:r>
      <w:r w:rsidRPr="00903BCB">
        <w:rPr>
          <w:shd w:val="clear" w:color="auto" w:fill="FFFFFF"/>
        </w:rPr>
        <w:t xml:space="preserve"> от 04.08.2023 № </w:t>
      </w:r>
      <w:r w:rsidRPr="001B5041">
        <w:rPr>
          <w:shd w:val="clear" w:color="auto" w:fill="FFFFFF"/>
        </w:rPr>
        <w:t>418-ФЗ</w:t>
      </w:r>
      <w:r w:rsidRPr="00055ECF">
        <w:rPr>
          <w:color w:val="FF0000"/>
          <w:shd w:val="clear" w:color="auto" w:fill="FFFFFF"/>
        </w:rPr>
        <w:t xml:space="preserve"> </w:t>
      </w:r>
      <w:r w:rsidRPr="00903BCB">
        <w:rPr>
          <w:shd w:val="clear" w:color="auto" w:fill="FFFFFF"/>
        </w:rPr>
        <w:t xml:space="preserve">«О внесении изменений в отдельные законодательные акты Российской Федерации», 04.08.2023 № </w:t>
      </w:r>
      <w:r w:rsidRPr="001B5041">
        <w:rPr>
          <w:shd w:val="clear" w:color="auto" w:fill="FFFFFF"/>
        </w:rPr>
        <w:t>420-ФЗ</w:t>
      </w:r>
      <w:r w:rsidRPr="00055ECF">
        <w:rPr>
          <w:color w:val="FF0000"/>
          <w:shd w:val="clear" w:color="auto" w:fill="FFFFFF"/>
        </w:rPr>
        <w:t xml:space="preserve"> </w:t>
      </w:r>
      <w:r w:rsidRPr="00903BCB">
        <w:rPr>
          <w:shd w:val="clear" w:color="auto" w:fill="FFFFFF"/>
        </w:rPr>
        <w:t>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r w:rsidRPr="00B51612">
        <w:rPr>
          <w:shd w:val="clear" w:color="auto" w:fill="FFFFFF"/>
        </w:rPr>
        <w:t xml:space="preserve">», от 04 августа 2023 года № 469-ФЗ «О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Pr="000913F1">
        <w:t xml:space="preserve">от 10.07.2023 № </w:t>
      </w:r>
      <w:r w:rsidRPr="001B5041">
        <w:t xml:space="preserve">286-ФЗ </w:t>
      </w:r>
      <w:r w:rsidRPr="000913F1">
        <w:t>«О внесении изменений в отдельные законодательные акты Российской Федерации»,</w:t>
      </w:r>
      <w:r w:rsidRPr="00903BCB">
        <w:t xml:space="preserve"> </w:t>
      </w:r>
      <w:r w:rsidRPr="00FD31C3">
        <w:t>от 02.11.2023 № 517-ФЗ «О внесении изменений в Федеральный закон "Об общих принципах организации местного самоуп</w:t>
      </w:r>
      <w:r>
        <w:t>равления в Российской Федерации</w:t>
      </w:r>
      <w:r w:rsidRPr="00FD31C3">
        <w:t>»,</w:t>
      </w:r>
      <w:r>
        <w:t xml:space="preserve"> </w:t>
      </w:r>
      <w:r w:rsidRPr="00903BCB">
        <w:t xml:space="preserve">руководствуясь уставом сельского поселения Хулимсунт, </w:t>
      </w:r>
      <w:r>
        <w:t>утвержденного</w:t>
      </w:r>
      <w:r w:rsidRPr="00903BCB">
        <w:t xml:space="preserve"> решением Совета депутатов сельского поселения Хулимсунт от 17.09.2008</w:t>
      </w:r>
      <w:r>
        <w:t xml:space="preserve"> года № 104</w:t>
      </w:r>
      <w:r w:rsidRPr="00903BCB">
        <w:rPr>
          <w:rFonts w:eastAsia="Calibri"/>
        </w:rPr>
        <w:t>,</w:t>
      </w:r>
    </w:p>
    <w:p w:rsidR="00BF124B" w:rsidRPr="008A0A7C" w:rsidRDefault="00BF124B" w:rsidP="00BF124B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F124B" w:rsidRPr="008A0A7C" w:rsidRDefault="00BF124B" w:rsidP="00BF124B">
      <w:pPr>
        <w:pStyle w:val="3"/>
        <w:spacing w:after="0"/>
        <w:jc w:val="center"/>
        <w:rPr>
          <w:b/>
          <w:sz w:val="24"/>
          <w:szCs w:val="24"/>
        </w:rPr>
      </w:pPr>
    </w:p>
    <w:p w:rsidR="00BF124B" w:rsidRPr="008A0A7C" w:rsidRDefault="00BF124B" w:rsidP="00BF124B">
      <w:pPr>
        <w:tabs>
          <w:tab w:val="left" w:pos="540"/>
        </w:tabs>
        <w:ind w:firstLine="709"/>
        <w:jc w:val="both"/>
      </w:pPr>
      <w:r w:rsidRPr="008A0A7C">
        <w:t>1. Внести изменения</w:t>
      </w:r>
      <w:r>
        <w:t xml:space="preserve"> и дополнения</w:t>
      </w:r>
      <w:r w:rsidRPr="008A0A7C">
        <w:t xml:space="preserve">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BF124B" w:rsidRPr="008A0A7C" w:rsidRDefault="00BF124B" w:rsidP="00BF124B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F124B" w:rsidRDefault="00BF124B" w:rsidP="00BF12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51DD9">
        <w:rPr>
          <w:rFonts w:ascii="Times New Roman" w:hAnsi="Times New Roman"/>
          <w:sz w:val="24"/>
          <w:szCs w:val="24"/>
        </w:rPr>
        <w:t>Опубликовать</w:t>
      </w:r>
      <w:r>
        <w:rPr>
          <w:rFonts w:ascii="Times New Roman" w:hAnsi="Times New Roman"/>
          <w:sz w:val="24"/>
          <w:szCs w:val="24"/>
        </w:rPr>
        <w:t xml:space="preserve"> решение </w:t>
      </w:r>
      <w:r w:rsidRPr="00251DD9">
        <w:rPr>
          <w:rFonts w:ascii="Times New Roman" w:hAnsi="Times New Roman"/>
          <w:sz w:val="24"/>
          <w:szCs w:val="24"/>
        </w:rPr>
        <w:t>в печатном средстве массовой информации «Официальный Бюллетень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сельского поселения Хулимсунт» в течение семи</w:t>
      </w:r>
      <w:r w:rsidRPr="00251DD9">
        <w:rPr>
          <w:rFonts w:ascii="Times New Roman" w:hAnsi="Times New Roman"/>
          <w:sz w:val="24"/>
          <w:szCs w:val="24"/>
        </w:rPr>
        <w:t xml:space="preserve">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</w:t>
      </w:r>
      <w:r>
        <w:rPr>
          <w:rFonts w:ascii="Times New Roman" w:hAnsi="Times New Roman"/>
          <w:sz w:val="24"/>
          <w:szCs w:val="24"/>
        </w:rPr>
        <w:t xml:space="preserve"> настоящем </w:t>
      </w:r>
      <w:r w:rsidRPr="00251DD9">
        <w:rPr>
          <w:rFonts w:ascii="Times New Roman" w:hAnsi="Times New Roman"/>
          <w:sz w:val="24"/>
          <w:szCs w:val="24"/>
        </w:rPr>
        <w:t xml:space="preserve"> решении Совета депутатов</w:t>
      </w:r>
      <w:r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Pr="00251DD9">
        <w:rPr>
          <w:rFonts w:ascii="Times New Roman" w:hAnsi="Times New Roman"/>
          <w:sz w:val="24"/>
          <w:szCs w:val="24"/>
        </w:rPr>
        <w:t xml:space="preserve">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Pr="00251DD9">
        <w:rPr>
          <w:rFonts w:ascii="Times New Roman" w:hAnsi="Times New Roman"/>
          <w:sz w:val="24"/>
          <w:szCs w:val="24"/>
        </w:rPr>
        <w:t>.</w:t>
      </w:r>
    </w:p>
    <w:p w:rsidR="00BF124B" w:rsidRPr="00251DD9" w:rsidRDefault="00BF124B" w:rsidP="00BF12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124B" w:rsidRDefault="00BF124B" w:rsidP="00BF124B">
      <w:pPr>
        <w:widowControl w:val="0"/>
        <w:ind w:left="-142" w:firstLine="568"/>
        <w:jc w:val="both"/>
      </w:pPr>
      <w:r w:rsidRPr="00251DD9">
        <w:t>4. Настоящее решение вступает в силу после его официального опубликования</w:t>
      </w:r>
      <w:r>
        <w:t xml:space="preserve">, произведенного </w:t>
      </w:r>
      <w:r w:rsidRPr="00251DD9">
        <w:t xml:space="preserve">после </w:t>
      </w:r>
      <w:r>
        <w:t xml:space="preserve">его </w:t>
      </w:r>
      <w:r w:rsidRPr="00251DD9">
        <w:t>государственной регистрации</w:t>
      </w:r>
      <w:r>
        <w:t>, за исключением пунктов приложения к решению, для которых настоящим пунктом установлены иные сроки вступления в силу:</w:t>
      </w:r>
    </w:p>
    <w:p w:rsidR="00BF124B" w:rsidRPr="009206DC" w:rsidRDefault="00BF124B" w:rsidP="00BF124B">
      <w:pPr>
        <w:widowControl w:val="0"/>
        <w:ind w:left="-142" w:firstLine="568"/>
        <w:jc w:val="both"/>
      </w:pPr>
      <w:r w:rsidRPr="009206DC">
        <w:t>4.1. пункт 2 приложения к решению вступает в силу с 01.09.2024 года;</w:t>
      </w:r>
    </w:p>
    <w:p w:rsidR="00BF124B" w:rsidRPr="009206DC" w:rsidRDefault="00BF124B" w:rsidP="00BF124B">
      <w:pPr>
        <w:widowControl w:val="0"/>
        <w:ind w:left="-142" w:firstLine="568"/>
        <w:jc w:val="both"/>
      </w:pPr>
      <w:r w:rsidRPr="009206DC">
        <w:t>4.2. пункт 5 приложения к решению вступает в силу с 01.04.2024 года.</w:t>
      </w:r>
    </w:p>
    <w:p w:rsidR="00BF124B" w:rsidRPr="009206DC" w:rsidRDefault="00BF124B" w:rsidP="00BF124B">
      <w:pPr>
        <w:pStyle w:val="a3"/>
        <w:rPr>
          <w:rFonts w:ascii="Times New Roman" w:hAnsi="Times New Roman"/>
          <w:sz w:val="24"/>
          <w:szCs w:val="24"/>
        </w:rPr>
      </w:pPr>
    </w:p>
    <w:p w:rsidR="00BF124B" w:rsidRPr="009206DC" w:rsidRDefault="00BF124B" w:rsidP="00BF124B">
      <w:pPr>
        <w:pStyle w:val="a3"/>
        <w:rPr>
          <w:rFonts w:ascii="Times New Roman" w:hAnsi="Times New Roman"/>
          <w:sz w:val="24"/>
          <w:szCs w:val="24"/>
        </w:rPr>
      </w:pPr>
    </w:p>
    <w:p w:rsidR="00BF124B" w:rsidRPr="009206DC" w:rsidRDefault="00BF124B" w:rsidP="00BF124B">
      <w:pPr>
        <w:pStyle w:val="a3"/>
        <w:rPr>
          <w:rFonts w:ascii="Times New Roman" w:hAnsi="Times New Roman"/>
          <w:sz w:val="24"/>
          <w:szCs w:val="24"/>
        </w:rPr>
      </w:pPr>
      <w:r w:rsidRPr="009206DC">
        <w:rPr>
          <w:rFonts w:ascii="Times New Roman" w:hAnsi="Times New Roman"/>
          <w:sz w:val="24"/>
          <w:szCs w:val="24"/>
        </w:rPr>
        <w:t>Глава сельского</w:t>
      </w:r>
    </w:p>
    <w:p w:rsidR="00BF124B" w:rsidRDefault="00BF124B" w:rsidP="00BF124B">
      <w:pPr>
        <w:pStyle w:val="a3"/>
        <w:rPr>
          <w:rFonts w:ascii="Times New Roman" w:hAnsi="Times New Roman"/>
          <w:sz w:val="24"/>
          <w:szCs w:val="24"/>
        </w:rPr>
      </w:pPr>
      <w:r w:rsidRPr="009206D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                   Е.В. </w:t>
      </w:r>
      <w:proofErr w:type="spellStart"/>
      <w:r w:rsidRPr="009206DC">
        <w:rPr>
          <w:rFonts w:ascii="Times New Roman" w:hAnsi="Times New Roman"/>
          <w:sz w:val="24"/>
          <w:szCs w:val="24"/>
        </w:rPr>
        <w:t>Ефаркина</w:t>
      </w:r>
      <w:proofErr w:type="spellEnd"/>
    </w:p>
    <w:p w:rsidR="00BF124B" w:rsidRPr="009206DC" w:rsidRDefault="00BF124B" w:rsidP="00BF124B">
      <w:pPr>
        <w:pStyle w:val="a3"/>
        <w:rPr>
          <w:rFonts w:ascii="Times New Roman" w:hAnsi="Times New Roman"/>
          <w:sz w:val="24"/>
          <w:szCs w:val="24"/>
        </w:rPr>
      </w:pPr>
    </w:p>
    <w:p w:rsidR="00BF124B" w:rsidRPr="004E09E9" w:rsidRDefault="00BF124B" w:rsidP="00BF124B">
      <w:pPr>
        <w:pStyle w:val="a3"/>
        <w:rPr>
          <w:rFonts w:ascii="Times New Roman" w:hAnsi="Times New Roman"/>
          <w:sz w:val="24"/>
          <w:szCs w:val="24"/>
        </w:rPr>
      </w:pPr>
    </w:p>
    <w:p w:rsidR="00BF124B" w:rsidRPr="004E09E9" w:rsidRDefault="00BF124B" w:rsidP="00BF124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E09E9">
        <w:rPr>
          <w:rFonts w:ascii="Times New Roman" w:hAnsi="Times New Roman"/>
          <w:sz w:val="16"/>
          <w:szCs w:val="16"/>
        </w:rPr>
        <w:t xml:space="preserve">Приложение </w:t>
      </w:r>
    </w:p>
    <w:p w:rsidR="00BF124B" w:rsidRPr="004E09E9" w:rsidRDefault="00BF124B" w:rsidP="00BF124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E09E9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BF124B" w:rsidRPr="004E09E9" w:rsidRDefault="00BF124B" w:rsidP="00BF124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E09E9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BF124B" w:rsidRPr="004E09E9" w:rsidRDefault="00BF124B" w:rsidP="00BF124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E09E9">
        <w:rPr>
          <w:rFonts w:ascii="Times New Roman" w:hAnsi="Times New Roman"/>
          <w:sz w:val="16"/>
          <w:szCs w:val="16"/>
        </w:rPr>
        <w:t xml:space="preserve">от 18.01.2024 </w:t>
      </w:r>
      <w:proofErr w:type="gramStart"/>
      <w:r w:rsidRPr="004E09E9">
        <w:rPr>
          <w:rFonts w:ascii="Times New Roman" w:hAnsi="Times New Roman"/>
          <w:sz w:val="16"/>
          <w:szCs w:val="16"/>
        </w:rPr>
        <w:t>№  53</w:t>
      </w:r>
      <w:proofErr w:type="gramEnd"/>
      <w:r w:rsidRPr="004E09E9">
        <w:rPr>
          <w:rFonts w:ascii="Times New Roman" w:hAnsi="Times New Roman"/>
          <w:sz w:val="16"/>
          <w:szCs w:val="16"/>
        </w:rPr>
        <w:t xml:space="preserve">  </w:t>
      </w:r>
    </w:p>
    <w:p w:rsidR="00BF124B" w:rsidRPr="009206DC" w:rsidRDefault="00BF124B" w:rsidP="00BF124B">
      <w:pPr>
        <w:pStyle w:val="a3"/>
        <w:rPr>
          <w:rFonts w:ascii="Times New Roman" w:hAnsi="Times New Roman"/>
          <w:b/>
          <w:sz w:val="16"/>
          <w:szCs w:val="16"/>
        </w:rPr>
      </w:pPr>
    </w:p>
    <w:p w:rsidR="00BF124B" w:rsidRPr="009206DC" w:rsidRDefault="00BF124B" w:rsidP="00BF12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06DC">
        <w:rPr>
          <w:rFonts w:ascii="Times New Roman" w:hAnsi="Times New Roman"/>
          <w:b/>
          <w:sz w:val="24"/>
          <w:szCs w:val="24"/>
        </w:rPr>
        <w:t>Изменения в устав сельского поселения Хулимсунт</w:t>
      </w:r>
    </w:p>
    <w:p w:rsidR="00BF124B" w:rsidRPr="009206DC" w:rsidRDefault="00BF124B" w:rsidP="00BF124B">
      <w:pPr>
        <w:pStyle w:val="a3"/>
        <w:tabs>
          <w:tab w:val="left" w:pos="1134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BF124B" w:rsidRPr="005B643C" w:rsidRDefault="00BF124B" w:rsidP="00BF124B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 27 части 1 статьи 3 </w:t>
      </w:r>
      <w:r w:rsidRPr="005B64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BF124B" w:rsidRPr="005B643C" w:rsidRDefault="00BF124B" w:rsidP="00BF124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B643C">
        <w:rPr>
          <w:color w:val="22272F"/>
          <w:shd w:val="clear" w:color="auto" w:fill="FFFFFF"/>
        </w:rPr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BF124B" w:rsidRPr="005B643C" w:rsidRDefault="00BF124B" w:rsidP="00BF124B">
      <w:pPr>
        <w:widowControl w:val="0"/>
        <w:autoSpaceDE w:val="0"/>
        <w:autoSpaceDN w:val="0"/>
        <w:adjustRightInd w:val="0"/>
        <w:ind w:firstLine="567"/>
        <w:jc w:val="both"/>
      </w:pPr>
      <w:r w:rsidRPr="005B643C">
        <w:rPr>
          <w:color w:val="000000" w:themeColor="text1"/>
        </w:rPr>
        <w:t>2. В пункте 25 части 1 статьи 3 слова «</w:t>
      </w:r>
      <w:r w:rsidRPr="005B643C">
        <w:t>создание, развитие и обеспечение охраны лечебно-оздоровительных местностей и курортов местного значения на территории поселения, а также» исключить.</w:t>
      </w:r>
    </w:p>
    <w:p w:rsidR="00BF124B" w:rsidRPr="005B643C" w:rsidRDefault="00BF124B" w:rsidP="00BF124B">
      <w:pPr>
        <w:widowControl w:val="0"/>
        <w:autoSpaceDE w:val="0"/>
        <w:autoSpaceDN w:val="0"/>
        <w:adjustRightInd w:val="0"/>
        <w:ind w:left="709" w:hanging="142"/>
        <w:jc w:val="both"/>
      </w:pPr>
      <w:r w:rsidRPr="005B643C">
        <w:t>3. Статью 18 дополнить частью 5.4 следующего содержания:</w:t>
      </w:r>
    </w:p>
    <w:p w:rsidR="00BF124B" w:rsidRPr="00846E8C" w:rsidRDefault="00BF124B" w:rsidP="00BF12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«5.4.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коррупции».».</w:t>
      </w:r>
    </w:p>
    <w:p w:rsidR="00BF124B" w:rsidRPr="005B643C" w:rsidRDefault="00BF124B" w:rsidP="00BF124B">
      <w:pPr>
        <w:widowControl w:val="0"/>
        <w:autoSpaceDE w:val="0"/>
        <w:autoSpaceDN w:val="0"/>
        <w:adjustRightInd w:val="0"/>
        <w:ind w:firstLine="567"/>
        <w:jc w:val="both"/>
      </w:pPr>
      <w:r w:rsidRPr="005B643C">
        <w:t>4. Статью 20 дополнить частью 9 следующего содержания:</w:t>
      </w:r>
    </w:p>
    <w:p w:rsidR="00BF124B" w:rsidRPr="005B643C" w:rsidRDefault="00BF124B" w:rsidP="00BF12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 xml:space="preserve"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5B643C">
        <w:rPr>
          <w:rFonts w:ascii="Times New Roman" w:hAnsi="Times New Roman" w:cs="Times New Roman"/>
          <w:sz w:val="24"/>
          <w:szCs w:val="24"/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Pr="005B643C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:rsidR="00BF124B" w:rsidRPr="005B643C" w:rsidRDefault="00BF124B" w:rsidP="00BF124B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5B643C">
        <w:rPr>
          <w:rFonts w:ascii="Times New Roman" w:hAnsi="Times New Roman"/>
          <w:sz w:val="24"/>
          <w:szCs w:val="24"/>
        </w:rPr>
        <w:t xml:space="preserve">5. Дополнить статьей 24.3 следующего содержания: </w:t>
      </w:r>
      <w:r w:rsidRPr="005B643C">
        <w:rPr>
          <w:rFonts w:ascii="Times New Roman" w:hAnsi="Times New Roman"/>
          <w:sz w:val="24"/>
          <w:szCs w:val="24"/>
        </w:rPr>
        <w:tab/>
      </w:r>
    </w:p>
    <w:p w:rsidR="00BF124B" w:rsidRPr="005B643C" w:rsidRDefault="00BF124B" w:rsidP="00BF124B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5B643C">
        <w:rPr>
          <w:rFonts w:ascii="Times New Roman" w:hAnsi="Times New Roman"/>
          <w:sz w:val="24"/>
          <w:szCs w:val="24"/>
        </w:rPr>
        <w:t>«Статья 24.3. Полномочия администрации поселения в сфере осуществления северного завоза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1) участвует в планировании северного завоза;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 xml:space="preserve"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</w:t>
      </w:r>
      <w:r w:rsidRPr="005B643C">
        <w:rPr>
          <w:rFonts w:ascii="Times New Roman" w:hAnsi="Times New Roman" w:cs="Times New Roman"/>
          <w:sz w:val="24"/>
          <w:szCs w:val="24"/>
        </w:rPr>
        <w:lastRenderedPageBreak/>
        <w:t>об исключении указанных территорий с ограниченными сроками завоза грузов из такого перечня.».</w:t>
      </w:r>
    </w:p>
    <w:p w:rsidR="00BF124B" w:rsidRPr="00846E8C" w:rsidRDefault="00BF124B" w:rsidP="00BF12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643C">
        <w:rPr>
          <w:rFonts w:ascii="Times New Roman" w:hAnsi="Times New Roman" w:cs="Times New Roman"/>
          <w:sz w:val="24"/>
          <w:szCs w:val="24"/>
        </w:rPr>
        <w:t>.Дополнить главой IX следующего содержания: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«ГЛАВА IX. Международные и внешнеэкономические связи органов местного самоуправления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43. Полномочия органов местного самоуправления в сфере международных и внешнеэкономических связей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</w:r>
    </w:p>
    <w:p w:rsidR="00BF124B" w:rsidRPr="005B643C" w:rsidRDefault="00BF124B" w:rsidP="00BF124B">
      <w:pPr>
        <w:pStyle w:val="ConsPlu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законом Ханты – Мансийского автономного округа – Югры, и является обязательным условием вступления таких соглашений в силу.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BF124B" w:rsidRPr="005B643C" w:rsidRDefault="00BF124B" w:rsidP="00BF124B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году.</w:t>
      </w:r>
    </w:p>
    <w:p w:rsidR="00BF124B" w:rsidRPr="005B643C" w:rsidRDefault="00BF124B" w:rsidP="00BF124B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 xml:space="preserve">1. Сельское поселение Хулимсунт формирует перечень соглашений об осуществлении международных и внешнеэкономических связей органов местного самоуправления сельского поселения Хулимсунт в порядке, определенном Правительством Ханты – Мансийского </w:t>
      </w:r>
      <w:r w:rsidRPr="005B643C">
        <w:rPr>
          <w:rFonts w:ascii="Times New Roman" w:hAnsi="Times New Roman" w:cs="Times New Roman"/>
          <w:sz w:val="24"/>
          <w:szCs w:val="24"/>
        </w:rPr>
        <w:lastRenderedPageBreak/>
        <w:t>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</w:r>
    </w:p>
    <w:p w:rsidR="00BF124B" w:rsidRPr="005B643C" w:rsidRDefault="00BF124B" w:rsidP="00BF124B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сельского поселения Хулимсунт,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силу.».</w:t>
      </w: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Pr="005B643C" w:rsidRDefault="00BF124B" w:rsidP="00BF1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F124B" w:rsidRDefault="00BF124B" w:rsidP="00BF124B">
      <w:pPr>
        <w:widowControl w:val="0"/>
        <w:jc w:val="both"/>
        <w:rPr>
          <w:sz w:val="27"/>
          <w:szCs w:val="27"/>
        </w:rPr>
      </w:pPr>
    </w:p>
    <w:p w:rsidR="00BF124B" w:rsidRDefault="00BF124B" w:rsidP="00BF124B">
      <w:pPr>
        <w:widowControl w:val="0"/>
        <w:jc w:val="both"/>
        <w:rPr>
          <w:sz w:val="27"/>
          <w:szCs w:val="27"/>
        </w:rPr>
      </w:pPr>
    </w:p>
    <w:p w:rsidR="00BF124B" w:rsidRDefault="00BF124B" w:rsidP="00BF124B">
      <w:pPr>
        <w:widowControl w:val="0"/>
        <w:ind w:left="-142"/>
        <w:jc w:val="both"/>
        <w:rPr>
          <w:sz w:val="27"/>
          <w:szCs w:val="27"/>
        </w:rPr>
      </w:pPr>
    </w:p>
    <w:p w:rsidR="00BF124B" w:rsidRDefault="00BF124B" w:rsidP="00BF124B">
      <w:pPr>
        <w:widowControl w:val="0"/>
        <w:ind w:left="-142"/>
        <w:jc w:val="both"/>
        <w:rPr>
          <w:sz w:val="27"/>
          <w:szCs w:val="27"/>
        </w:rPr>
      </w:pPr>
    </w:p>
    <w:p w:rsidR="00BF124B" w:rsidRDefault="00BF124B" w:rsidP="00BF124B">
      <w:pPr>
        <w:widowControl w:val="0"/>
        <w:ind w:left="-142"/>
        <w:jc w:val="both"/>
        <w:rPr>
          <w:sz w:val="27"/>
          <w:szCs w:val="27"/>
        </w:rPr>
      </w:pPr>
    </w:p>
    <w:p w:rsidR="00BF124B" w:rsidRDefault="00BF124B" w:rsidP="00BF124B">
      <w:pPr>
        <w:widowControl w:val="0"/>
        <w:ind w:left="-142"/>
        <w:jc w:val="both"/>
        <w:rPr>
          <w:sz w:val="27"/>
          <w:szCs w:val="27"/>
        </w:rPr>
      </w:pPr>
    </w:p>
    <w:p w:rsidR="00BF124B" w:rsidRDefault="00BF124B" w:rsidP="00BF124B">
      <w:pPr>
        <w:widowControl w:val="0"/>
        <w:ind w:left="-142"/>
        <w:jc w:val="both"/>
        <w:rPr>
          <w:sz w:val="27"/>
          <w:szCs w:val="27"/>
        </w:rPr>
      </w:pPr>
    </w:p>
    <w:p w:rsidR="00BF124B" w:rsidRDefault="00BF124B" w:rsidP="00BF124B">
      <w:pPr>
        <w:widowControl w:val="0"/>
        <w:ind w:left="-142"/>
        <w:jc w:val="both"/>
        <w:rPr>
          <w:sz w:val="27"/>
          <w:szCs w:val="27"/>
        </w:rPr>
      </w:pPr>
    </w:p>
    <w:p w:rsidR="00BF124B" w:rsidRDefault="00BF124B" w:rsidP="00BF124B">
      <w:pPr>
        <w:widowControl w:val="0"/>
        <w:ind w:left="-142"/>
        <w:jc w:val="both"/>
        <w:rPr>
          <w:sz w:val="27"/>
          <w:szCs w:val="27"/>
        </w:rPr>
      </w:pPr>
    </w:p>
    <w:p w:rsidR="00BF124B" w:rsidRDefault="00BF124B" w:rsidP="00BF124B">
      <w:pPr>
        <w:widowControl w:val="0"/>
        <w:ind w:left="-142"/>
        <w:jc w:val="both"/>
        <w:rPr>
          <w:sz w:val="27"/>
          <w:szCs w:val="27"/>
        </w:rPr>
      </w:pPr>
    </w:p>
    <w:p w:rsidR="007C7243" w:rsidRDefault="007C7243"/>
    <w:sectPr w:rsidR="007C7243" w:rsidSect="009F08D5">
      <w:pgSz w:w="11906" w:h="16838"/>
      <w:pgMar w:top="426" w:right="566" w:bottom="568" w:left="1418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C"/>
    <w:rsid w:val="007C7243"/>
    <w:rsid w:val="008B3D7C"/>
    <w:rsid w:val="009F08D5"/>
    <w:rsid w:val="00B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5BB"/>
  <w15:chartTrackingRefBased/>
  <w15:docId w15:val="{E82330FC-B36F-4DCD-B1A3-DA80B05F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24B"/>
    <w:pPr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F124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F12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12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F124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124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12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9860</Characters>
  <Application>Microsoft Office Word</Application>
  <DocSecurity>0</DocSecurity>
  <Lines>82</Lines>
  <Paragraphs>23</Paragraphs>
  <ScaleCrop>false</ScaleCrop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2024-02-09T11:42:00Z</dcterms:created>
  <dcterms:modified xsi:type="dcterms:W3CDTF">2024-02-09T11:44:00Z</dcterms:modified>
</cp:coreProperties>
</file>