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3073" w14:textId="26CDD12A" w:rsidR="007D0A93" w:rsidRDefault="007D0A93" w:rsidP="0097065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6CBF7C9" w14:textId="57C9C775" w:rsidR="007D0A93" w:rsidRDefault="007D0A93" w:rsidP="008E2C8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14:paraId="50022332" w14:textId="3244896E" w:rsidR="008E2C8B" w:rsidRPr="007D0A93" w:rsidRDefault="007D0A93" w:rsidP="008E2C8B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D0A93">
        <w:rPr>
          <w:rFonts w:ascii="Times New Roman" w:hAnsi="Times New Roman"/>
          <w:sz w:val="28"/>
          <w:szCs w:val="28"/>
        </w:rPr>
        <w:t>Березовского района</w:t>
      </w:r>
    </w:p>
    <w:p w14:paraId="7D0D1332" w14:textId="54400443" w:rsidR="008E2C8B" w:rsidRPr="007D0A93" w:rsidRDefault="007D0A93" w:rsidP="008E2C8B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D0A93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A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D0A93">
        <w:rPr>
          <w:rFonts w:ascii="Times New Roman" w:hAnsi="Times New Roman"/>
          <w:sz w:val="28"/>
          <w:szCs w:val="28"/>
        </w:rPr>
        <w:t xml:space="preserve">ансийского автономного </w:t>
      </w:r>
      <w:r w:rsidR="0023679D" w:rsidRPr="007D0A93">
        <w:rPr>
          <w:rFonts w:ascii="Times New Roman" w:hAnsi="Times New Roman"/>
          <w:sz w:val="28"/>
          <w:szCs w:val="28"/>
        </w:rPr>
        <w:t>округа –</w:t>
      </w:r>
      <w:r w:rsidRPr="007D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7D0A93">
        <w:rPr>
          <w:rFonts w:ascii="Times New Roman" w:hAnsi="Times New Roman"/>
          <w:sz w:val="28"/>
          <w:szCs w:val="28"/>
        </w:rPr>
        <w:t>гры</w:t>
      </w:r>
    </w:p>
    <w:p w14:paraId="79A663CA" w14:textId="77777777" w:rsidR="008E2C8B" w:rsidRDefault="008E2C8B" w:rsidP="008E2C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F4F3BAF" w14:textId="77777777" w:rsidR="008E2C8B" w:rsidRDefault="008E2C8B" w:rsidP="008E2C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1DB199CB" w14:textId="48F1F540" w:rsidR="008E2C8B" w:rsidRDefault="007D0A93" w:rsidP="008E2C8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4165C5E8" w14:textId="77777777" w:rsidR="008E2C8B" w:rsidRDefault="008E2C8B" w:rsidP="008E2C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86621DB" w14:textId="77777777" w:rsidR="008E2C8B" w:rsidRDefault="008E2C8B" w:rsidP="008E2C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2DC0D4" w14:textId="0B0987A8" w:rsidR="008E2C8B" w:rsidRPr="00C94A85" w:rsidRDefault="00970654" w:rsidP="008E2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</w:t>
      </w:r>
      <w:r w:rsidR="008E2C8B" w:rsidRPr="00C94A85">
        <w:rPr>
          <w:rFonts w:ascii="Times New Roman" w:hAnsi="Times New Roman"/>
          <w:sz w:val="24"/>
          <w:szCs w:val="24"/>
        </w:rPr>
        <w:t xml:space="preserve">.2019 г.                                      </w:t>
      </w:r>
      <w:r w:rsidR="00C94A85">
        <w:rPr>
          <w:rFonts w:ascii="Times New Roman" w:hAnsi="Times New Roman"/>
          <w:sz w:val="24"/>
          <w:szCs w:val="24"/>
        </w:rPr>
        <w:t xml:space="preserve">               </w:t>
      </w:r>
      <w:r w:rsidR="008E2C8B" w:rsidRPr="00C94A8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D0A93" w:rsidRPr="00C94A85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8E2C8B" w:rsidRPr="00C94A8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60</w:t>
      </w:r>
      <w:proofErr w:type="gramEnd"/>
    </w:p>
    <w:p w14:paraId="4506244A" w14:textId="4BEAEEB4" w:rsidR="007D0A93" w:rsidRDefault="007D0A93" w:rsidP="008E2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Хулимсунт</w:t>
      </w:r>
    </w:p>
    <w:p w14:paraId="5EC1CD39" w14:textId="77777777" w:rsidR="007D0A93" w:rsidRDefault="007D0A93" w:rsidP="008E2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5F554" w14:textId="77777777" w:rsidR="00A275F7" w:rsidRPr="00970654" w:rsidRDefault="00A275F7" w:rsidP="00A27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0654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14:paraId="77F84EFE" w14:textId="751A9137" w:rsidR="007C426F" w:rsidRPr="00970654" w:rsidRDefault="00A275F7" w:rsidP="007C4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70654" w:rsidRPr="0097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C426F" w:rsidRPr="0097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признанию имущества </w:t>
      </w:r>
    </w:p>
    <w:p w14:paraId="43330F20" w14:textId="77777777" w:rsidR="007C426F" w:rsidRPr="00970654" w:rsidRDefault="007C426F" w:rsidP="007C4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объектом, имеющим признаки </w:t>
      </w:r>
    </w:p>
    <w:p w14:paraId="4A42FFF8" w14:textId="0BFB4FDA" w:rsidR="00CD4DAD" w:rsidRPr="00970654" w:rsidRDefault="007C426F" w:rsidP="007C4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бесхозяйного имущества</w:t>
      </w:r>
      <w:r w:rsidR="00A275F7" w:rsidRPr="0097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1FC5FCCB" w14:textId="77777777" w:rsidR="009B5344" w:rsidRDefault="009B5344" w:rsidP="00A27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2A476" w14:textId="25F0BE6C" w:rsidR="00A275F7" w:rsidRPr="00787541" w:rsidRDefault="00A275F7" w:rsidP="00A275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4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Земельным кодексом РФ, Федеральными законами от 21 июля 1997 года № 122-ФЗ «О государственной регистрации прав на недвижимое имущество и сделок с ним»,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10.12.2015 № 931 «Об установлении Порядка принятия на учет бесхозяйных недвижимых вещей», Уставом сельского поселения Хулимсунт, </w:t>
      </w:r>
      <w:r w:rsidRPr="00787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сельского поселения Хулимсунт, </w:t>
      </w:r>
    </w:p>
    <w:p w14:paraId="70D2D7AA" w14:textId="31BE332B" w:rsidR="00CD4DAD" w:rsidRPr="009B5344" w:rsidRDefault="007D0A93" w:rsidP="007D0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поселения решил:</w:t>
      </w:r>
    </w:p>
    <w:p w14:paraId="7AFA96F0" w14:textId="03992848" w:rsidR="009B5344" w:rsidRPr="009B5344" w:rsidRDefault="009B5344" w:rsidP="00970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4DAD"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4DAD"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признанию имущества объектом, имеющим признаки бесхозяйного </w:t>
      </w:r>
      <w:r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CD4DAD"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5CC4E5" w14:textId="77777777" w:rsidR="009B5344" w:rsidRPr="009B5344" w:rsidRDefault="009B5344" w:rsidP="00970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B5344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14:paraId="5D316B3B" w14:textId="71E5C551" w:rsidR="009B5344" w:rsidRPr="009B5344" w:rsidRDefault="009B5344" w:rsidP="00970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344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676EE6EE" w14:textId="63564791" w:rsidR="009B5344" w:rsidRPr="009B5344" w:rsidRDefault="009B5344" w:rsidP="00970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344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14:paraId="0C5EE67D" w14:textId="77777777" w:rsidR="009B5344" w:rsidRDefault="009B5344" w:rsidP="00CD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72AD1" w14:textId="77777777" w:rsidR="00970654" w:rsidRDefault="00BD34A6" w:rsidP="00CD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D0A93" w:rsidRPr="0078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14:paraId="13D0903D" w14:textId="25AB04E2" w:rsidR="00BD34A6" w:rsidRPr="00787541" w:rsidRDefault="007D0A93" w:rsidP="00CD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D34A6" w:rsidRPr="0078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Хулимсунт           </w:t>
      </w:r>
      <w:r w:rsidR="009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34A6" w:rsidRPr="0078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Я.В. Ануфриев </w:t>
      </w:r>
    </w:p>
    <w:p w14:paraId="2E25AD64" w14:textId="77777777" w:rsidR="00BD34A6" w:rsidRPr="00787541" w:rsidRDefault="00BD34A6" w:rsidP="00CD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DCDE8" w14:textId="77777777" w:rsidR="00BD34A6" w:rsidRDefault="00BD34A6" w:rsidP="00CD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EA6EC" w14:textId="3257B903" w:rsidR="00BD34A6" w:rsidRPr="00BD34A6" w:rsidRDefault="009B5344" w:rsidP="00BD34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2E4EA32D" w14:textId="77777777" w:rsidR="007D0A93" w:rsidRDefault="00BD34A6" w:rsidP="00BD3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4A6">
        <w:rPr>
          <w:rFonts w:ascii="Times New Roman" w:hAnsi="Times New Roman" w:cs="Times New Roman"/>
        </w:rPr>
        <w:t xml:space="preserve"> к </w:t>
      </w:r>
      <w:r w:rsidR="007D0A93">
        <w:rPr>
          <w:rFonts w:ascii="Times New Roman" w:hAnsi="Times New Roman" w:cs="Times New Roman"/>
        </w:rPr>
        <w:t xml:space="preserve">Решению Совета депутатов </w:t>
      </w:r>
    </w:p>
    <w:p w14:paraId="0B16B010" w14:textId="5B7839CF" w:rsidR="00BD34A6" w:rsidRPr="00BD34A6" w:rsidRDefault="007D0A93" w:rsidP="00BD34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  <w:r w:rsidR="00BD34A6" w:rsidRPr="00BD34A6">
        <w:rPr>
          <w:rFonts w:ascii="Times New Roman" w:hAnsi="Times New Roman" w:cs="Times New Roman"/>
        </w:rPr>
        <w:t xml:space="preserve"> </w:t>
      </w:r>
    </w:p>
    <w:p w14:paraId="006D00E7" w14:textId="330639D9" w:rsidR="00BD34A6" w:rsidRPr="00BD34A6" w:rsidRDefault="00970654" w:rsidP="00BD3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0654">
        <w:rPr>
          <w:rFonts w:ascii="Times New Roman" w:hAnsi="Times New Roman" w:cs="Times New Roman"/>
        </w:rPr>
        <w:t xml:space="preserve">№ </w:t>
      </w:r>
      <w:proofErr w:type="gramStart"/>
      <w:r w:rsidRPr="00970654">
        <w:rPr>
          <w:rFonts w:ascii="Times New Roman" w:hAnsi="Times New Roman" w:cs="Times New Roman"/>
        </w:rPr>
        <w:t>6</w:t>
      </w:r>
      <w:r w:rsidR="007D0A93" w:rsidRPr="00970654">
        <w:rPr>
          <w:rFonts w:ascii="Times New Roman" w:hAnsi="Times New Roman" w:cs="Times New Roman"/>
        </w:rPr>
        <w:t>0</w:t>
      </w:r>
      <w:r w:rsidR="00BD34A6" w:rsidRPr="00970654">
        <w:rPr>
          <w:rFonts w:ascii="Times New Roman" w:hAnsi="Times New Roman" w:cs="Times New Roman"/>
        </w:rPr>
        <w:t xml:space="preserve">  от</w:t>
      </w:r>
      <w:proofErr w:type="gramEnd"/>
      <w:r w:rsidR="00BD34A6" w:rsidRPr="00970654">
        <w:rPr>
          <w:rFonts w:ascii="Times New Roman" w:hAnsi="Times New Roman" w:cs="Times New Roman"/>
        </w:rPr>
        <w:t xml:space="preserve">  </w:t>
      </w:r>
      <w:r w:rsidRPr="00970654">
        <w:rPr>
          <w:rFonts w:ascii="Times New Roman" w:hAnsi="Times New Roman" w:cs="Times New Roman"/>
        </w:rPr>
        <w:t>25.12</w:t>
      </w:r>
      <w:r w:rsidR="00BD34A6" w:rsidRPr="00970654">
        <w:rPr>
          <w:rFonts w:ascii="Times New Roman" w:hAnsi="Times New Roman" w:cs="Times New Roman"/>
        </w:rPr>
        <w:t>.2019</w:t>
      </w:r>
      <w:r w:rsidR="00BD34A6">
        <w:rPr>
          <w:rFonts w:ascii="Times New Roman" w:hAnsi="Times New Roman" w:cs="Times New Roman"/>
        </w:rPr>
        <w:t xml:space="preserve"> </w:t>
      </w:r>
      <w:r w:rsidR="00BD34A6" w:rsidRPr="00BD34A6">
        <w:rPr>
          <w:rFonts w:ascii="Times New Roman" w:hAnsi="Times New Roman" w:cs="Times New Roman"/>
        </w:rPr>
        <w:t xml:space="preserve"> </w:t>
      </w:r>
    </w:p>
    <w:p w14:paraId="4CB42639" w14:textId="77777777" w:rsidR="00BD34A6" w:rsidRPr="00BD34A6" w:rsidRDefault="00BD34A6" w:rsidP="00BD34A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0E63BA" w14:textId="79D88905" w:rsidR="00BD34A6" w:rsidRPr="00BD34A6" w:rsidRDefault="00BD34A6" w:rsidP="00BD34A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60AB4B" w14:textId="77777777" w:rsidR="00BD34A6" w:rsidRPr="007D0A93" w:rsidRDefault="00BD34A6" w:rsidP="00BD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3C192B9" w14:textId="3D1A73C5" w:rsidR="00970654" w:rsidRDefault="00970654" w:rsidP="00D5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D34A6" w:rsidRPr="00D5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признанию имущества объектом,</w:t>
      </w:r>
      <w:r w:rsidR="00D5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34A6" w:rsidRPr="00D5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имеющим </w:t>
      </w:r>
    </w:p>
    <w:p w14:paraId="295AD579" w14:textId="57514499" w:rsidR="00BD34A6" w:rsidRPr="00D51E8C" w:rsidRDefault="00BD34A6" w:rsidP="00D5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бесхозяйного имущества</w:t>
      </w:r>
    </w:p>
    <w:p w14:paraId="1CBC5D06" w14:textId="77777777" w:rsidR="00BD34A6" w:rsidRPr="00D51E8C" w:rsidRDefault="00BD34A6" w:rsidP="009706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01496F66" w14:textId="08C1D869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признанию имущества объектом, имеющим признаки бесхозяйного </w:t>
      </w:r>
      <w:r w:rsidR="007D0A93"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 (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Комиссия), является органом, созданным для выявления и </w:t>
      </w:r>
      <w:r w:rsidR="007D0A93"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 движимого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недвижимого имущества объектом, имеющим признаки бесхозяйного имущества.</w:t>
      </w:r>
    </w:p>
    <w:p w14:paraId="794342B7" w14:textId="712E87F6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Комиссия руководствуется Гражданским кодексом Российской Федерации, Гражданским процессуальным кодексом Российской Федерации, Федеральными законами, постановлениями Правительства Российской </w:t>
      </w:r>
      <w:r w:rsidR="007D0A93"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а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настоящим Положением.</w:t>
      </w:r>
    </w:p>
    <w:p w14:paraId="24635C32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Комиссии осуществляется на основе принципов равноправия членов Комиссии и гласности в работе.</w:t>
      </w:r>
    </w:p>
    <w:p w14:paraId="12D4B6F8" w14:textId="77777777" w:rsidR="00BD34A6" w:rsidRPr="00D51E8C" w:rsidRDefault="00BD34A6" w:rsidP="00970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Основные задачи, функции и права Комиссии</w:t>
      </w:r>
    </w:p>
    <w:p w14:paraId="017A35B0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задачей Комиссии является признание движимого и недвижимого имущества объектом, имеющим признаки бесхозяйного имущества.</w:t>
      </w:r>
    </w:p>
    <w:p w14:paraId="486A5457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в соответствии с возложенными на нее задачами осуществляет следующие функции:</w:t>
      </w:r>
    </w:p>
    <w:p w14:paraId="32325850" w14:textId="2E1E22ED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комплект документов, представленных Администрацией</w:t>
      </w:r>
      <w:r w:rsidRPr="00D51E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0A93" w:rsidRPr="00D51E8C">
        <w:rPr>
          <w:rFonts w:ascii="Times New Roman" w:hAnsi="Times New Roman" w:cs="Times New Roman"/>
          <w:sz w:val="24"/>
          <w:szCs w:val="24"/>
        </w:rPr>
        <w:t>Хулимсунт,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подтверждающих, что объекты движимого и недвижимого имущества не имеют собственников;</w:t>
      </w:r>
    </w:p>
    <w:p w14:paraId="5072B7AC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выезжает на место нахождения имущества для его осмотра;</w:t>
      </w:r>
    </w:p>
    <w:p w14:paraId="5BFD2DAE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акт с указанием наименования, адресного ориентира, характеристик, описания технического состояния недвижимого имущества и сведений, на основании которых данное имущество можно считать имеющим признаки бесхозяйного;</w:t>
      </w:r>
    </w:p>
    <w:p w14:paraId="1ACE5124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14:paraId="780B9F40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имеет право:</w:t>
      </w:r>
    </w:p>
    <w:p w14:paraId="70E95DE5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необходимые для работы Комиссии документы и сведения;</w:t>
      </w:r>
    </w:p>
    <w:p w14:paraId="43C41FF0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привлекать для участия в работе Комиссии экспертов, специалистов, представителей сторонних организаций.</w:t>
      </w:r>
    </w:p>
    <w:p w14:paraId="560A1CDE" w14:textId="77777777" w:rsidR="00BD34A6" w:rsidRPr="00D51E8C" w:rsidRDefault="00BD34A6" w:rsidP="009706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Комиссии</w:t>
      </w:r>
    </w:p>
    <w:p w14:paraId="0F78DA91" w14:textId="535145D4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Комиссии утверждается Постановлением </w:t>
      </w:r>
      <w:r w:rsidRPr="00D51E8C">
        <w:rPr>
          <w:rFonts w:ascii="Times New Roman" w:hAnsi="Times New Roman" w:cs="Times New Roman"/>
          <w:sz w:val="24"/>
          <w:szCs w:val="24"/>
        </w:rPr>
        <w:t xml:space="preserve"> 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70654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14:paraId="3D354078" w14:textId="2B1D8F4E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Число членов Комиссии должно </w:t>
      </w:r>
      <w:r w:rsidR="007D0A93"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не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пяти человек.</w:t>
      </w:r>
    </w:p>
    <w:p w14:paraId="103C0C04" w14:textId="6FF0B459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Замена члена Комиссии допускается только по решению Администрации </w:t>
      </w:r>
      <w:r w:rsidRPr="00D51E8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970654">
        <w:rPr>
          <w:rFonts w:ascii="Times New Roman" w:hAnsi="Times New Roman" w:cs="Times New Roman"/>
          <w:sz w:val="24"/>
          <w:szCs w:val="24"/>
        </w:rPr>
        <w:t>.</w:t>
      </w:r>
      <w:r w:rsidRPr="00D51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0BEF5" w14:textId="1833A48A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Заседания Комиссии проводятся по мере необходимости.</w:t>
      </w:r>
    </w:p>
    <w:p w14:paraId="2E4A7A72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Заседание Комиссии правомочно, если на нем присутствует не менее пятидесяти процентов от общего числа ее членов.</w:t>
      </w:r>
    </w:p>
    <w:p w14:paraId="7A483F27" w14:textId="6AA5ACAC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Комиссией руководит председатель Комиссии</w:t>
      </w:r>
    </w:p>
    <w:p w14:paraId="40ABAFE8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Председатель Комиссии:</w:t>
      </w:r>
    </w:p>
    <w:p w14:paraId="15883120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14:paraId="24D143EF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Комиссии;</w:t>
      </w:r>
    </w:p>
    <w:p w14:paraId="0B280138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и ведет заседания Комиссии;</w:t>
      </w:r>
    </w:p>
    <w:p w14:paraId="18C36935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14:paraId="1BA7E202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Секретарь Комиссии или другой уполномоченный Председателем член Комиссии (в случае отсутствия секретаря Комиссии):</w:t>
      </w:r>
    </w:p>
    <w:p w14:paraId="129632B5" w14:textId="7CD77DE8" w:rsidR="00BD34A6" w:rsidRPr="00D51E8C" w:rsidRDefault="00BD34A6" w:rsidP="00D51E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позднее, чем за </w:t>
      </w:r>
      <w:r w:rsidR="007D0A93" w:rsidRPr="00D51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 день</w:t>
      </w:r>
      <w:r w:rsidRPr="00D51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дня проведения заседания Комиссии уведомляет членов Комиссии о месте, дате и времени проведения заседания Комиссии;</w:t>
      </w:r>
    </w:p>
    <w:p w14:paraId="27240446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заседаний Комиссии;</w:t>
      </w:r>
    </w:p>
    <w:p w14:paraId="2BC4C5F3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заседаний Комиссии оформляет </w:t>
      </w:r>
      <w:hyperlink r:id="rId6" w:tooltip="Протоколы заседаний" w:history="1">
        <w:r w:rsidRPr="00D51E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протоколы заседаний</w:t>
        </w:r>
      </w:hyperlink>
      <w:r w:rsidRPr="00D5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14:paraId="36EAD0EC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комиссии оформляет акт;</w:t>
      </w:r>
    </w:p>
    <w:p w14:paraId="695DB8CF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действия организационно-технического характера, связанные с работой Комиссии.</w:t>
      </w:r>
    </w:p>
    <w:p w14:paraId="4B87DD8D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Члены Комиссии лично участвуют в заседаниях и подписывают протоколы заседаний Комиссии и акты по результатам работы Комиссии.</w:t>
      </w:r>
    </w:p>
    <w:p w14:paraId="364B49D5" w14:textId="77777777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14:paraId="015C4188" w14:textId="586306F2" w:rsidR="00BD34A6" w:rsidRPr="00D51E8C" w:rsidRDefault="00BD34A6" w:rsidP="00D51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 Решение Комиссии о признании имущества объектом, имеющим признаки бесхозяйного имущества, служит основанием для издания постановления Администрации города Бронницы о признании объекта имеющим признаки бесхозяйного имущества и включения его </w:t>
      </w:r>
      <w:r w:rsidR="00D51E8C"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реестр</w:t>
      </w:r>
      <w:r w:rsidRPr="00D5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имеющих признаки бесхозяйного имущества.</w:t>
      </w:r>
    </w:p>
    <w:sectPr w:rsidR="00BD34A6" w:rsidRPr="00D51E8C" w:rsidSect="001F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hybridMultilevel"/>
    <w:tmpl w:val="A4D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AD"/>
    <w:rsid w:val="001F0805"/>
    <w:rsid w:val="0023679D"/>
    <w:rsid w:val="00422B40"/>
    <w:rsid w:val="00636E78"/>
    <w:rsid w:val="007408B7"/>
    <w:rsid w:val="00787541"/>
    <w:rsid w:val="007C426F"/>
    <w:rsid w:val="007D0A93"/>
    <w:rsid w:val="008E2C8B"/>
    <w:rsid w:val="00970654"/>
    <w:rsid w:val="009B5344"/>
    <w:rsid w:val="00A275F7"/>
    <w:rsid w:val="00B53531"/>
    <w:rsid w:val="00BD34A6"/>
    <w:rsid w:val="00C94A85"/>
    <w:rsid w:val="00CD4DAD"/>
    <w:rsid w:val="00D33678"/>
    <w:rsid w:val="00D51E8C"/>
    <w:rsid w:val="00E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EB0A"/>
  <w15:docId w15:val="{1369E677-30AE-48DD-B7CC-F1FC49C2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05"/>
  </w:style>
  <w:style w:type="paragraph" w:styleId="1">
    <w:name w:val="heading 1"/>
    <w:basedOn w:val="a"/>
    <w:link w:val="10"/>
    <w:uiPriority w:val="9"/>
    <w:qFormat/>
    <w:rsid w:val="00CD4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DAD"/>
    <w:rPr>
      <w:color w:val="0000FF"/>
      <w:u w:val="single"/>
    </w:rPr>
  </w:style>
  <w:style w:type="paragraph" w:customStyle="1" w:styleId="la-93-hlypbw29g4dla-mediadesc">
    <w:name w:val="la-93-hlypbw29g4dla-media__desc"/>
    <w:basedOn w:val="a"/>
    <w:rsid w:val="00CD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vb144j8igahla-mediadesc">
    <w:name w:val="la-93-vb144j8igahla-media__desc"/>
    <w:basedOn w:val="a"/>
    <w:rsid w:val="00CD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2C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9B5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1A5D-1420-4F31-964B-CE4CBE81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16</cp:revision>
  <cp:lastPrinted>2019-12-26T06:27:00Z</cp:lastPrinted>
  <dcterms:created xsi:type="dcterms:W3CDTF">2019-11-14T06:01:00Z</dcterms:created>
  <dcterms:modified xsi:type="dcterms:W3CDTF">2019-12-26T06:27:00Z</dcterms:modified>
</cp:coreProperties>
</file>