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B7" w:rsidRDefault="007876B7" w:rsidP="0078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7876B7" w:rsidRDefault="007876B7" w:rsidP="0078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7876B7" w:rsidRDefault="007876B7" w:rsidP="0078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7876B7" w:rsidRDefault="007876B7" w:rsidP="0078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B7" w:rsidRDefault="007876B7" w:rsidP="0078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76B7" w:rsidRDefault="007876B7" w:rsidP="00787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B7" w:rsidRDefault="002406E2" w:rsidP="007876B7">
      <w:pPr>
        <w:tabs>
          <w:tab w:val="left" w:pos="7845"/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</w:t>
      </w:r>
      <w:r w:rsidR="00F3650D">
        <w:rPr>
          <w:rFonts w:ascii="Times New Roman" w:hAnsi="Times New Roman" w:cs="Times New Roman"/>
          <w:sz w:val="28"/>
          <w:szCs w:val="28"/>
        </w:rPr>
        <w:t>.2019</w:t>
      </w:r>
      <w:r w:rsidR="00F3650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876B7" w:rsidRDefault="007876B7" w:rsidP="00787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7876B7" w:rsidRDefault="007876B7" w:rsidP="00787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B7" w:rsidRDefault="007876B7" w:rsidP="007876B7"/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6B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отмене режима повышенной</w:t>
      </w:r>
    </w:p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  для органов управления </w:t>
      </w:r>
    </w:p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 и   средств муниципального звена </w:t>
      </w:r>
    </w:p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  подсистемы единой </w:t>
      </w:r>
    </w:p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системы предупреждения</w:t>
      </w:r>
    </w:p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ликвидации   чрезвычайных ситуаций</w:t>
      </w:r>
    </w:p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B7" w:rsidRDefault="007876B7" w:rsidP="0078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B7" w:rsidRDefault="007876B7" w:rsidP="0078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21.12.1994 № 68-ФЗ «О  </w:t>
      </w:r>
      <w:r w:rsidR="0099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защите населения от чрезвычайных ситуаций природного и техногенного характера»</w:t>
      </w:r>
    </w:p>
    <w:p w:rsidR="007876B7" w:rsidRDefault="007876B7" w:rsidP="0078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№794 «О единой государственной системе предупреждения и ликвидации чрезвычайны ситуаций», Постановлением администрации Березовского района  от 22.12.2015 года № 1429 «О районном звене территориальной подсистемы единой государственной системы предупреждения и лик</w:t>
      </w:r>
      <w:r w:rsidR="000C1D5A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ситуаций» и </w:t>
      </w:r>
      <w:r>
        <w:rPr>
          <w:rFonts w:ascii="Times New Roman" w:hAnsi="Times New Roman" w:cs="Times New Roman"/>
          <w:sz w:val="28"/>
          <w:szCs w:val="28"/>
        </w:rPr>
        <w:t xml:space="preserve">в связи с восстановлением  среднего уровня воды в реке  Северная Сосьва на территории сельского поселения Хулимсунт, </w:t>
      </w:r>
      <w:r w:rsidR="000C1D5A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угрозы подтопления (затопления) населенных пунктов </w:t>
      </w:r>
      <w:r w:rsidR="000C1D5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Няксимволь и </w:t>
      </w:r>
      <w:r w:rsidR="000C1D5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Хулимсунт:</w:t>
      </w:r>
    </w:p>
    <w:p w:rsidR="000C1D5A" w:rsidRDefault="007876B7" w:rsidP="000C1D5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D5A">
        <w:rPr>
          <w:rFonts w:ascii="Times New Roman" w:hAnsi="Times New Roman" w:cs="Times New Roman"/>
          <w:sz w:val="28"/>
          <w:szCs w:val="28"/>
        </w:rPr>
        <w:t xml:space="preserve">Отменить режим повышенной готовности в границах сельского поселения Хулимсунт с 21:00 по местному времени </w:t>
      </w:r>
      <w:r w:rsidR="000C1D5A" w:rsidRPr="000C1D5A">
        <w:rPr>
          <w:rFonts w:ascii="Times New Roman" w:hAnsi="Times New Roman" w:cs="Times New Roman"/>
          <w:sz w:val="28"/>
          <w:szCs w:val="28"/>
        </w:rPr>
        <w:t>13</w:t>
      </w:r>
      <w:r w:rsidRPr="000C1D5A">
        <w:rPr>
          <w:rFonts w:ascii="Times New Roman" w:hAnsi="Times New Roman" w:cs="Times New Roman"/>
          <w:sz w:val="28"/>
          <w:szCs w:val="28"/>
        </w:rPr>
        <w:t>.08.2019 году.</w:t>
      </w:r>
    </w:p>
    <w:p w:rsidR="000C1D5A" w:rsidRDefault="000C1D5A" w:rsidP="000C1D5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D5A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997AC0" w:rsidRPr="000C1D5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0C1D5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Хулимсунт от 13.08.2019 года № 67 </w:t>
      </w:r>
      <w:r w:rsidR="00997AC0" w:rsidRPr="000C1D5A">
        <w:rPr>
          <w:rFonts w:ascii="Times New Roman" w:hAnsi="Times New Roman" w:cs="Times New Roman"/>
          <w:sz w:val="28"/>
          <w:szCs w:val="28"/>
        </w:rPr>
        <w:t xml:space="preserve">«О </w:t>
      </w:r>
      <w:r w:rsidR="002406E2" w:rsidRPr="000C1D5A">
        <w:rPr>
          <w:rFonts w:ascii="Times New Roman" w:hAnsi="Times New Roman" w:cs="Times New Roman"/>
          <w:sz w:val="28"/>
          <w:szCs w:val="28"/>
        </w:rPr>
        <w:t>введении</w:t>
      </w:r>
      <w:r w:rsidR="00997AC0" w:rsidRPr="000C1D5A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для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ситуаций» </w:t>
      </w:r>
    </w:p>
    <w:p w:rsidR="000C1D5A" w:rsidRDefault="007876B7" w:rsidP="000C1D5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D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876B7" w:rsidRPr="000C1D5A" w:rsidRDefault="007876B7" w:rsidP="000C1D5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D5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C1D5A">
        <w:rPr>
          <w:rFonts w:ascii="Times New Roman" w:hAnsi="Times New Roman" w:cs="Times New Roman"/>
          <w:sz w:val="28"/>
          <w:szCs w:val="28"/>
        </w:rPr>
        <w:t xml:space="preserve">над </w:t>
      </w:r>
      <w:r w:rsidRPr="000C1D5A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7876B7" w:rsidRDefault="007876B7" w:rsidP="007876B7">
      <w:pPr>
        <w:pStyle w:val="a3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00" w:rsidRDefault="007876B7" w:rsidP="007876B7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Я.В. Ануфриев</w:t>
      </w:r>
    </w:p>
    <w:sectPr w:rsidR="00C0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02E"/>
    <w:multiLevelType w:val="hybridMultilevel"/>
    <w:tmpl w:val="AC08394E"/>
    <w:lvl w:ilvl="0" w:tplc="65A8497C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DD560B3"/>
    <w:multiLevelType w:val="hybridMultilevel"/>
    <w:tmpl w:val="0F36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B7"/>
    <w:rsid w:val="000C1D5A"/>
    <w:rsid w:val="002406E2"/>
    <w:rsid w:val="007876B7"/>
    <w:rsid w:val="00936B58"/>
    <w:rsid w:val="00997AC0"/>
    <w:rsid w:val="00C00100"/>
    <w:rsid w:val="00F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CC0E"/>
  <w15:chartTrackingRefBased/>
  <w15:docId w15:val="{76F274DB-0480-4D0F-A1A2-67CDABC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Специалист</cp:lastModifiedBy>
  <cp:revision>5</cp:revision>
  <cp:lastPrinted>2019-08-13T12:40:00Z</cp:lastPrinted>
  <dcterms:created xsi:type="dcterms:W3CDTF">2019-08-13T11:19:00Z</dcterms:created>
  <dcterms:modified xsi:type="dcterms:W3CDTF">2019-08-13T12:40:00Z</dcterms:modified>
</cp:coreProperties>
</file>