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C" w:rsidRDefault="00EA2B4C" w:rsidP="00D363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226" w:rsidRPr="0085231B" w:rsidRDefault="00713226" w:rsidP="00713226">
      <w:pPr>
        <w:pStyle w:val="ad"/>
        <w:ind w:firstLine="0"/>
        <w:jc w:val="center"/>
        <w:rPr>
          <w:b/>
        </w:rPr>
      </w:pPr>
      <w:r w:rsidRPr="0085231B">
        <w:rPr>
          <w:b/>
        </w:rPr>
        <w:t>СОВЕТА  ДЕПУТАТОВ</w:t>
      </w:r>
    </w:p>
    <w:p w:rsidR="00713226" w:rsidRPr="0085231B" w:rsidRDefault="00713226" w:rsidP="00713226">
      <w:pPr>
        <w:pStyle w:val="ad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713226" w:rsidRDefault="00713226" w:rsidP="00713226">
      <w:pPr>
        <w:pStyle w:val="ad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713226" w:rsidRDefault="00713226" w:rsidP="00713226">
      <w:pPr>
        <w:pStyle w:val="ad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 – 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</w:p>
    <w:p w:rsidR="00713226" w:rsidRDefault="00713226" w:rsidP="00713226">
      <w:pPr>
        <w:pStyle w:val="ad"/>
        <w:ind w:firstLine="0"/>
        <w:jc w:val="center"/>
        <w:rPr>
          <w:b/>
          <w:sz w:val="24"/>
          <w:szCs w:val="24"/>
        </w:rPr>
      </w:pPr>
    </w:p>
    <w:p w:rsidR="00713226" w:rsidRPr="00D13A6F" w:rsidRDefault="00713226" w:rsidP="00713226">
      <w:pPr>
        <w:pStyle w:val="ad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D363F9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</w:t>
      </w:r>
      <w:r w:rsidR="00672C93" w:rsidRPr="00672C93">
        <w:rPr>
          <w:rFonts w:ascii="Times New Roman" w:hAnsi="Times New Roman"/>
          <w:sz w:val="28"/>
          <w:szCs w:val="28"/>
        </w:rPr>
        <w:t>.20</w:t>
      </w:r>
      <w:r w:rsidR="00EA2B4C">
        <w:rPr>
          <w:rFonts w:ascii="Times New Roman" w:hAnsi="Times New Roman"/>
          <w:sz w:val="28"/>
          <w:szCs w:val="28"/>
        </w:rPr>
        <w:t>17</w:t>
      </w:r>
      <w:r w:rsidR="00672C93" w:rsidRPr="00672C9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33662">
        <w:rPr>
          <w:rFonts w:ascii="Times New Roman" w:hAnsi="Times New Roman"/>
          <w:sz w:val="28"/>
          <w:szCs w:val="28"/>
        </w:rPr>
        <w:t xml:space="preserve">        </w:t>
      </w:r>
      <w:r w:rsidR="00672C93" w:rsidRPr="00672C93">
        <w:rPr>
          <w:rFonts w:ascii="Times New Roman" w:hAnsi="Times New Roman"/>
          <w:sz w:val="28"/>
          <w:szCs w:val="28"/>
        </w:rPr>
        <w:t xml:space="preserve">                          № </w:t>
      </w:r>
      <w:r w:rsidR="00E45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183</w:t>
      </w:r>
    </w:p>
    <w:p w:rsidR="00672C93" w:rsidRPr="00672C93" w:rsidRDefault="00672C93" w:rsidP="00672C93">
      <w:pPr>
        <w:spacing w:after="0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>д. Хулимсунт</w:t>
      </w:r>
    </w:p>
    <w:p w:rsidR="00672C93" w:rsidRPr="00672C93" w:rsidRDefault="00672C93" w:rsidP="00672C93">
      <w:pPr>
        <w:spacing w:after="0"/>
        <w:rPr>
          <w:rFonts w:ascii="Times New Roman" w:hAnsi="Times New Roman"/>
          <w:sz w:val="28"/>
          <w:szCs w:val="28"/>
        </w:rPr>
      </w:pPr>
    </w:p>
    <w:p w:rsidR="00652AA0" w:rsidRDefault="00672C93" w:rsidP="00652AA0">
      <w:pPr>
        <w:spacing w:after="0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 xml:space="preserve">Об </w:t>
      </w:r>
      <w:r w:rsidR="00652AA0">
        <w:rPr>
          <w:rFonts w:ascii="Times New Roman" w:hAnsi="Times New Roman"/>
          <w:b/>
          <w:sz w:val="28"/>
          <w:szCs w:val="28"/>
        </w:rPr>
        <w:t>отдельных вопросах организации</w:t>
      </w:r>
    </w:p>
    <w:p w:rsidR="00652AA0" w:rsidRDefault="00652AA0" w:rsidP="00652A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осуществления бюджетного процесса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  <w:r w:rsidRPr="00672C93">
        <w:rPr>
          <w:rFonts w:ascii="Times New Roman" w:hAnsi="Times New Roman"/>
          <w:b/>
          <w:sz w:val="28"/>
          <w:szCs w:val="28"/>
        </w:rPr>
        <w:t xml:space="preserve"> в сельском поселении Хулимсунт</w:t>
      </w:r>
    </w:p>
    <w:p w:rsidR="00672C93" w:rsidRPr="00672C93" w:rsidRDefault="00672C93" w:rsidP="00672C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ab/>
        <w:t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Хулимсунт.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672C93" w:rsidRDefault="00672C93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Совет поселения </w:t>
      </w:r>
      <w:r w:rsidRPr="00672C93">
        <w:rPr>
          <w:rFonts w:ascii="Times New Roman" w:hAnsi="Times New Roman"/>
          <w:b/>
          <w:sz w:val="28"/>
          <w:szCs w:val="28"/>
        </w:rPr>
        <w:t>РЕШИЛ</w:t>
      </w:r>
      <w:r w:rsidRPr="00672C93">
        <w:rPr>
          <w:rFonts w:ascii="Times New Roman" w:hAnsi="Times New Roman"/>
          <w:sz w:val="28"/>
          <w:szCs w:val="28"/>
        </w:rPr>
        <w:t>: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2AA0" w:rsidRPr="00652AA0" w:rsidRDefault="00672C93" w:rsidP="00D363F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52AA0">
        <w:rPr>
          <w:rFonts w:ascii="Times New Roman" w:hAnsi="Times New Roman"/>
          <w:sz w:val="28"/>
          <w:szCs w:val="28"/>
        </w:rPr>
        <w:t>Утвердить Положение</w:t>
      </w:r>
      <w:r w:rsidR="00652AA0" w:rsidRPr="00652AA0">
        <w:rPr>
          <w:rFonts w:ascii="Times New Roman" w:hAnsi="Times New Roman"/>
          <w:bCs/>
          <w:sz w:val="28"/>
          <w:szCs w:val="28"/>
        </w:rPr>
        <w:t xml:space="preserve"> об </w:t>
      </w:r>
      <w:r w:rsidR="00D363F9">
        <w:rPr>
          <w:rFonts w:ascii="Times New Roman" w:hAnsi="Times New Roman"/>
          <w:bCs/>
          <w:sz w:val="28"/>
          <w:szCs w:val="28"/>
        </w:rPr>
        <w:t xml:space="preserve">отдельных вопросах организации </w:t>
      </w:r>
      <w:r w:rsidR="00652AA0" w:rsidRPr="00652AA0">
        <w:rPr>
          <w:rFonts w:ascii="Times New Roman" w:hAnsi="Times New Roman"/>
          <w:bCs/>
          <w:sz w:val="28"/>
          <w:szCs w:val="28"/>
        </w:rPr>
        <w:t>и осуществления бюджетного процесса в сельском поселении Хулимсунт</w:t>
      </w:r>
    </w:p>
    <w:p w:rsidR="00672C93" w:rsidRDefault="00672C93" w:rsidP="00D36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AA0">
        <w:rPr>
          <w:rFonts w:ascii="Times New Roman" w:hAnsi="Times New Roman"/>
          <w:sz w:val="28"/>
          <w:szCs w:val="28"/>
        </w:rPr>
        <w:t>согласно приложению.</w:t>
      </w:r>
    </w:p>
    <w:p w:rsidR="0044201E" w:rsidRPr="00713226" w:rsidRDefault="00713226" w:rsidP="00D363F9">
      <w:pPr>
        <w:numPr>
          <w:ilvl w:val="0"/>
          <w:numId w:val="32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713226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распространяется на правоотноше</w:t>
      </w:r>
      <w:r w:rsidR="00EA2B4C">
        <w:rPr>
          <w:rFonts w:ascii="Times New Roman" w:hAnsi="Times New Roman"/>
          <w:sz w:val="28"/>
          <w:szCs w:val="28"/>
        </w:rPr>
        <w:t>ния, возникающие с 1 января 2017</w:t>
      </w:r>
      <w:r w:rsidRPr="00713226">
        <w:rPr>
          <w:rFonts w:ascii="Times New Roman" w:hAnsi="Times New Roman"/>
          <w:sz w:val="28"/>
          <w:szCs w:val="28"/>
        </w:rPr>
        <w:t xml:space="preserve"> года.</w:t>
      </w:r>
    </w:p>
    <w:p w:rsidR="00672C93" w:rsidRPr="00672C93" w:rsidRDefault="00672C93" w:rsidP="00D363F9">
      <w:pPr>
        <w:numPr>
          <w:ilvl w:val="0"/>
          <w:numId w:val="32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72C9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72C93">
        <w:rPr>
          <w:rFonts w:ascii="Times New Roman" w:hAnsi="Times New Roman"/>
          <w:sz w:val="28"/>
          <w:szCs w:val="28"/>
        </w:rPr>
        <w:t xml:space="preserve"> веб-сайт</w:t>
      </w:r>
      <w:r w:rsidR="00B30593">
        <w:rPr>
          <w:rFonts w:ascii="Times New Roman" w:hAnsi="Times New Roman"/>
          <w:sz w:val="28"/>
          <w:szCs w:val="28"/>
        </w:rPr>
        <w:t>е сельского поселения Хулимсунт</w:t>
      </w:r>
      <w:r w:rsidRPr="00672C93">
        <w:rPr>
          <w:rFonts w:ascii="Times New Roman" w:hAnsi="Times New Roman"/>
          <w:sz w:val="28"/>
          <w:szCs w:val="28"/>
        </w:rPr>
        <w:t>.</w:t>
      </w:r>
    </w:p>
    <w:p w:rsidR="00672C93" w:rsidRP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3F9" w:rsidRPr="00672C93" w:rsidRDefault="00D363F9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Default="00672C93" w:rsidP="00672C9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72C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О.В. Баранова</w:t>
      </w:r>
    </w:p>
    <w:p w:rsidR="00672C93" w:rsidRDefault="00672C93" w:rsidP="00672C93">
      <w:pPr>
        <w:rPr>
          <w:sz w:val="28"/>
          <w:szCs w:val="28"/>
        </w:rPr>
      </w:pPr>
    </w:p>
    <w:p w:rsidR="00652AA0" w:rsidRDefault="00652AA0" w:rsidP="00D83B7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83B73" w:rsidRDefault="00D83B73" w:rsidP="00D83B7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83B73" w:rsidRDefault="00D83B73" w:rsidP="00D83B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52AA0" w:rsidRDefault="00652AA0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63F9" w:rsidRDefault="00D363F9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363F9" w:rsidRDefault="00D363F9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</w:t>
      </w:r>
    </w:p>
    <w:p w:rsidR="00272128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</w:p>
    <w:p w:rsidR="00EE7CE7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Хулимсунт</w:t>
      </w:r>
    </w:p>
    <w:p w:rsidR="00272128" w:rsidRDefault="00D363F9" w:rsidP="00652AA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от  27.06</w:t>
      </w:r>
      <w:r w:rsidR="00EA2B4C">
        <w:rPr>
          <w:rFonts w:ascii="Times New Roman" w:hAnsi="Times New Roman"/>
        </w:rPr>
        <w:t xml:space="preserve">.2017 </w:t>
      </w:r>
      <w:r w:rsidR="00652AA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183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организации 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осуществления бюджетного процесса в </w:t>
      </w:r>
      <w:r w:rsidR="00EE7CE7">
        <w:rPr>
          <w:rFonts w:ascii="Times New Roman" w:hAnsi="Times New Roman"/>
          <w:b/>
          <w:bCs/>
          <w:sz w:val="28"/>
          <w:szCs w:val="28"/>
        </w:rPr>
        <w:t>сельском поселении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C61CE7">
        <w:rPr>
          <w:rFonts w:ascii="Times New Roman" w:hAnsi="Times New Roman"/>
          <w:sz w:val="28"/>
          <w:szCs w:val="28"/>
        </w:rPr>
        <w:t xml:space="preserve">принято в соответствии с Бюджетным </w:t>
      </w:r>
      <w:hyperlink r:id="rId6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</w:t>
      </w:r>
      <w:r w:rsidR="00EE7CE7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C61CE7">
        <w:rPr>
          <w:rFonts w:ascii="Times New Roman" w:hAnsi="Times New Roman"/>
          <w:sz w:val="28"/>
          <w:szCs w:val="28"/>
        </w:rPr>
        <w:t xml:space="preserve"> и регулирует отдельные бюджетные правоотношения в сфере организации</w:t>
      </w:r>
      <w:r>
        <w:rPr>
          <w:rFonts w:ascii="Times New Roman" w:hAnsi="Times New Roman"/>
          <w:sz w:val="28"/>
          <w:szCs w:val="28"/>
        </w:rPr>
        <w:t xml:space="preserve"> и осуществления бюджетного процесса в </w:t>
      </w:r>
      <w:r w:rsidR="00EE7CE7">
        <w:rPr>
          <w:rFonts w:ascii="Times New Roman" w:hAnsi="Times New Roman"/>
          <w:sz w:val="28"/>
          <w:szCs w:val="28"/>
        </w:rPr>
        <w:t>сельском поселении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CE7" w:rsidRPr="00EE7CE7" w:rsidRDefault="00272128" w:rsidP="00EE7C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</w:t>
      </w:r>
      <w:r w:rsidR="00EE7CE7" w:rsidRPr="003E7702">
        <w:rPr>
          <w:rFonts w:ascii="Times New Roman" w:hAnsi="Times New Roman"/>
          <w:b/>
          <w:sz w:val="28"/>
          <w:szCs w:val="28"/>
        </w:rPr>
        <w:t>Понятие и термины, применяемые в настоящем положении</w:t>
      </w:r>
      <w:r w:rsidR="00EE7CE7" w:rsidRPr="00EE7CE7">
        <w:rPr>
          <w:rFonts w:ascii="Times New Roman" w:hAnsi="Times New Roman"/>
          <w:b/>
        </w:rPr>
        <w:t xml:space="preserve"> </w:t>
      </w:r>
    </w:p>
    <w:p w:rsidR="00EE7CE7" w:rsidRPr="003E7702" w:rsidRDefault="00EE7CE7" w:rsidP="003E770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В настоящем Положении применяются следующие термины: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состоянию и рассмотрению проектов бюджетов, ут</w:t>
      </w:r>
      <w:r w:rsidR="00962C14">
        <w:rPr>
          <w:rFonts w:ascii="Times New Roman" w:hAnsi="Times New Roman"/>
          <w:sz w:val="28"/>
          <w:szCs w:val="28"/>
        </w:rPr>
        <w:t>верждению и исполнению бюджетов,</w:t>
      </w:r>
      <w:r w:rsidRPr="003E7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70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E7702"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проверки, рассмотрению и утверждению бюджетной отчетности;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 xml:space="preserve">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настоящим </w:t>
      </w:r>
      <w:r w:rsidR="00EA2B4C">
        <w:rPr>
          <w:rFonts w:ascii="Times New Roman" w:hAnsi="Times New Roman"/>
          <w:sz w:val="28"/>
          <w:szCs w:val="28"/>
        </w:rPr>
        <w:t>положением</w:t>
      </w:r>
      <w:r w:rsidRPr="003E7702">
        <w:rPr>
          <w:rFonts w:ascii="Times New Roman" w:hAnsi="Times New Roman"/>
          <w:sz w:val="28"/>
          <w:szCs w:val="28"/>
        </w:rPr>
        <w:t xml:space="preserve"> в целях исполнения  бюджета по расходам (источникам финансирования дефицита бюджета);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бюджет сельского поселения Хулимсунт – форма образования и расходования денежных средств, предназначенных для финансового обеспечения задач и функций сельского поселения Хулимсунт;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доходы бюджета –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расходы бюджета –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lastRenderedPageBreak/>
        <w:tab/>
        <w:t>расходные обязательства сельского поселения Хулимсунт – обусловленные законом, иным нормативно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соответствующего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</w:r>
      <w:proofErr w:type="gramStart"/>
      <w:r w:rsidRPr="003E7702">
        <w:rPr>
          <w:rFonts w:ascii="Times New Roman" w:hAnsi="Times New Roman"/>
          <w:sz w:val="28"/>
          <w:szCs w:val="28"/>
        </w:rPr>
        <w:t>администратор доходов бюджета –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предусмотрено Бюджетным</w:t>
      </w:r>
      <w:proofErr w:type="gramEnd"/>
      <w:r w:rsidRPr="003E7702">
        <w:rPr>
          <w:rFonts w:ascii="Times New Roman" w:hAnsi="Times New Roman"/>
          <w:sz w:val="28"/>
          <w:szCs w:val="28"/>
        </w:rPr>
        <w:t xml:space="preserve">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главный администратор доходов бюджета – орган местного самоуправления, орган местной администрации, Центральный банк Российской Федерации, или организация, имеющая в своем ведении администраторов доходов бюджета и (или) являющиеся администратором доходов бюджета;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главный распорядитель бюджетных средств – орган местного самоуправления,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предусмотрено бюджетным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распорядитель бюджетных средств – орган местной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ab/>
        <w:t>получатель бюджетных средств – орган местного самоуправления, орган местной администрации, находящееся в ведении главного распорядителя бюджетных средств бюджетное учреждение, имеющие право принять и (или) исполнение бюджетных обязательств за счет средств соответствующего бюджета, если иное не предусмотрено Бюджетным кодексом РФ;</w:t>
      </w:r>
    </w:p>
    <w:p w:rsidR="00EE7CE7" w:rsidRPr="003E7702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Иные понятия и термины, установленные Бюджетным кодексом Российской Федерации;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очередной финансовый год – год, следующий за текущим финансовым годом;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lastRenderedPageBreak/>
        <w:t>плановый период – два финансовых года, следующие за очередным финансовым годом;</w:t>
      </w:r>
    </w:p>
    <w:p w:rsidR="00EE7CE7" w:rsidRPr="003E7702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7702">
        <w:rPr>
          <w:rFonts w:ascii="Times New Roman" w:hAnsi="Times New Roman"/>
          <w:sz w:val="28"/>
          <w:szCs w:val="28"/>
        </w:rPr>
        <w:t>отчетный финансовый год – год, предшествующий текущему финансовому году;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</w:t>
      </w:r>
      <w:r w:rsidRPr="00C61CE7">
        <w:rPr>
          <w:rFonts w:ascii="Times New Roman" w:hAnsi="Times New Roman"/>
          <w:sz w:val="28"/>
          <w:szCs w:val="28"/>
        </w:rPr>
        <w:t xml:space="preserve">Бюджетном </w:t>
      </w:r>
      <w:hyperlink r:id="rId8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кодексе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</w:t>
      </w:r>
      <w:r w:rsidRPr="00B30593">
        <w:rPr>
          <w:rFonts w:ascii="Times New Roman" w:hAnsi="Times New Roman"/>
          <w:b/>
          <w:bCs/>
          <w:sz w:val="28"/>
          <w:szCs w:val="28"/>
        </w:rPr>
        <w:t>. Участники бюджетного процесса.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/>
        <w:rPr>
          <w:rFonts w:ascii="Arial" w:hAnsi="Arial" w:cs="Arial"/>
          <w:color w:val="333333"/>
          <w:sz w:val="12"/>
          <w:szCs w:val="12"/>
        </w:rPr>
      </w:pPr>
      <w:r w:rsidRPr="00B30593">
        <w:rPr>
          <w:rFonts w:ascii="Arial" w:hAnsi="Arial" w:cs="Arial"/>
          <w:color w:val="333333"/>
          <w:sz w:val="12"/>
          <w:szCs w:val="12"/>
        </w:rPr>
        <w:t> 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192" w:firstLine="192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Участниками бюджетного процесса поселения являются: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главные распорядители </w:t>
      </w:r>
      <w:r w:rsidR="00EA2B4C">
        <w:rPr>
          <w:rFonts w:ascii="Times New Roman" w:hAnsi="Times New Roman"/>
          <w:sz w:val="28"/>
          <w:szCs w:val="28"/>
        </w:rPr>
        <w:t xml:space="preserve"> (распорядители) </w:t>
      </w:r>
      <w:r w:rsidRPr="00B30593">
        <w:rPr>
          <w:rFonts w:ascii="Times New Roman" w:hAnsi="Times New Roman"/>
          <w:sz w:val="28"/>
          <w:szCs w:val="28"/>
        </w:rPr>
        <w:t>бюджетных средств;</w:t>
      </w:r>
    </w:p>
    <w:p w:rsid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- </w:t>
      </w:r>
      <w:r w:rsidR="00EA2B4C">
        <w:rPr>
          <w:rFonts w:ascii="Times New Roman" w:hAnsi="Times New Roman"/>
          <w:sz w:val="28"/>
          <w:szCs w:val="28"/>
        </w:rPr>
        <w:t>главные администраторы (администраторы) доходов бюджета;</w:t>
      </w:r>
    </w:p>
    <w:p w:rsidR="00EA2B4C" w:rsidRPr="00B30593" w:rsidRDefault="00EA2B4C" w:rsidP="00EA2B4C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-главные администраторы (администраторы) источников финансирования дефицита бюджета;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получатели бюджетных средств.</w:t>
      </w:r>
    </w:p>
    <w:p w:rsidR="00B30593" w:rsidRPr="00B30593" w:rsidRDefault="00B30593" w:rsidP="00B30593">
      <w:pPr>
        <w:shd w:val="clear" w:color="auto" w:fill="FFFFFF"/>
        <w:spacing w:after="0" w:line="178" w:lineRule="atLeast"/>
        <w:ind w:left="-900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 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left="-187" w:firstLine="1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</w:t>
      </w:r>
      <w:r w:rsidRPr="00B30593">
        <w:rPr>
          <w:rFonts w:ascii="Times New Roman" w:hAnsi="Times New Roman"/>
          <w:b/>
          <w:bCs/>
          <w:sz w:val="28"/>
          <w:szCs w:val="28"/>
        </w:rPr>
        <w:t>. Бюджетные полномочия участников бюджетного процесса.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0593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Хулимсунт: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1.1. Определяет порядок организации бюджетного процесса в сельском поселении </w:t>
      </w:r>
      <w:r>
        <w:rPr>
          <w:rFonts w:ascii="Times New Roman" w:hAnsi="Times New Roman"/>
          <w:sz w:val="28"/>
          <w:szCs w:val="28"/>
        </w:rPr>
        <w:t>Хулимсунт;</w:t>
      </w:r>
    </w:p>
    <w:p w:rsidR="00B30593" w:rsidRPr="00B30593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1.2. Рассматривает и утверждает бюджет и отчет о его исполнении;</w:t>
      </w:r>
    </w:p>
    <w:p w:rsidR="00B30593" w:rsidRPr="00B30593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30593" w:rsidRPr="00B30593">
        <w:rPr>
          <w:rFonts w:ascii="Times New Roman" w:hAnsi="Times New Roman"/>
          <w:sz w:val="28"/>
          <w:szCs w:val="28"/>
        </w:rPr>
        <w:t>. Устанавливает, изменяет и отменяет местные налоги и сборы в соответствии с Налоговым кодексом Российской Федерации;</w:t>
      </w:r>
    </w:p>
    <w:p w:rsidR="00B30593" w:rsidRPr="00B30593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30593" w:rsidRPr="00B30593">
        <w:rPr>
          <w:rFonts w:ascii="Times New Roman" w:hAnsi="Times New Roman"/>
          <w:sz w:val="28"/>
          <w:szCs w:val="28"/>
        </w:rPr>
        <w:t>. Устанавливает налоговые льготы по местным налогам, основания и порядок их применения;</w:t>
      </w:r>
    </w:p>
    <w:p w:rsidR="00B30593" w:rsidRPr="00B30593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B30593" w:rsidRPr="00B30593">
        <w:rPr>
          <w:rFonts w:ascii="Times New Roman" w:hAnsi="Times New Roman"/>
          <w:sz w:val="28"/>
          <w:szCs w:val="28"/>
        </w:rPr>
        <w:t xml:space="preserve">. Осуществляет иные бюджетные полномочия в соответствии с действующим законодательством Российской Федерации, </w:t>
      </w:r>
      <w:r w:rsidR="00B30593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="00B30593">
        <w:rPr>
          <w:rFonts w:ascii="Times New Roman" w:hAnsi="Times New Roman"/>
          <w:sz w:val="28"/>
          <w:szCs w:val="28"/>
        </w:rPr>
        <w:t>округа-Югра</w:t>
      </w:r>
      <w:proofErr w:type="spellEnd"/>
      <w:r w:rsidR="00B30593" w:rsidRPr="00B30593">
        <w:rPr>
          <w:rFonts w:ascii="Times New Roman" w:hAnsi="Times New Roman"/>
          <w:sz w:val="28"/>
          <w:szCs w:val="28"/>
        </w:rPr>
        <w:t>, а также нормативн</w:t>
      </w:r>
      <w:proofErr w:type="gramStart"/>
      <w:r w:rsidR="00B30593" w:rsidRPr="00B30593">
        <w:rPr>
          <w:rFonts w:ascii="Times New Roman" w:hAnsi="Times New Roman"/>
          <w:sz w:val="28"/>
          <w:szCs w:val="28"/>
        </w:rPr>
        <w:t>о-</w:t>
      </w:r>
      <w:proofErr w:type="gramEnd"/>
      <w:r w:rsidR="00B30593" w:rsidRPr="00B30593">
        <w:rPr>
          <w:rFonts w:ascii="Times New Roman" w:hAnsi="Times New Roman"/>
          <w:sz w:val="28"/>
          <w:szCs w:val="28"/>
        </w:rPr>
        <w:t xml:space="preserve"> правовыми актами сельского поселения </w:t>
      </w:r>
      <w:r w:rsidR="00B30593">
        <w:rPr>
          <w:rFonts w:ascii="Times New Roman" w:hAnsi="Times New Roman"/>
          <w:sz w:val="28"/>
          <w:szCs w:val="28"/>
        </w:rPr>
        <w:t>Хулимсунт</w:t>
      </w:r>
      <w:r w:rsidR="00B30593" w:rsidRPr="00B30593">
        <w:rPr>
          <w:rFonts w:ascii="Times New Roman" w:hAnsi="Times New Roman"/>
          <w:sz w:val="28"/>
          <w:szCs w:val="28"/>
        </w:rPr>
        <w:t xml:space="preserve"> регулирующие бюджетные правоотношения.</w:t>
      </w:r>
    </w:p>
    <w:p w:rsidR="0038675A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2.</w:t>
      </w:r>
      <w:r w:rsidR="0038675A">
        <w:rPr>
          <w:rFonts w:ascii="Times New Roman" w:hAnsi="Times New Roman"/>
          <w:sz w:val="28"/>
          <w:szCs w:val="28"/>
        </w:rPr>
        <w:t xml:space="preserve"> Бюджетные полномочия органов исполнительной власти.</w:t>
      </w:r>
    </w:p>
    <w:p w:rsidR="0038675A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Органы исполнительной власти сельского поселения Хулимсунт осуществляют следующие бюджетные полномочия:</w:t>
      </w:r>
    </w:p>
    <w:p w:rsidR="0038675A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Составляют проект бюджета сельского поселения, отчеты об исполнении бюджета сельского поселения Хулимсунт.</w:t>
      </w:r>
    </w:p>
    <w:p w:rsidR="0038675A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Утверждают план организационных мероприятий по составлению проекта бюджета сельского поселения Хулимсунт и порядок организации исполнения бюджета сельского поселения.</w:t>
      </w:r>
    </w:p>
    <w:p w:rsidR="0038675A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Исполняют бюджет сельского поселения Хулимсунт.</w:t>
      </w:r>
    </w:p>
    <w:p w:rsidR="0038675A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Осуществляют муниципальные заимствования бюджета сельского поселения Хулимсунт, управление муниципальным долгом и муниципальными активами сельского поселения Хулимсунт.</w:t>
      </w:r>
    </w:p>
    <w:p w:rsidR="0038675A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Предоставляют муниципальные гарантии сельского поселения Хулимсунт.</w:t>
      </w:r>
    </w:p>
    <w:p w:rsidR="00060EE4" w:rsidRDefault="0038675A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Определяет порядок исполнения расходных обязательств бюджета сельского поселения Х</w:t>
      </w:r>
      <w:r w:rsidR="00060EE4">
        <w:rPr>
          <w:rFonts w:ascii="Times New Roman" w:hAnsi="Times New Roman"/>
          <w:sz w:val="28"/>
          <w:szCs w:val="28"/>
        </w:rPr>
        <w:t>улимсунт, подлежащего исполнению за счет субвенций из окружного бюджета.</w:t>
      </w:r>
    </w:p>
    <w:p w:rsidR="00060EE4" w:rsidRDefault="00060EE4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Исполняют расходные обязательства сельского поселения Хулимсунт.</w:t>
      </w:r>
    </w:p>
    <w:p w:rsidR="00060EE4" w:rsidRDefault="00060EE4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Ведут реестр расходных обязательств сельского поселения Хулимсунт.</w:t>
      </w:r>
    </w:p>
    <w:p w:rsidR="00060EE4" w:rsidRDefault="00060EE4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Предоставляет межбюджетные трансферты из бюджета сельского поселения Хулимсунт.</w:t>
      </w:r>
    </w:p>
    <w:p w:rsidR="0038675A" w:rsidRDefault="00060EE4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Осуществляет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  <w:r w:rsidR="0038675A">
        <w:rPr>
          <w:rFonts w:ascii="Times New Roman" w:hAnsi="Times New Roman"/>
          <w:sz w:val="28"/>
          <w:szCs w:val="28"/>
        </w:rPr>
        <w:t xml:space="preserve"> </w:t>
      </w:r>
    </w:p>
    <w:p w:rsidR="00B30593" w:rsidRPr="00C61CE7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C61CE7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272128" w:rsidRPr="00C61CE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CE7">
        <w:rPr>
          <w:rFonts w:ascii="Times New Roman" w:hAnsi="Times New Roman"/>
          <w:sz w:val="28"/>
          <w:szCs w:val="28"/>
        </w:rPr>
        <w:t xml:space="preserve">1. Бюджетный процесс в </w:t>
      </w:r>
      <w:r w:rsidR="003E7702">
        <w:rPr>
          <w:rFonts w:ascii="Times New Roman" w:hAnsi="Times New Roman"/>
          <w:sz w:val="28"/>
          <w:szCs w:val="28"/>
        </w:rPr>
        <w:t>сельском поселении Хулимсунт</w:t>
      </w:r>
      <w:r w:rsidRPr="00C61CE7">
        <w:rPr>
          <w:rFonts w:ascii="Times New Roman" w:hAnsi="Times New Roman"/>
          <w:sz w:val="28"/>
          <w:szCs w:val="28"/>
        </w:rPr>
        <w:t xml:space="preserve"> осуществляется в соответствии с Бюджетным </w:t>
      </w:r>
      <w:hyperlink r:id="rId9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настоящим положением.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CE7">
        <w:rPr>
          <w:rFonts w:ascii="Times New Roman" w:hAnsi="Times New Roman"/>
          <w:sz w:val="28"/>
          <w:szCs w:val="28"/>
        </w:rPr>
        <w:t xml:space="preserve">2. Бюджет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C61CE7">
        <w:rPr>
          <w:rFonts w:ascii="Times New Roman" w:hAnsi="Times New Roman"/>
          <w:sz w:val="28"/>
          <w:szCs w:val="28"/>
        </w:rPr>
        <w:t xml:space="preserve"> и годовой отчет об его исполнении утверждаются</w:t>
      </w:r>
      <w:r>
        <w:rPr>
          <w:rFonts w:ascii="Times New Roman" w:hAnsi="Times New Roman"/>
          <w:sz w:val="28"/>
          <w:szCs w:val="28"/>
        </w:rPr>
        <w:t xml:space="preserve"> в форме решения</w:t>
      </w:r>
      <w:r w:rsidR="003E7702">
        <w:rPr>
          <w:rFonts w:ascii="Times New Roman" w:hAnsi="Times New Roman"/>
          <w:sz w:val="28"/>
          <w:szCs w:val="28"/>
        </w:rPr>
        <w:t xml:space="preserve"> 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Бюджет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составляется и утверждается сроком на три года - очередной финансовый год и плановый период.</w:t>
      </w:r>
    </w:p>
    <w:p w:rsidR="00272128" w:rsidRDefault="00272128" w:rsidP="00C61C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бюджете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, годовой отчет об его исполнении подлежит официальному </w:t>
      </w:r>
      <w:r w:rsidRPr="00D83B73">
        <w:rPr>
          <w:rFonts w:ascii="Times New Roman" w:hAnsi="Times New Roman"/>
          <w:sz w:val="28"/>
          <w:szCs w:val="28"/>
        </w:rPr>
        <w:t>опубликованию не позднее 10 дней после его подписания в установленном порядке.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 w:rsidR="00272128">
        <w:rPr>
          <w:rFonts w:ascii="Times New Roman" w:hAnsi="Times New Roman"/>
          <w:b/>
          <w:sz w:val="28"/>
          <w:szCs w:val="28"/>
        </w:rPr>
        <w:t xml:space="preserve">. Составление проекта решения о бюджете </w:t>
      </w:r>
      <w:r w:rsidR="003E7702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составляется на основе прогноза социально-экономического развития и </w:t>
      </w:r>
      <w:r w:rsidR="00320C2A">
        <w:rPr>
          <w:rFonts w:ascii="Times New Roman" w:hAnsi="Times New Roman"/>
          <w:sz w:val="28"/>
          <w:szCs w:val="28"/>
        </w:rPr>
        <w:t>разрабатывается</w:t>
      </w:r>
      <w:r>
        <w:rPr>
          <w:rFonts w:ascii="Times New Roman" w:hAnsi="Times New Roman"/>
          <w:sz w:val="28"/>
          <w:szCs w:val="28"/>
        </w:rPr>
        <w:t xml:space="preserve"> в срок не позднее, чем за пять месяцев до начала очередного финансового года.</w:t>
      </w: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проекта бюджета - исключительная прерогатива администрации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3E7702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финансовый орган администрации </w:t>
      </w:r>
      <w:r w:rsidR="003E770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FA3342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128">
        <w:rPr>
          <w:rFonts w:ascii="Times New Roman" w:hAnsi="Times New Roman"/>
          <w:sz w:val="28"/>
          <w:szCs w:val="28"/>
        </w:rPr>
        <w:t xml:space="preserve">. Основные характеристики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а также распределение предельных объемов бюджетного </w:t>
      </w:r>
      <w:proofErr w:type="gramStart"/>
      <w:r w:rsidR="00272128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="00272128">
        <w:rPr>
          <w:rFonts w:ascii="Times New Roman" w:hAnsi="Times New Roman"/>
          <w:sz w:val="28"/>
          <w:szCs w:val="28"/>
        </w:rPr>
        <w:t xml:space="preserve"> по главным распорядителям бюджетных средств подлежащих финансированию за счет бюджета </w:t>
      </w:r>
      <w:r w:rsidR="00FA155D">
        <w:rPr>
          <w:rFonts w:ascii="Times New Roman" w:hAnsi="Times New Roman"/>
          <w:sz w:val="28"/>
          <w:szCs w:val="28"/>
        </w:rPr>
        <w:t xml:space="preserve">сельского </w:t>
      </w:r>
      <w:r w:rsidR="00FA155D">
        <w:rPr>
          <w:rFonts w:ascii="Times New Roman" w:hAnsi="Times New Roman"/>
          <w:sz w:val="28"/>
          <w:szCs w:val="28"/>
        </w:rPr>
        <w:lastRenderedPageBreak/>
        <w:t>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 разрабатываются финансовым органом администрации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Default="00FA3342" w:rsidP="00FA155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155D">
        <w:rPr>
          <w:rFonts w:ascii="Times New Roman" w:hAnsi="Times New Roman"/>
          <w:sz w:val="28"/>
          <w:szCs w:val="28"/>
        </w:rPr>
        <w:t>.</w:t>
      </w:r>
      <w:r w:rsidR="00272128">
        <w:rPr>
          <w:rFonts w:ascii="Times New Roman" w:hAnsi="Times New Roman"/>
          <w:sz w:val="28"/>
          <w:szCs w:val="28"/>
        </w:rPr>
        <w:t xml:space="preserve">В решении о бюджете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 w:rsidR="00272128">
        <w:rPr>
          <w:rFonts w:ascii="Times New Roman" w:hAnsi="Times New Roman"/>
          <w:sz w:val="28"/>
          <w:szCs w:val="28"/>
        </w:rPr>
        <w:t>должны содержаться основные характеристики бюджета, к которым относятся: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бюджета, 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расходов, 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бюджета, </w:t>
      </w:r>
    </w:p>
    <w:p w:rsidR="00272128" w:rsidRDefault="00FA3342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>. Решением о бюджете утверждаются: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главных администраторов доходов бюджета</w:t>
      </w:r>
      <w:r w:rsidR="000C6C52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</w:t>
      </w:r>
      <w:r w:rsidR="000C6C52">
        <w:rPr>
          <w:rFonts w:ascii="Times New Roman" w:hAnsi="Times New Roman"/>
          <w:sz w:val="28"/>
          <w:szCs w:val="28"/>
        </w:rPr>
        <w:t>ирования дефицита бюджета сельского поселения</w:t>
      </w:r>
      <w:proofErr w:type="gramEnd"/>
      <w:r w:rsidR="000C6C52">
        <w:rPr>
          <w:rFonts w:ascii="Times New Roman" w:hAnsi="Times New Roman"/>
          <w:sz w:val="28"/>
          <w:szCs w:val="28"/>
        </w:rPr>
        <w:t xml:space="preserve"> Хулимсунт;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внепрограммным направлениям деятельности), группам (группам и подгруппам) видов расходов</w:t>
      </w:r>
      <w:r w:rsidR="000C6C52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0C6C52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ведомственная структура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перечень главных распорядителей средств бюджета </w:t>
      </w:r>
      <w:r w:rsidR="00FA155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района;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объем межбюджетных трансфертов, получаемых из других бюджетов </w:t>
      </w:r>
      <w:r w:rsidR="000C6C52">
        <w:rPr>
          <w:rFonts w:ascii="Times New Roman" w:hAnsi="Times New Roman"/>
          <w:sz w:val="28"/>
          <w:szCs w:val="28"/>
        </w:rPr>
        <w:t xml:space="preserve">и предоставляемых другим бюджетам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 в очередном финансовом году и плановом периоде;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FA15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(без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72128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272128">
        <w:rPr>
          <w:rFonts w:ascii="Times New Roman" w:hAnsi="Times New Roman"/>
          <w:sz w:val="28"/>
          <w:szCs w:val="28"/>
        </w:rPr>
        <w:t xml:space="preserve">) источники финансирования дефицита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72128">
        <w:rPr>
          <w:rFonts w:ascii="Times New Roman" w:hAnsi="Times New Roman"/>
          <w:sz w:val="28"/>
          <w:szCs w:val="28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</w:t>
      </w:r>
      <w:r w:rsidR="00FA155D">
        <w:rPr>
          <w:rFonts w:ascii="Times New Roman" w:hAnsi="Times New Roman"/>
          <w:sz w:val="28"/>
          <w:szCs w:val="28"/>
        </w:rPr>
        <w:t>олга по муниципальным гарантиям.</w:t>
      </w:r>
    </w:p>
    <w:p w:rsidR="0044201E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272128">
        <w:rPr>
          <w:rFonts w:ascii="Times New Roman" w:hAnsi="Times New Roman"/>
          <w:b/>
          <w:sz w:val="28"/>
          <w:szCs w:val="28"/>
        </w:rPr>
        <w:t xml:space="preserve">. Резервный фонд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расходной части бюджета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FA155D" w:rsidRPr="00C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предусматривается создание резервного фонда администрации </w:t>
      </w:r>
      <w:r w:rsidR="00FA155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. Размер резервного фонда </w:t>
      </w:r>
      <w:r w:rsidR="0038675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может превышать 3 процента утвержденного общего объема расходов.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использования бюджетных ассигнований резервного фонда устанавливается администрацией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Операции со средствами резервного фонда отражаются в отчете об исполнении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прилагается к ежеквартальному и годовому отчетам об исполнении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расходной части бюджета </w:t>
      </w:r>
      <w:r w:rsidR="00A3412B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запрещается создание резервного фонда представительного органа и депутатов представительного органа.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  <w:r w:rsidR="00272128">
        <w:rPr>
          <w:rFonts w:ascii="Times New Roman" w:hAnsi="Times New Roman"/>
          <w:b/>
          <w:sz w:val="28"/>
          <w:szCs w:val="28"/>
        </w:rPr>
        <w:t xml:space="preserve">. Внесение проекта решения о бюджете </w:t>
      </w:r>
      <w:r w:rsidR="001A66E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72128">
        <w:rPr>
          <w:rFonts w:ascii="Times New Roman" w:hAnsi="Times New Roman"/>
          <w:b/>
          <w:sz w:val="28"/>
          <w:szCs w:val="28"/>
        </w:rPr>
        <w:t xml:space="preserve"> на рассмотрение </w:t>
      </w:r>
      <w:r w:rsidR="003964C2">
        <w:rPr>
          <w:rFonts w:ascii="Times New Roman" w:hAnsi="Times New Roman"/>
          <w:b/>
          <w:sz w:val="28"/>
          <w:szCs w:val="28"/>
        </w:rPr>
        <w:t>Советом депутатов сельского поселения Хулимсунт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9D2CEE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вносит проект решения о бюджете </w:t>
      </w:r>
      <w:r w:rsidR="00A3412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на рассмотрение и утверждение </w:t>
      </w:r>
      <w:r w:rsidR="00A3412B">
        <w:rPr>
          <w:rFonts w:ascii="Times New Roman" w:hAnsi="Times New Roman"/>
          <w:sz w:val="28"/>
          <w:szCs w:val="28"/>
        </w:rPr>
        <w:t>в Совет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EE">
        <w:rPr>
          <w:rFonts w:ascii="Times New Roman" w:hAnsi="Times New Roman"/>
          <w:sz w:val="28"/>
          <w:szCs w:val="28"/>
        </w:rPr>
        <w:t>не позднее 15 ноября текущего года.</w:t>
      </w:r>
    </w:p>
    <w:p w:rsidR="00272128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2CEE">
        <w:rPr>
          <w:rFonts w:ascii="Times New Roman" w:hAnsi="Times New Roman"/>
          <w:sz w:val="28"/>
          <w:szCs w:val="28"/>
        </w:rPr>
        <w:t>2</w:t>
      </w:r>
      <w:r w:rsidR="00272128" w:rsidRPr="009D2CEE">
        <w:rPr>
          <w:rFonts w:ascii="Times New Roman" w:hAnsi="Times New Roman"/>
          <w:sz w:val="28"/>
          <w:szCs w:val="28"/>
        </w:rPr>
        <w:t xml:space="preserve">. Одновременно с проектом решения о бюджете </w:t>
      </w:r>
      <w:r w:rsidRPr="009D2CE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Хулимсунт на Совет депутатов</w:t>
      </w:r>
      <w:r w:rsidR="00272128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 w:rsidR="003964C2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прогноз основных характеристик (общий объем доходов, общий объем расходов, 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бюджета) бюджета </w:t>
      </w:r>
      <w:r w:rsidR="003964C2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272128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пояснительная записка к проекту бюджета;</w:t>
      </w:r>
    </w:p>
    <w:p w:rsidR="000C6C52" w:rsidRDefault="000C6C5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272128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72128">
        <w:rPr>
          <w:rFonts w:ascii="Times New Roman" w:hAnsi="Times New Roman"/>
          <w:sz w:val="28"/>
          <w:szCs w:val="28"/>
        </w:rPr>
        <w:t xml:space="preserve">) верхний предел муниципального долга </w:t>
      </w:r>
      <w:r w:rsidR="00320C2A">
        <w:rPr>
          <w:rFonts w:ascii="Times New Roman" w:hAnsi="Times New Roman"/>
          <w:sz w:val="28"/>
          <w:szCs w:val="28"/>
        </w:rPr>
        <w:t>на 1 января года, следующего за очередным финансовым годом, и на 1 января года следующего за каждым годом планового периода;</w:t>
      </w:r>
    </w:p>
    <w:p w:rsidR="00272128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2128">
        <w:rPr>
          <w:rFonts w:ascii="Times New Roman" w:hAnsi="Times New Roman"/>
          <w:sz w:val="28"/>
          <w:szCs w:val="28"/>
        </w:rPr>
        <w:t>) оценка ожидаемого исполнения бюджета на текущий финансовый год;</w:t>
      </w:r>
    </w:p>
    <w:p w:rsidR="00272128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128">
        <w:rPr>
          <w:rFonts w:ascii="Times New Roman" w:hAnsi="Times New Roman"/>
          <w:sz w:val="28"/>
          <w:szCs w:val="28"/>
        </w:rPr>
        <w:t xml:space="preserve">) прогноз потерь бюджета </w:t>
      </w:r>
      <w:r w:rsidR="00D032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от предоставления налоговых льгот;</w:t>
      </w:r>
    </w:p>
    <w:p w:rsidR="00272128" w:rsidRDefault="000C6C5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72128">
        <w:rPr>
          <w:rFonts w:ascii="Times New Roman" w:hAnsi="Times New Roman"/>
          <w:sz w:val="28"/>
          <w:szCs w:val="28"/>
        </w:rPr>
        <w:t xml:space="preserve">) паспорта муниципальных программ </w:t>
      </w:r>
      <w:r w:rsidR="003964C2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72128">
        <w:rPr>
          <w:rFonts w:ascii="Times New Roman" w:hAnsi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и вступающие в силу в очередном финансовом году, (очередном финансовом году и плановом периоде) должны быть приняты до дня внесения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проекта решения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Default="004821B3" w:rsidP="00C61CE7">
      <w:pPr>
        <w:pStyle w:val="ConsNormal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2128">
        <w:rPr>
          <w:rFonts w:ascii="Times New Roman" w:hAnsi="Times New Roman"/>
          <w:sz w:val="28"/>
          <w:szCs w:val="28"/>
        </w:rPr>
        <w:t xml:space="preserve">. Проект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, вносимый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>, подлежит опубликованию</w:t>
      </w:r>
      <w:r w:rsidR="0027212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органов местного самоуправления в сети Интернет.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(глава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72128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Хулимсунт </w:t>
      </w:r>
      <w:r w:rsidR="00272128"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128">
        <w:rPr>
          <w:rFonts w:ascii="Times New Roman" w:hAnsi="Times New Roman"/>
          <w:sz w:val="28"/>
          <w:szCs w:val="28"/>
        </w:rPr>
        <w:t xml:space="preserve">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не позднее 3 дней с момента проведения публичных слушаний.</w:t>
      </w:r>
    </w:p>
    <w:p w:rsidR="00272128" w:rsidRPr="009D2CE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272128">
        <w:rPr>
          <w:rFonts w:ascii="Times New Roman" w:hAnsi="Times New Roman"/>
          <w:sz w:val="28"/>
          <w:szCs w:val="28"/>
        </w:rPr>
        <w:t xml:space="preserve">. Результаты публичных слушаний публикуются в средствах массовой информации не </w:t>
      </w:r>
      <w:r w:rsidR="00272128" w:rsidRPr="009D2CEE">
        <w:rPr>
          <w:rFonts w:ascii="Times New Roman" w:hAnsi="Times New Roman"/>
          <w:sz w:val="28"/>
          <w:szCs w:val="28"/>
        </w:rPr>
        <w:t>позднее 10 дней со дня окончания публичных слушаний.</w:t>
      </w:r>
      <w:r w:rsidR="00272128" w:rsidRPr="009D2CEE">
        <w:rPr>
          <w:sz w:val="28"/>
          <w:szCs w:val="28"/>
        </w:rPr>
        <w:t xml:space="preserve"> </w:t>
      </w:r>
      <w:r w:rsidR="00272128" w:rsidRPr="009D2CEE">
        <w:rPr>
          <w:rFonts w:ascii="Times New Roman" w:hAnsi="Times New Roman"/>
          <w:sz w:val="28"/>
          <w:szCs w:val="28"/>
        </w:rPr>
        <w:t>Результаты публичных слушаний могут размещаться на официальном сайте органов местного самоуправления в сети Интернет.</w:t>
      </w:r>
    </w:p>
    <w:p w:rsidR="00272128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2CEE">
        <w:rPr>
          <w:rFonts w:ascii="Times New Roman" w:hAnsi="Times New Roman"/>
          <w:sz w:val="28"/>
          <w:szCs w:val="28"/>
        </w:rPr>
        <w:t>7</w:t>
      </w:r>
      <w:r w:rsidR="00272128" w:rsidRPr="009D2CEE">
        <w:rPr>
          <w:rFonts w:ascii="Times New Roman" w:hAnsi="Times New Roman"/>
          <w:sz w:val="28"/>
          <w:szCs w:val="28"/>
        </w:rPr>
        <w:t xml:space="preserve">. Указанные в </w:t>
      </w:r>
      <w:hyperlink r:id="rId10" w:history="1">
        <w:r w:rsidR="00272128" w:rsidRPr="009D2CEE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3A4303" w:rsidRPr="009D2CEE">
          <w:rPr>
            <w:rStyle w:val="aa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272128" w:rsidRPr="009D2CEE">
        <w:rPr>
          <w:rFonts w:ascii="Times New Roman" w:hAnsi="Times New Roman"/>
          <w:sz w:val="28"/>
          <w:szCs w:val="28"/>
        </w:rPr>
        <w:t xml:space="preserve"> настоящей статьи документы</w:t>
      </w:r>
      <w:r w:rsidR="00272128">
        <w:rPr>
          <w:rFonts w:ascii="Times New Roman" w:hAnsi="Times New Roman"/>
          <w:sz w:val="28"/>
          <w:szCs w:val="28"/>
        </w:rPr>
        <w:t xml:space="preserve"> направляются главой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одновременно с проектом о бюджете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рассмотрения проекта решения о бюджете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рассматривается </w:t>
      </w:r>
      <w:r w:rsidR="004821B3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Pr="004821B3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B04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31B04">
        <w:rPr>
          <w:rFonts w:ascii="Times New Roman" w:hAnsi="Times New Roman"/>
          <w:sz w:val="28"/>
          <w:szCs w:val="28"/>
        </w:rPr>
        <w:t xml:space="preserve">, внесенный администрацией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D31B04">
        <w:rPr>
          <w:rFonts w:ascii="Times New Roman" w:hAnsi="Times New Roman"/>
          <w:sz w:val="28"/>
          <w:szCs w:val="28"/>
        </w:rPr>
        <w:t xml:space="preserve">с соблюдением требований </w:t>
      </w:r>
      <w:r w:rsidR="00EA2B4C">
        <w:rPr>
          <w:rFonts w:ascii="Times New Roman" w:hAnsi="Times New Roman"/>
          <w:sz w:val="28"/>
          <w:szCs w:val="28"/>
        </w:rPr>
        <w:t>настоящего Положения</w:t>
      </w:r>
      <w:r w:rsidRPr="00D31B04">
        <w:rPr>
          <w:rFonts w:ascii="Times New Roman" w:hAnsi="Times New Roman"/>
          <w:sz w:val="28"/>
          <w:szCs w:val="28"/>
        </w:rPr>
        <w:t xml:space="preserve">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D31B04">
        <w:rPr>
          <w:rFonts w:ascii="Times New Roman" w:hAnsi="Times New Roman"/>
          <w:sz w:val="28"/>
          <w:szCs w:val="28"/>
        </w:rPr>
        <w:t xml:space="preserve">с указанием недостатков </w:t>
      </w:r>
      <w:r w:rsidRPr="004821B3">
        <w:rPr>
          <w:rFonts w:ascii="Times New Roman" w:hAnsi="Times New Roman"/>
          <w:sz w:val="28"/>
          <w:szCs w:val="28"/>
        </w:rPr>
        <w:t>данного проекта, в случае их выявления, и поправок, рекомендуемых к внесению в проект.</w:t>
      </w:r>
      <w:proofErr w:type="gramEnd"/>
    </w:p>
    <w:p w:rsidR="00272128" w:rsidRPr="0053638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6385">
        <w:rPr>
          <w:rFonts w:ascii="Times New Roman" w:hAnsi="Times New Roman"/>
          <w:sz w:val="28"/>
          <w:szCs w:val="28"/>
        </w:rPr>
        <w:t xml:space="preserve">3. Экспертиза проекта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Pr="00536385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контрольно </w:t>
      </w:r>
      <w:proofErr w:type="gramStart"/>
      <w:r w:rsidRPr="00536385">
        <w:rPr>
          <w:rFonts w:ascii="Times New Roman" w:hAnsi="Times New Roman"/>
          <w:sz w:val="28"/>
          <w:szCs w:val="28"/>
        </w:rPr>
        <w:t>-с</w:t>
      </w:r>
      <w:proofErr w:type="gramEnd"/>
      <w:r w:rsidRPr="00536385">
        <w:rPr>
          <w:rFonts w:ascii="Times New Roman" w:hAnsi="Times New Roman"/>
          <w:sz w:val="28"/>
          <w:szCs w:val="28"/>
        </w:rPr>
        <w:t>четной палаты Березовского района.</w:t>
      </w:r>
    </w:p>
    <w:p w:rsidR="00272128" w:rsidRPr="00D31B04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B04">
        <w:rPr>
          <w:rFonts w:ascii="Times New Roman" w:hAnsi="Times New Roman"/>
          <w:sz w:val="28"/>
          <w:szCs w:val="28"/>
        </w:rPr>
        <w:lastRenderedPageBreak/>
        <w:t xml:space="preserve">4. Заключение по результатам проведенной экспертизы направляется контрольно-счетной палатой Березовского района в финансовый орган </w:t>
      </w:r>
      <w:r w:rsidR="004821B3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31B04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B04">
        <w:rPr>
          <w:rFonts w:ascii="Times New Roman" w:hAnsi="Times New Roman"/>
          <w:sz w:val="28"/>
          <w:szCs w:val="28"/>
        </w:rPr>
        <w:t>5. Финансовый орган, рассмотрев заключение экспертизы контрольно-счетной палаты Березовского района в течение 5 рабочих</w:t>
      </w:r>
      <w:r>
        <w:rPr>
          <w:rFonts w:ascii="Times New Roman" w:hAnsi="Times New Roman"/>
          <w:sz w:val="28"/>
          <w:szCs w:val="28"/>
        </w:rPr>
        <w:t xml:space="preserve"> дней, в случае наличия замечаний, предложений, рекомендаций вносит изменения в проект решения.</w:t>
      </w:r>
    </w:p>
    <w:p w:rsidR="00272128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72128">
        <w:rPr>
          <w:rFonts w:ascii="Times New Roman" w:hAnsi="Times New Roman"/>
          <w:sz w:val="28"/>
          <w:szCs w:val="28"/>
        </w:rPr>
        <w:t xml:space="preserve">Согласованный вариант проекта бюджета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вносится на рассмотрение в </w:t>
      </w:r>
      <w:r w:rsidR="004821B3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AA351F">
        <w:rPr>
          <w:rFonts w:ascii="Times New Roman" w:hAnsi="Times New Roman"/>
          <w:bCs/>
          <w:sz w:val="28"/>
          <w:szCs w:val="28"/>
        </w:rPr>
        <w:t xml:space="preserve"> </w:t>
      </w:r>
      <w:r w:rsidR="00272128">
        <w:rPr>
          <w:rFonts w:ascii="Times New Roman" w:hAnsi="Times New Roman"/>
          <w:bCs/>
          <w:sz w:val="28"/>
          <w:szCs w:val="28"/>
        </w:rPr>
        <w:t xml:space="preserve">Внесенный проект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bCs/>
          <w:sz w:val="28"/>
          <w:szCs w:val="28"/>
        </w:rPr>
        <w:t xml:space="preserve">с заключением контрольно-счетной палаты </w:t>
      </w:r>
      <w:r w:rsidR="00272128">
        <w:rPr>
          <w:rFonts w:ascii="Times New Roman" w:hAnsi="Times New Roman"/>
          <w:sz w:val="28"/>
          <w:szCs w:val="28"/>
        </w:rPr>
        <w:t>Березовского</w:t>
      </w:r>
      <w:r w:rsidR="00272128">
        <w:rPr>
          <w:rFonts w:ascii="Times New Roman" w:hAnsi="Times New Roman"/>
          <w:bCs/>
          <w:sz w:val="28"/>
          <w:szCs w:val="28"/>
        </w:rPr>
        <w:t xml:space="preserve"> района по проекту решения о бюджете </w:t>
      </w:r>
      <w:r w:rsidR="004821B3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bCs/>
          <w:sz w:val="28"/>
          <w:szCs w:val="28"/>
        </w:rPr>
        <w:t>направляется депутатам</w:t>
      </w:r>
      <w:r w:rsidR="004821B3">
        <w:rPr>
          <w:rFonts w:ascii="Times New Roman" w:hAnsi="Times New Roman"/>
          <w:bCs/>
          <w:sz w:val="28"/>
          <w:szCs w:val="28"/>
        </w:rPr>
        <w:t xml:space="preserve"> Совета сельского поселения</w:t>
      </w:r>
      <w:r w:rsidR="00272128">
        <w:rPr>
          <w:rFonts w:ascii="Times New Roman" w:hAnsi="Times New Roman"/>
          <w:bCs/>
          <w:sz w:val="28"/>
          <w:szCs w:val="28"/>
        </w:rPr>
        <w:t>.</w:t>
      </w:r>
    </w:p>
    <w:p w:rsidR="00272128" w:rsidRPr="002A704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72128" w:rsidRPr="002A7049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бюджете </w:t>
      </w:r>
      <w:r w:rsidR="00C64347" w:rsidRPr="002A7049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 w:rsidRPr="002A7049">
        <w:rPr>
          <w:rFonts w:ascii="Times New Roman" w:hAnsi="Times New Roman"/>
          <w:sz w:val="28"/>
          <w:szCs w:val="28"/>
        </w:rPr>
        <w:t xml:space="preserve"> осуществляется на заседании комиссии по бюджету </w:t>
      </w:r>
      <w:r w:rsidR="002A7049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 w:rsidRPr="002A7049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0" w:name="Par145"/>
      <w:bookmarkEnd w:id="0"/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и обсуждения характеристик проекта решения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депутаты </w:t>
      </w:r>
      <w:r w:rsidR="00C64347">
        <w:rPr>
          <w:rFonts w:ascii="Times New Roman" w:hAnsi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вправе заслушивать разъяснения должностных лиц администрации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относительно процедуры составления проекта решения о бюджете, по показателям проекта бюджета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56"/>
      <w:bookmarkStart w:id="2" w:name="Par158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10. В процессе рассмотрения проекта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Финансовый орган дорабатывает проект решения о бюджете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с учетом предложений, поправок в течение 5 рабочих дней. Администрация </w:t>
      </w:r>
      <w:r w:rsidR="00C64347" w:rsidRP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направляет доработанный проект решения о бюджете в контрольно-счетную палату Березовского района для проведения экспертизы, представляет </w:t>
      </w:r>
      <w:r w:rsidR="00C64347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для повторного рассмотрения.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70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Принятое </w:t>
      </w:r>
      <w:r w:rsidR="00C6434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направляется главе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для подписания, и подлежит официальному опубликованию.</w:t>
      </w:r>
    </w:p>
    <w:p w:rsidR="00272128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70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вступает в силу с 1 января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Внесение изменений в решение о бюджете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r w:rsidR="00C64347">
        <w:rPr>
          <w:rFonts w:ascii="Times New Roman" w:hAnsi="Times New Roman"/>
          <w:sz w:val="28"/>
          <w:szCs w:val="28"/>
        </w:rPr>
        <w:t>на Совет депутатов</w:t>
      </w:r>
      <w:r>
        <w:rPr>
          <w:rFonts w:ascii="Times New Roman" w:hAnsi="Times New Roman"/>
          <w:sz w:val="28"/>
          <w:szCs w:val="28"/>
        </w:rPr>
        <w:t xml:space="preserve"> проекты решений о внесении изменений в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по всем вопросам, являющимся предметом его правового регулирования.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Одновременно с указанными в </w:t>
      </w:r>
      <w:hyperlink r:id="rId11" w:anchor="Par235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C61CE7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статьи проектами представляется пояснительная записка с обоснованием предлагаемых изменений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и сведения об исполнении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истекший отчетный период текущего финансового года.</w:t>
      </w:r>
    </w:p>
    <w:p w:rsidR="00272128" w:rsidRDefault="00C64347" w:rsidP="00C6434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3" w:name="Par235"/>
      <w:bookmarkEnd w:id="3"/>
      <w:r>
        <w:rPr>
          <w:rFonts w:ascii="Times New Roman" w:hAnsi="Times New Roman"/>
          <w:sz w:val="28"/>
          <w:szCs w:val="28"/>
        </w:rPr>
        <w:t>3.</w:t>
      </w:r>
      <w:r w:rsidR="00272128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внесении изменений и дополнений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965C01" w:rsidP="00965C01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72128">
        <w:rPr>
          <w:rFonts w:ascii="Times New Roman" w:hAnsi="Times New Roman"/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комиссия по бюджету </w:t>
      </w:r>
      <w:r w:rsidR="00C64347"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 xml:space="preserve"> может рекомендовать внести поправки в проект о внесении изменений и дополнений в решение о бюджете </w:t>
      </w:r>
      <w:r w:rsidR="00C64347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Default="00503EF5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2128">
        <w:rPr>
          <w:rFonts w:ascii="Times New Roman" w:hAnsi="Times New Roman"/>
          <w:sz w:val="28"/>
          <w:szCs w:val="28"/>
        </w:rPr>
        <w:t xml:space="preserve">. 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64347">
        <w:rPr>
          <w:rFonts w:ascii="Times New Roman" w:hAnsi="Times New Roman"/>
          <w:sz w:val="28"/>
          <w:szCs w:val="28"/>
        </w:rPr>
        <w:t>Совета депутатов</w:t>
      </w:r>
      <w:r w:rsidR="00272128">
        <w:rPr>
          <w:rFonts w:ascii="Times New Roman" w:hAnsi="Times New Roman"/>
          <w:sz w:val="28"/>
          <w:szCs w:val="28"/>
        </w:rPr>
        <w:t xml:space="preserve">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C64347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>
        <w:rPr>
          <w:rFonts w:ascii="Times New Roman" w:hAnsi="Times New Roman"/>
          <w:sz w:val="28"/>
          <w:szCs w:val="28"/>
        </w:rPr>
        <w:t>.</w:t>
      </w:r>
    </w:p>
    <w:p w:rsidR="00272128" w:rsidRPr="003B3463" w:rsidRDefault="00503EF5" w:rsidP="00503EF5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272128" w:rsidRPr="003B346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272128" w:rsidRPr="003B3463">
        <w:rPr>
          <w:rFonts w:ascii="Times New Roman" w:hAnsi="Times New Roman"/>
          <w:sz w:val="28"/>
          <w:szCs w:val="28"/>
        </w:rPr>
        <w:t>,</w:t>
      </w:r>
      <w:proofErr w:type="gramEnd"/>
      <w:r w:rsidR="00272128" w:rsidRPr="003B3463">
        <w:rPr>
          <w:rFonts w:ascii="Times New Roman" w:hAnsi="Times New Roman"/>
          <w:sz w:val="28"/>
          <w:szCs w:val="28"/>
        </w:rPr>
        <w:t xml:space="preserve"> если редакция проекта бюджета </w:t>
      </w:r>
      <w:r w:rsidR="00C64347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 w:rsidRPr="003B3463">
        <w:rPr>
          <w:rFonts w:ascii="Times New Roman" w:hAnsi="Times New Roman"/>
          <w:sz w:val="28"/>
          <w:szCs w:val="28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="00272128" w:rsidRPr="003B3463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представляется </w:t>
      </w:r>
      <w:r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 w:rsidR="00272128" w:rsidRPr="003B3463">
        <w:rPr>
          <w:rFonts w:ascii="Times New Roman" w:hAnsi="Times New Roman"/>
          <w:sz w:val="28"/>
          <w:szCs w:val="28"/>
        </w:rPr>
        <w:t xml:space="preserve"> без проведения повторной экспертизы контрольно-счетной палатой Березовского района.</w:t>
      </w:r>
    </w:p>
    <w:p w:rsidR="00272128" w:rsidRDefault="00503EF5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128">
        <w:rPr>
          <w:rFonts w:ascii="Times New Roman" w:hAnsi="Times New Roman"/>
          <w:sz w:val="28"/>
          <w:szCs w:val="28"/>
        </w:rPr>
        <w:t xml:space="preserve">. Проект решения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 о бюджете сельского поселения Хулимсунт  </w:t>
      </w:r>
      <w:r w:rsidR="00272128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0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 w:rsidR="00272128">
        <w:rPr>
          <w:rFonts w:ascii="Times New Roman" w:hAnsi="Times New Roman"/>
          <w:sz w:val="28"/>
          <w:szCs w:val="28"/>
        </w:rPr>
        <w:t>в одном чтении.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7E16">
        <w:rPr>
          <w:rFonts w:ascii="Times New Roman" w:hAnsi="Times New Roman"/>
          <w:b/>
          <w:sz w:val="28"/>
          <w:szCs w:val="28"/>
        </w:rPr>
        <w:t>Статья 10</w:t>
      </w:r>
      <w:r w:rsidR="00272128" w:rsidRPr="00077E16">
        <w:rPr>
          <w:rFonts w:ascii="Times New Roman" w:hAnsi="Times New Roman"/>
          <w:b/>
          <w:sz w:val="28"/>
          <w:szCs w:val="28"/>
        </w:rPr>
        <w:t xml:space="preserve">. Порядок исполнения бюджета </w:t>
      </w:r>
      <w:r w:rsidR="00503EF5" w:rsidRPr="00077E16">
        <w:rPr>
          <w:rFonts w:ascii="Times New Roman" w:hAnsi="Times New Roman"/>
          <w:b/>
          <w:sz w:val="28"/>
          <w:szCs w:val="28"/>
        </w:rPr>
        <w:t>сельского поселения Хулимсунт.</w:t>
      </w:r>
      <w:r w:rsidR="00503EF5">
        <w:rPr>
          <w:rFonts w:ascii="Times New Roman" w:hAnsi="Times New Roman"/>
          <w:sz w:val="28"/>
          <w:szCs w:val="28"/>
        </w:rPr>
        <w:t xml:space="preserve"> 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41"/>
      <w:bookmarkEnd w:id="4"/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2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обеспечивается администрацией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и организуется на основе сводной бюджетной росписи и кассового плана.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исполнения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возлагается на финансовый орган администрации </w:t>
      </w:r>
      <w:r w:rsidR="00503EF5"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является ежеквартальным. </w:t>
      </w:r>
      <w:r>
        <w:rPr>
          <w:rFonts w:ascii="Times New Roman" w:hAnsi="Times New Roman"/>
          <w:bCs/>
          <w:sz w:val="28"/>
          <w:szCs w:val="28"/>
        </w:rPr>
        <w:t xml:space="preserve">Отчеты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bCs/>
          <w:sz w:val="28"/>
          <w:szCs w:val="28"/>
        </w:rPr>
        <w:t xml:space="preserve">за первый квартал,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полугодие и девять месяцев текущего финансового года утверждаются администрацией </w:t>
      </w:r>
      <w:r w:rsidR="00503EF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Администрация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ежеквартально представляет </w:t>
      </w:r>
      <w:r w:rsidR="00503EF5">
        <w:rPr>
          <w:rFonts w:ascii="Times New Roman" w:hAnsi="Times New Roman"/>
          <w:sz w:val="28"/>
          <w:szCs w:val="28"/>
        </w:rPr>
        <w:t>на Совет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контрольно-счетную палату Березовского района отчет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за отчетный квартал с приложением пояснительной записки к нему.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Отчет об исполнении бюджета </w:t>
      </w:r>
      <w:r w:rsidR="00503EF5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за первый квартал, полугодие, девять месяцев текущего финансового года принимается </w:t>
      </w:r>
      <w:r w:rsidR="00503EF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к сведению в форме решения </w:t>
      </w:r>
      <w:r w:rsidR="00CE6D76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76BAE">
        <w:rPr>
          <w:rFonts w:ascii="Times New Roman" w:hAnsi="Times New Roman"/>
          <w:sz w:val="28"/>
          <w:szCs w:val="28"/>
        </w:rPr>
        <w:t xml:space="preserve">Бюджетная отчетность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является годовой и составляется финансовым органом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sz w:val="28"/>
          <w:szCs w:val="28"/>
        </w:rPr>
        <w:t xml:space="preserve"> </w:t>
      </w:r>
      <w:r w:rsidRPr="00E76BAE">
        <w:rPr>
          <w:rFonts w:ascii="Times New Roman" w:hAnsi="Times New Roman"/>
          <w:sz w:val="28"/>
          <w:szCs w:val="28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E76BAE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 w:rsidRPr="00E76BAE"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E76BAE">
        <w:rPr>
          <w:rFonts w:ascii="Times New Roman" w:hAnsi="Times New Roman"/>
          <w:bCs/>
          <w:sz w:val="28"/>
          <w:szCs w:val="28"/>
        </w:rPr>
        <w:t xml:space="preserve">. Постановление администрации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и решение </w:t>
      </w:r>
      <w:r w:rsidR="00E76BAE">
        <w:rPr>
          <w:rFonts w:ascii="Times New Roman" w:hAnsi="Times New Roman"/>
          <w:bCs/>
          <w:sz w:val="28"/>
          <w:szCs w:val="28"/>
        </w:rPr>
        <w:t>Совета депутатов сельского поселения Хулимсунт</w:t>
      </w:r>
      <w:r w:rsidRPr="00E76BAE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об исполнении бюджета </w:t>
      </w:r>
      <w:r w:rsidR="00E76BAE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E76BAE" w:rsidRPr="00E76BAE">
        <w:rPr>
          <w:rFonts w:ascii="Times New Roman" w:hAnsi="Times New Roman"/>
          <w:bCs/>
          <w:sz w:val="28"/>
          <w:szCs w:val="28"/>
        </w:rPr>
        <w:t xml:space="preserve"> </w:t>
      </w:r>
      <w:r w:rsidRPr="00E76BAE"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чем через десять дней после их подписания.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 Завершение текущего финансового года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Завершение операций текущего финансового года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в порядке, установленном финансовым органом администрации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bCs/>
          <w:sz w:val="28"/>
          <w:szCs w:val="28"/>
        </w:rPr>
        <w:t>в соответствии с требованиями Бюджетног</w:t>
      </w:r>
      <w:r w:rsidRPr="00CE6D76">
        <w:rPr>
          <w:rFonts w:ascii="Times New Roman" w:hAnsi="Times New Roman"/>
          <w:bCs/>
          <w:sz w:val="28"/>
          <w:szCs w:val="28"/>
        </w:rPr>
        <w:t xml:space="preserve">о </w:t>
      </w:r>
      <w:hyperlink r:id="rId13" w:history="1">
        <w:r w:rsidRPr="00CE6D76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Операции по исполнению бюджета </w:t>
      </w:r>
      <w:r w:rsidR="003F7459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завершаются 31 декабря текущего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целях завершения операций текущего финансового года финансовый орган администрации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устанавливает: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порядок завершения операций по исполнению бюджета </w:t>
      </w:r>
      <w:r w:rsidR="00CE6D76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взыскания неиспользованных остатков межбюджетных трансфертов,</w:t>
      </w:r>
      <w:r w:rsidR="00AA351F">
        <w:rPr>
          <w:rFonts w:ascii="Times New Roman" w:hAnsi="Times New Roman"/>
          <w:sz w:val="28"/>
          <w:szCs w:val="28"/>
        </w:rPr>
        <w:t xml:space="preserve"> полученных в форме субсидий, субвенций и иных межбюджетных трансфертов, имеющих целевое назначение, </w:t>
      </w:r>
      <w:r>
        <w:rPr>
          <w:rFonts w:ascii="Times New Roman" w:hAnsi="Times New Roman"/>
          <w:sz w:val="28"/>
          <w:szCs w:val="28"/>
        </w:rPr>
        <w:t xml:space="preserve">и не перечисленных в доход бюджета </w:t>
      </w:r>
      <w:r w:rsidR="00CE6D76">
        <w:rPr>
          <w:rFonts w:ascii="Times New Roman" w:hAnsi="Times New Roman"/>
          <w:sz w:val="28"/>
          <w:szCs w:val="28"/>
        </w:rPr>
        <w:lastRenderedPageBreak/>
        <w:t>сельского поселения Хулимсунт</w:t>
      </w:r>
      <w:r w:rsidR="00AA351F">
        <w:rPr>
          <w:rFonts w:ascii="Times New Roman" w:hAnsi="Times New Roman"/>
          <w:sz w:val="28"/>
          <w:szCs w:val="28"/>
        </w:rPr>
        <w:t>,</w:t>
      </w:r>
      <w:r w:rsidR="004031D9" w:rsidRPr="004031D9">
        <w:rPr>
          <w:rFonts w:ascii="Times New Roman" w:hAnsi="Times New Roman"/>
          <w:sz w:val="28"/>
          <w:szCs w:val="28"/>
        </w:rPr>
        <w:t xml:space="preserve"> </w:t>
      </w:r>
      <w:r w:rsidR="004031D9">
        <w:rPr>
          <w:rFonts w:ascii="Times New Roman" w:hAnsi="Times New Roman"/>
          <w:sz w:val="28"/>
          <w:szCs w:val="28"/>
        </w:rPr>
        <w:t xml:space="preserve">указанные средства подлежат взысканию в доход бюджета, из которого они были предоставлены,   </w:t>
      </w:r>
      <w:r>
        <w:rPr>
          <w:rFonts w:ascii="Times New Roman" w:hAnsi="Times New Roman"/>
          <w:sz w:val="28"/>
          <w:szCs w:val="28"/>
        </w:rPr>
        <w:t>с соблюдением общих требований, установленных Министерством финансов Российской Федерации;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обеспечения получателей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  <w:r w:rsidR="00CE6D76" w:rsidRPr="00CE6D76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  <w:r w:rsidR="00CE6D76">
        <w:rPr>
          <w:rFonts w:ascii="Times New Roman" w:hAnsi="Times New Roman"/>
          <w:sz w:val="28"/>
          <w:szCs w:val="28"/>
        </w:rPr>
        <w:t xml:space="preserve"> 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EA35CC">
        <w:rPr>
          <w:rFonts w:ascii="Times New Roman" w:hAnsi="Times New Roman"/>
          <w:sz w:val="28"/>
          <w:szCs w:val="28"/>
        </w:rPr>
        <w:t xml:space="preserve">сельского поселения Хулимсунт  </w:t>
      </w:r>
      <w:r>
        <w:rPr>
          <w:rFonts w:ascii="Times New Roman" w:hAnsi="Times New Roman"/>
          <w:sz w:val="28"/>
          <w:szCs w:val="28"/>
        </w:rPr>
        <w:t xml:space="preserve">до его рассмотрения </w:t>
      </w:r>
      <w:r w:rsidR="00EA35CC">
        <w:rPr>
          <w:rFonts w:ascii="Times New Roman" w:hAnsi="Times New Roman"/>
          <w:sz w:val="28"/>
          <w:szCs w:val="28"/>
        </w:rPr>
        <w:t>на Совете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 w:rsidR="00EA35CC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, осуществляемой контрольно-счетной палатой Березовского района.</w:t>
      </w:r>
    </w:p>
    <w:p w:rsidR="0044201E" w:rsidRDefault="0044201E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2128">
        <w:rPr>
          <w:rFonts w:ascii="Times New Roman" w:hAnsi="Times New Roman"/>
          <w:sz w:val="28"/>
          <w:szCs w:val="28"/>
        </w:rPr>
        <w:t xml:space="preserve">. Заключение на годовой отчет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A651F8">
        <w:rPr>
          <w:rFonts w:ascii="Times New Roman" w:hAnsi="Times New Roman"/>
          <w:sz w:val="28"/>
          <w:szCs w:val="28"/>
        </w:rPr>
        <w:t xml:space="preserve">, согласно пункту 5 статьи 264,4 Бюджетного кодекса Российской Федерации, </w:t>
      </w:r>
      <w:r w:rsidR="00272128">
        <w:rPr>
          <w:rFonts w:ascii="Times New Roman" w:hAnsi="Times New Roman"/>
          <w:sz w:val="28"/>
          <w:szCs w:val="28"/>
        </w:rPr>
        <w:t xml:space="preserve"> пред</w:t>
      </w:r>
      <w:r w:rsidR="00A651F8">
        <w:rPr>
          <w:rFonts w:ascii="Times New Roman" w:hAnsi="Times New Roman"/>
          <w:sz w:val="28"/>
          <w:szCs w:val="28"/>
        </w:rPr>
        <w:t>о</w:t>
      </w:r>
      <w:r w:rsidR="00272128">
        <w:rPr>
          <w:rFonts w:ascii="Times New Roman" w:hAnsi="Times New Roman"/>
          <w:sz w:val="28"/>
          <w:szCs w:val="28"/>
        </w:rPr>
        <w:t xml:space="preserve">ставляется контрольно-счетной палатой Березовского района </w:t>
      </w:r>
      <w:r>
        <w:rPr>
          <w:rFonts w:ascii="Times New Roman" w:hAnsi="Times New Roman"/>
          <w:sz w:val="28"/>
          <w:szCs w:val="28"/>
        </w:rPr>
        <w:t xml:space="preserve">на Совет депутатов 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 Хулимсунт.</w:t>
      </w:r>
    </w:p>
    <w:p w:rsidR="00272128" w:rsidRPr="003B3463" w:rsidRDefault="00272128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</w:t>
      </w:r>
      <w:r w:rsidR="00272128">
        <w:rPr>
          <w:rFonts w:ascii="Times New Roman" w:hAnsi="Times New Roman"/>
          <w:b/>
          <w:sz w:val="28"/>
          <w:szCs w:val="28"/>
        </w:rPr>
        <w:t xml:space="preserve">. Порядок представления, рассмотрения и утверждения </w:t>
      </w:r>
      <w:r w:rsidR="00D2393D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Хулимсунт </w:t>
      </w:r>
      <w:r w:rsidR="00272128">
        <w:rPr>
          <w:rFonts w:ascii="Times New Roman" w:hAnsi="Times New Roman"/>
          <w:b/>
          <w:sz w:val="28"/>
          <w:szCs w:val="28"/>
        </w:rPr>
        <w:t xml:space="preserve">годового отчета об исполнении бюджета </w:t>
      </w:r>
      <w:r w:rsidR="00D2393D">
        <w:rPr>
          <w:rFonts w:ascii="Times New Roman" w:hAnsi="Times New Roman"/>
          <w:b/>
          <w:sz w:val="28"/>
          <w:szCs w:val="28"/>
        </w:rPr>
        <w:t>сельского поселения Хулимсунт.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D2393D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в форме проекта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за отчетный финансовый год вносится администрацией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 на Совет депутатов сельского поселения</w:t>
      </w:r>
      <w:r w:rsidR="00A72CB8">
        <w:rPr>
          <w:rFonts w:ascii="Times New Roman" w:hAnsi="Times New Roman"/>
          <w:sz w:val="28"/>
          <w:szCs w:val="28"/>
        </w:rPr>
        <w:t xml:space="preserve"> не позднее 1</w:t>
      </w:r>
      <w:r>
        <w:rPr>
          <w:rFonts w:ascii="Times New Roman" w:hAnsi="Times New Roman"/>
          <w:sz w:val="28"/>
          <w:szCs w:val="28"/>
        </w:rPr>
        <w:t xml:space="preserve"> мая текущего года.</w:t>
      </w:r>
    </w:p>
    <w:p w:rsidR="00272128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6C2315">
        <w:rPr>
          <w:rFonts w:ascii="Times New Roman" w:hAnsi="Times New Roman"/>
          <w:sz w:val="28"/>
          <w:szCs w:val="28"/>
        </w:rPr>
        <w:t>Совета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прилагаются отдельные приложения, содержащие следующие показатели: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доходы бюджета по кодам классификации доходов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расходы бюджета по ведомственной структуре;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расходы бюджета по разделам и подразделам классификации расходов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источники финансирования дефицита бюджета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источники финансирования дефицита бюджета по кодам групп, подгрупп, статей, видам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дефицита бюджета;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Одновременно с годовым отчетом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 на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итоги социально-экономического развития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D2CEE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</w:t>
      </w:r>
      <w:r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утверждения </w:t>
      </w:r>
      <w:r w:rsidR="006C231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272128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15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(глава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 w:rsidR="006C2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не позднее 3 дней с момента проведения публичных слушаний.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 Результаты публичных слушаний публикуются в средствах массовой информации не позднее 10 дней со дня окончания публичных слушаний.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публичных слушаний могут размещаться на официальном сайте органов местного самоуправления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61CE7">
        <w:rPr>
          <w:rFonts w:ascii="Times New Roman" w:hAnsi="Times New Roman"/>
          <w:sz w:val="28"/>
          <w:szCs w:val="28"/>
        </w:rPr>
        <w:t xml:space="preserve">Указанные в </w:t>
      </w:r>
      <w:hyperlink r:id="rId14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C61CE7">
        <w:rPr>
          <w:rFonts w:ascii="Times New Roman" w:hAnsi="Times New Roman"/>
          <w:sz w:val="28"/>
          <w:szCs w:val="28"/>
        </w:rPr>
        <w:t xml:space="preserve"> настоящей</w:t>
      </w:r>
      <w:r>
        <w:rPr>
          <w:rFonts w:ascii="Times New Roman" w:hAnsi="Times New Roman"/>
          <w:sz w:val="28"/>
          <w:szCs w:val="28"/>
        </w:rPr>
        <w:t xml:space="preserve"> статьи документы направляются главой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6C2315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одновременно с проектом годового отчета об исполнении бюджета </w:t>
      </w:r>
      <w:r w:rsidR="006C2315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Внесенный проект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с заключением контрольно-счетной палаты Березовского района на проект решения об исполнении бюджета направляется депутатам </w:t>
      </w:r>
      <w:r w:rsidR="006C2315">
        <w:rPr>
          <w:rFonts w:ascii="Times New Roman" w:hAnsi="Times New Roman"/>
          <w:sz w:val="28"/>
          <w:szCs w:val="28"/>
        </w:rPr>
        <w:t>Совета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Предварительное рассмотрение проекта решения об исполнении бюджета </w:t>
      </w:r>
      <w:r w:rsidR="006C2315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в порядке, установленном решением </w:t>
      </w:r>
      <w:r w:rsidR="006C2315">
        <w:rPr>
          <w:rFonts w:ascii="Times New Roman" w:hAnsi="Times New Roman"/>
          <w:sz w:val="28"/>
          <w:szCs w:val="28"/>
        </w:rPr>
        <w:t>Советом депутатов сельского поселения Хулимсунт</w:t>
      </w:r>
      <w:r>
        <w:rPr>
          <w:rFonts w:ascii="Times New Roman" w:hAnsi="Times New Roman"/>
          <w:sz w:val="28"/>
          <w:szCs w:val="28"/>
        </w:rPr>
        <w:t>.</w:t>
      </w:r>
    </w:p>
    <w:p w:rsidR="00272128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72128">
        <w:rPr>
          <w:rFonts w:ascii="Times New Roman" w:hAnsi="Times New Roman"/>
          <w:sz w:val="28"/>
          <w:szCs w:val="28"/>
        </w:rPr>
        <w:t xml:space="preserve">. По результатам рассмотрения проекта решения об исполнении бюджета </w:t>
      </w:r>
      <w:r w:rsidR="00E76BAE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принимает решение об утверждении годового отчета об исполнении бюджета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либо отклонении решения об исполнении бюджета.</w:t>
      </w:r>
    </w:p>
    <w:p w:rsidR="00272128" w:rsidRDefault="0044201E" w:rsidP="00713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272128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76BAE">
        <w:rPr>
          <w:rFonts w:ascii="Times New Roman" w:hAnsi="Times New Roman"/>
          <w:sz w:val="28"/>
          <w:szCs w:val="28"/>
        </w:rPr>
        <w:t>Советом депутатов сельского поселения</w:t>
      </w:r>
      <w:r w:rsidR="00272128">
        <w:rPr>
          <w:rFonts w:ascii="Times New Roman" w:hAnsi="Times New Roman"/>
          <w:sz w:val="28"/>
          <w:szCs w:val="28"/>
        </w:rPr>
        <w:t xml:space="preserve"> решения об исполнении бюджета </w:t>
      </w:r>
      <w:r w:rsidR="00E76BAE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272128">
        <w:rPr>
          <w:rFonts w:ascii="Times New Roman" w:hAnsi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72128" w:rsidRPr="00C61CE7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C61CE7">
        <w:rPr>
          <w:rFonts w:ascii="Times New Roman" w:hAnsi="Times New Roman"/>
          <w:b/>
          <w:sz w:val="28"/>
          <w:szCs w:val="28"/>
        </w:rPr>
        <w:t xml:space="preserve">Статья </w:t>
      </w:r>
      <w:hyperlink r:id="rId15" w:history="1">
        <w:r w:rsidR="00713226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14</w:t>
        </w:r>
      </w:hyperlink>
      <w:r w:rsidRPr="00C61C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Органы, осуществляющие муниципальный финансовый контроль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965C01">
        <w:rPr>
          <w:rFonts w:ascii="Times New Roman" w:hAnsi="Times New Roman"/>
          <w:sz w:val="28"/>
          <w:szCs w:val="28"/>
        </w:rPr>
        <w:t>сельском поселении Хулимсунт</w:t>
      </w:r>
      <w:r>
        <w:rPr>
          <w:rFonts w:ascii="Times New Roman" w:hAnsi="Times New Roman"/>
          <w:sz w:val="28"/>
          <w:szCs w:val="28"/>
        </w:rPr>
        <w:t xml:space="preserve"> муниципальный финансовый контроль осуществляют: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Внешний муниципальный финансовый контроль в сфере бюджетных правоотношений - контрольно-счетная палата Березовского района;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65C01">
        <w:rPr>
          <w:rFonts w:ascii="Times New Roman" w:hAnsi="Times New Roman"/>
          <w:sz w:val="28"/>
          <w:szCs w:val="28"/>
        </w:rPr>
        <w:t>Внешний</w:t>
      </w:r>
      <w:r>
        <w:rPr>
          <w:rFonts w:ascii="Times New Roman" w:hAnsi="Times New Roman"/>
          <w:sz w:val="28"/>
          <w:szCs w:val="28"/>
        </w:rPr>
        <w:t xml:space="preserve"> муниципальный финансовый контроль в сфере бюджетных правоотношений - финансовый орган администрации Березовского района.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 xml:space="preserve">Внутренний финансовый контроль и внутренний финансовый аудит </w:t>
      </w:r>
      <w:r>
        <w:rPr>
          <w:rFonts w:ascii="Times New Roman" w:hAnsi="Times New Roman"/>
          <w:sz w:val="28"/>
          <w:szCs w:val="28"/>
        </w:rPr>
        <w:t xml:space="preserve">в сфере бюджетных правоотношений осуществляют </w:t>
      </w:r>
      <w:r>
        <w:rPr>
          <w:rFonts w:ascii="Times New Roman" w:hAnsi="Times New Roman"/>
          <w:sz w:val="28"/>
          <w:szCs w:val="28"/>
          <w:lang w:eastAsia="en-US"/>
        </w:rPr>
        <w:t>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и порядок осуществления финансового контроля регулируются </w:t>
      </w:r>
      <w:r w:rsidRPr="00C61CE7">
        <w:rPr>
          <w:rFonts w:ascii="Times New Roman" w:hAnsi="Times New Roman"/>
          <w:sz w:val="28"/>
          <w:szCs w:val="28"/>
        </w:rPr>
        <w:t xml:space="preserve">Бюджетным </w:t>
      </w:r>
      <w:hyperlink r:id="rId16" w:history="1">
        <w:r w:rsidRPr="00C61CE7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61CE7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</w:t>
      </w:r>
      <w:r w:rsidR="00E65A62" w:rsidRPr="00E65A62">
        <w:rPr>
          <w:rFonts w:ascii="Times New Roman" w:hAnsi="Times New Roman"/>
          <w:sz w:val="28"/>
          <w:szCs w:val="28"/>
        </w:rPr>
        <w:t xml:space="preserve"> </w:t>
      </w:r>
      <w:r w:rsidR="00E65A62">
        <w:rPr>
          <w:rFonts w:ascii="Times New Roman" w:hAnsi="Times New Roman"/>
          <w:sz w:val="28"/>
          <w:szCs w:val="28"/>
        </w:rPr>
        <w:t>нормативными правовыми актами Березовского района,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965C01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72128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72128" w:rsidRDefault="00272128" w:rsidP="003B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128" w:rsidSect="007760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9F"/>
    <w:multiLevelType w:val="hybridMultilevel"/>
    <w:tmpl w:val="0AA6DC2C"/>
    <w:lvl w:ilvl="0" w:tplc="03C61AA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A93D75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8A2B29"/>
    <w:multiLevelType w:val="hybridMultilevel"/>
    <w:tmpl w:val="7944CC64"/>
    <w:lvl w:ilvl="0" w:tplc="94CE1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C630289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E42F56"/>
    <w:multiLevelType w:val="hybridMultilevel"/>
    <w:tmpl w:val="0974201E"/>
    <w:lvl w:ilvl="0" w:tplc="47481FE6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9">
    <w:nsid w:val="36CF5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7D8292D"/>
    <w:multiLevelType w:val="hybridMultilevel"/>
    <w:tmpl w:val="BEF8C498"/>
    <w:lvl w:ilvl="0" w:tplc="DC96FBE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11F7AC4"/>
    <w:multiLevelType w:val="hybridMultilevel"/>
    <w:tmpl w:val="24B4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A424CF"/>
    <w:multiLevelType w:val="hybridMultilevel"/>
    <w:tmpl w:val="DD56BC9E"/>
    <w:lvl w:ilvl="0" w:tplc="5A2E24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7553FA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75763"/>
    <w:multiLevelType w:val="multilevel"/>
    <w:tmpl w:val="5C9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5EB50143"/>
    <w:multiLevelType w:val="singleLevel"/>
    <w:tmpl w:val="4930284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E130F9"/>
    <w:multiLevelType w:val="hybridMultilevel"/>
    <w:tmpl w:val="B35C46BA"/>
    <w:lvl w:ilvl="0" w:tplc="523C3F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F9336AE"/>
    <w:multiLevelType w:val="hybridMultilevel"/>
    <w:tmpl w:val="33743EA6"/>
    <w:lvl w:ilvl="0" w:tplc="5DCCD25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7206356"/>
    <w:multiLevelType w:val="hybridMultilevel"/>
    <w:tmpl w:val="FB20AED2"/>
    <w:lvl w:ilvl="0" w:tplc="8EE438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B490219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CA4607F"/>
    <w:multiLevelType w:val="hybridMultilevel"/>
    <w:tmpl w:val="7B4A645E"/>
    <w:lvl w:ilvl="0" w:tplc="E7EE4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7E0ADF"/>
    <w:multiLevelType w:val="hybridMultilevel"/>
    <w:tmpl w:val="4DCE25B8"/>
    <w:lvl w:ilvl="0" w:tplc="8508F58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0"/>
  </w:num>
  <w:num w:numId="9">
    <w:abstractNumId w:val="2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8"/>
  </w:num>
  <w:num w:numId="15">
    <w:abstractNumId w:val="24"/>
  </w:num>
  <w:num w:numId="16">
    <w:abstractNumId w:val="5"/>
  </w:num>
  <w:num w:numId="17">
    <w:abstractNumId w:val="16"/>
  </w:num>
  <w:num w:numId="18">
    <w:abstractNumId w:val="2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21"/>
  </w:num>
  <w:num w:numId="32">
    <w:abstractNumId w:val="13"/>
  </w:num>
  <w:num w:numId="33">
    <w:abstractNumId w:val="15"/>
  </w:num>
  <w:num w:numId="34">
    <w:abstractNumId w:val="2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71"/>
    <w:rsid w:val="00001EE3"/>
    <w:rsid w:val="0001184C"/>
    <w:rsid w:val="00014CB1"/>
    <w:rsid w:val="00044249"/>
    <w:rsid w:val="00060EE4"/>
    <w:rsid w:val="00077E16"/>
    <w:rsid w:val="00097E5D"/>
    <w:rsid w:val="000C6C52"/>
    <w:rsid w:val="00132A4E"/>
    <w:rsid w:val="001823E7"/>
    <w:rsid w:val="001A1CFB"/>
    <w:rsid w:val="001A66EB"/>
    <w:rsid w:val="001C23EA"/>
    <w:rsid w:val="001C4741"/>
    <w:rsid w:val="00244144"/>
    <w:rsid w:val="00272128"/>
    <w:rsid w:val="00272B39"/>
    <w:rsid w:val="002765BA"/>
    <w:rsid w:val="00295FE1"/>
    <w:rsid w:val="002A7049"/>
    <w:rsid w:val="00301C8F"/>
    <w:rsid w:val="00320C2A"/>
    <w:rsid w:val="00355518"/>
    <w:rsid w:val="0038675A"/>
    <w:rsid w:val="003964C2"/>
    <w:rsid w:val="003A4303"/>
    <w:rsid w:val="003B1265"/>
    <w:rsid w:val="003B3463"/>
    <w:rsid w:val="003E7702"/>
    <w:rsid w:val="003F6C0B"/>
    <w:rsid w:val="003F7459"/>
    <w:rsid w:val="004031D9"/>
    <w:rsid w:val="0040678F"/>
    <w:rsid w:val="0044201E"/>
    <w:rsid w:val="00452444"/>
    <w:rsid w:val="004708FB"/>
    <w:rsid w:val="004751D2"/>
    <w:rsid w:val="004821B3"/>
    <w:rsid w:val="00496D38"/>
    <w:rsid w:val="004B1ECD"/>
    <w:rsid w:val="00503515"/>
    <w:rsid w:val="00503EF5"/>
    <w:rsid w:val="00536385"/>
    <w:rsid w:val="00590550"/>
    <w:rsid w:val="005C4E49"/>
    <w:rsid w:val="005D25C4"/>
    <w:rsid w:val="00652AA0"/>
    <w:rsid w:val="00672C93"/>
    <w:rsid w:val="006A03ED"/>
    <w:rsid w:val="006A64F6"/>
    <w:rsid w:val="006B6DF6"/>
    <w:rsid w:val="006C2315"/>
    <w:rsid w:val="00713226"/>
    <w:rsid w:val="007160AD"/>
    <w:rsid w:val="007172CF"/>
    <w:rsid w:val="0072180B"/>
    <w:rsid w:val="00721B1F"/>
    <w:rsid w:val="00776071"/>
    <w:rsid w:val="007A577E"/>
    <w:rsid w:val="007E690C"/>
    <w:rsid w:val="007F140E"/>
    <w:rsid w:val="0084172E"/>
    <w:rsid w:val="00892476"/>
    <w:rsid w:val="008A514B"/>
    <w:rsid w:val="008A7864"/>
    <w:rsid w:val="008F5494"/>
    <w:rsid w:val="00912D6C"/>
    <w:rsid w:val="00925CE9"/>
    <w:rsid w:val="00933662"/>
    <w:rsid w:val="00942068"/>
    <w:rsid w:val="00951235"/>
    <w:rsid w:val="00962C14"/>
    <w:rsid w:val="00962F6A"/>
    <w:rsid w:val="00965C01"/>
    <w:rsid w:val="009C22F2"/>
    <w:rsid w:val="009D09AD"/>
    <w:rsid w:val="009D2CEE"/>
    <w:rsid w:val="009E13E8"/>
    <w:rsid w:val="009F132C"/>
    <w:rsid w:val="00A12033"/>
    <w:rsid w:val="00A3412B"/>
    <w:rsid w:val="00A651F8"/>
    <w:rsid w:val="00A72CB8"/>
    <w:rsid w:val="00AA351F"/>
    <w:rsid w:val="00AB2DFB"/>
    <w:rsid w:val="00AC725A"/>
    <w:rsid w:val="00AD2AE4"/>
    <w:rsid w:val="00B15391"/>
    <w:rsid w:val="00B30593"/>
    <w:rsid w:val="00B310A9"/>
    <w:rsid w:val="00B4140D"/>
    <w:rsid w:val="00B5409D"/>
    <w:rsid w:val="00B64E9D"/>
    <w:rsid w:val="00B96A5C"/>
    <w:rsid w:val="00C03A49"/>
    <w:rsid w:val="00C61CE7"/>
    <w:rsid w:val="00C64347"/>
    <w:rsid w:val="00C822A5"/>
    <w:rsid w:val="00CA4157"/>
    <w:rsid w:val="00CB5BF8"/>
    <w:rsid w:val="00CD113A"/>
    <w:rsid w:val="00CD1A36"/>
    <w:rsid w:val="00CE6D76"/>
    <w:rsid w:val="00D03247"/>
    <w:rsid w:val="00D2393D"/>
    <w:rsid w:val="00D31B04"/>
    <w:rsid w:val="00D363F9"/>
    <w:rsid w:val="00D83B73"/>
    <w:rsid w:val="00DA7D33"/>
    <w:rsid w:val="00DF3D6A"/>
    <w:rsid w:val="00E204D4"/>
    <w:rsid w:val="00E2532E"/>
    <w:rsid w:val="00E303C5"/>
    <w:rsid w:val="00E31E07"/>
    <w:rsid w:val="00E4534F"/>
    <w:rsid w:val="00E55DDA"/>
    <w:rsid w:val="00E65A62"/>
    <w:rsid w:val="00E76BAE"/>
    <w:rsid w:val="00E8124B"/>
    <w:rsid w:val="00E8605C"/>
    <w:rsid w:val="00E905F7"/>
    <w:rsid w:val="00E95FE0"/>
    <w:rsid w:val="00E9771F"/>
    <w:rsid w:val="00EA2B4C"/>
    <w:rsid w:val="00EA35CC"/>
    <w:rsid w:val="00EB3C5A"/>
    <w:rsid w:val="00EC6C2C"/>
    <w:rsid w:val="00EE7CE7"/>
    <w:rsid w:val="00F055FC"/>
    <w:rsid w:val="00F944F0"/>
    <w:rsid w:val="00FA155D"/>
    <w:rsid w:val="00FA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87F544C536884AA1FB7F60D20C76A510658B08EADB1E82FUC61H" TargetMode="External"/><Relationship Id="rId13" Type="http://schemas.openxmlformats.org/officeDocument/2006/relationships/hyperlink" Target="consultantplus://offline/ref=4847287C842191FF4806436CCBB995BE70880D00EFB3983753946B5385K2U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A2E0E9B5D42750F314DBA6488CA24FF70024753688DF445E8AD5077CE6006U461H" TargetMode="External"/><Relationship Id="rId12" Type="http://schemas.openxmlformats.org/officeDocument/2006/relationships/hyperlink" Target="consultantplus://offline/ref=3FBA2E0E9B5D42750F3153B772E49D2BF87F544C536884AA1FB7F60D20UC6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7BEBF324FF99F19729ED8A16BFED729E36152FDCBA11679EFD830FFA6B2EEC86EB6BAC8B3F740ADEC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BA2E0E9B5D42750F3153B772E49D2BF87F544C536884AA1FB7F60D20C76A510658B087ACUB61H" TargetMode="External"/><Relationship Id="rId11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7BEBF324FF99F19729F38700D3BA7D99394324D3B61A34C7A2D852AD6224BBC1A432EECF337D0BE9297FD7CBN" TargetMode="External"/><Relationship Id="rId10" Type="http://schemas.openxmlformats.org/officeDocument/2006/relationships/hyperlink" Target="consultantplus://offline/ref=0821AF9195C5810686722637B52DF9099A18EA2C26C9F7C1F19533D8DDFEDD69A146EA574D1EE0D69D69FFg8v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A2E0E9B5D42750F3153B772E49D2BF87F544C536884AA1FB7F60D20C76A510658B087ACUB61H" TargetMode="External"/><Relationship Id="rId14" Type="http://schemas.openxmlformats.org/officeDocument/2006/relationships/hyperlink" Target="consultantplus://offline/ref=0821AF9195C5810686722637B52DF9099A18EA2C26C9F7C1F19533D8DDFEDD69A146EA574D1EE0D69D69FFg8v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781C5-2B95-4686-82AD-5CA5A787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3698</Words>
  <Characters>29261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41</cp:revision>
  <cp:lastPrinted>2017-06-28T05:14:00Z</cp:lastPrinted>
  <dcterms:created xsi:type="dcterms:W3CDTF">2013-09-11T10:37:00Z</dcterms:created>
  <dcterms:modified xsi:type="dcterms:W3CDTF">2017-06-28T05:15:00Z</dcterms:modified>
</cp:coreProperties>
</file>