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D" w:rsidRPr="000578CE" w:rsidRDefault="0070784D" w:rsidP="0070784D">
      <w:pPr>
        <w:jc w:val="center"/>
        <w:rPr>
          <w:b/>
          <w:sz w:val="28"/>
          <w:szCs w:val="28"/>
        </w:rPr>
      </w:pPr>
      <w:r w:rsidRPr="000578CE">
        <w:rPr>
          <w:b/>
          <w:sz w:val="28"/>
          <w:szCs w:val="28"/>
        </w:rPr>
        <w:t>СОВЕТ ДЕПУТАТОВ</w:t>
      </w:r>
    </w:p>
    <w:p w:rsidR="0070784D" w:rsidRPr="000578CE" w:rsidRDefault="0070784D" w:rsidP="0070784D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 xml:space="preserve">СЕЛЬСКОГО ПОСЕЛЕНИЯ ХУЛИМСУНТ </w:t>
      </w:r>
    </w:p>
    <w:p w:rsidR="0070784D" w:rsidRPr="000578CE" w:rsidRDefault="0070784D" w:rsidP="0070784D">
      <w:pPr>
        <w:keepNext/>
        <w:jc w:val="center"/>
        <w:outlineLvl w:val="2"/>
        <w:rPr>
          <w:bCs/>
          <w:sz w:val="28"/>
          <w:szCs w:val="28"/>
        </w:rPr>
      </w:pPr>
      <w:r w:rsidRPr="000578CE">
        <w:rPr>
          <w:bCs/>
          <w:sz w:val="28"/>
          <w:szCs w:val="28"/>
        </w:rPr>
        <w:t>Березовского района</w:t>
      </w:r>
    </w:p>
    <w:p w:rsidR="0070784D" w:rsidRPr="000578CE" w:rsidRDefault="0070784D" w:rsidP="0070784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>Ханты-Мансийского автономного округа – Югры</w:t>
      </w:r>
    </w:p>
    <w:p w:rsidR="0070784D" w:rsidRPr="000578CE" w:rsidRDefault="0070784D" w:rsidP="0070784D">
      <w:pPr>
        <w:keepNext/>
        <w:jc w:val="center"/>
        <w:outlineLvl w:val="2"/>
        <w:rPr>
          <w:b/>
          <w:bCs/>
          <w:sz w:val="28"/>
          <w:szCs w:val="28"/>
        </w:rPr>
      </w:pPr>
    </w:p>
    <w:p w:rsidR="0070784D" w:rsidRPr="000578CE" w:rsidRDefault="0070784D" w:rsidP="0070784D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>РЕШЕНИЕ</w:t>
      </w:r>
    </w:p>
    <w:p w:rsidR="0070784D" w:rsidRPr="000578CE" w:rsidRDefault="0070784D" w:rsidP="007078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0784D" w:rsidRPr="000578CE" w:rsidRDefault="0070784D" w:rsidP="007078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D762A" w:rsidRDefault="0070784D" w:rsidP="007078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26.03.2015 года</w:t>
      </w:r>
      <w:r w:rsidRPr="000578CE">
        <w:rPr>
          <w:sz w:val="28"/>
          <w:szCs w:val="28"/>
        </w:rPr>
        <w:t xml:space="preserve"> </w:t>
      </w:r>
      <w:r w:rsidRPr="006836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D762A">
        <w:rPr>
          <w:sz w:val="28"/>
          <w:szCs w:val="28"/>
        </w:rPr>
        <w:t xml:space="preserve">                       № 74 д</w:t>
      </w:r>
      <w:proofErr w:type="gramStart"/>
      <w:r w:rsidR="00FD762A">
        <w:rPr>
          <w:sz w:val="28"/>
          <w:szCs w:val="28"/>
        </w:rPr>
        <w:t>.Х</w:t>
      </w:r>
      <w:proofErr w:type="gramEnd"/>
      <w:r w:rsidR="00FD762A">
        <w:rPr>
          <w:sz w:val="28"/>
          <w:szCs w:val="28"/>
        </w:rPr>
        <w:t>улимсунт</w:t>
      </w:r>
      <w:r w:rsidR="00FD762A">
        <w:rPr>
          <w:sz w:val="28"/>
          <w:szCs w:val="28"/>
        </w:rPr>
        <w:tab/>
      </w:r>
      <w:r w:rsidR="00FD762A">
        <w:rPr>
          <w:sz w:val="28"/>
          <w:szCs w:val="28"/>
        </w:rPr>
        <w:tab/>
      </w:r>
    </w:p>
    <w:p w:rsidR="0070784D" w:rsidRPr="000578CE" w:rsidRDefault="0070784D" w:rsidP="0070784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0784D" w:rsidRPr="00713A7B" w:rsidRDefault="0070784D" w:rsidP="0070784D">
      <w:pPr>
        <w:pStyle w:val="2"/>
        <w:jc w:val="left"/>
        <w:rPr>
          <w:sz w:val="24"/>
          <w:szCs w:val="24"/>
        </w:rPr>
      </w:pPr>
      <w:r w:rsidRPr="00713A7B">
        <w:rPr>
          <w:sz w:val="24"/>
          <w:szCs w:val="24"/>
        </w:rPr>
        <w:t xml:space="preserve">О внесении изменений в решение Совета </w:t>
      </w:r>
    </w:p>
    <w:p w:rsidR="0070784D" w:rsidRPr="00713A7B" w:rsidRDefault="0070784D" w:rsidP="0070784D">
      <w:pPr>
        <w:pStyle w:val="2"/>
        <w:jc w:val="left"/>
        <w:rPr>
          <w:sz w:val="24"/>
          <w:szCs w:val="24"/>
        </w:rPr>
      </w:pPr>
      <w:r w:rsidRPr="00713A7B">
        <w:rPr>
          <w:sz w:val="24"/>
          <w:szCs w:val="24"/>
        </w:rPr>
        <w:t>депутатов сельского поселения Хулимсунт</w:t>
      </w:r>
    </w:p>
    <w:p w:rsidR="0070784D" w:rsidRPr="00713A7B" w:rsidRDefault="0070784D" w:rsidP="0070784D">
      <w:pPr>
        <w:tabs>
          <w:tab w:val="left" w:pos="5580"/>
        </w:tabs>
        <w:ind w:right="3774"/>
        <w:jc w:val="both"/>
        <w:rPr>
          <w:b/>
        </w:rPr>
      </w:pPr>
      <w:r w:rsidRPr="00713A7B">
        <w:rPr>
          <w:b/>
        </w:rPr>
        <w:t>от 28.09.2012 года № 155 «Об утверждении Положения «О 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</w:t>
      </w:r>
      <w:r w:rsidRPr="00713A7B">
        <w:t xml:space="preserve"> </w:t>
      </w:r>
      <w:r w:rsidRPr="00713A7B">
        <w:rPr>
          <w:b/>
        </w:rPr>
        <w:t xml:space="preserve">муниципального образования сельское поселение Хулимсунт» </w:t>
      </w:r>
    </w:p>
    <w:p w:rsidR="0070784D" w:rsidRPr="0014475B" w:rsidRDefault="0070784D" w:rsidP="0070784D">
      <w:pPr>
        <w:rPr>
          <w:b/>
        </w:rPr>
      </w:pPr>
    </w:p>
    <w:p w:rsidR="0070784D" w:rsidRDefault="0070784D" w:rsidP="0070784D">
      <w:pPr>
        <w:rPr>
          <w:sz w:val="28"/>
          <w:szCs w:val="28"/>
        </w:rPr>
      </w:pPr>
    </w:p>
    <w:p w:rsidR="0070784D" w:rsidRPr="00713A7B" w:rsidRDefault="0070784D" w:rsidP="0070784D">
      <w:pPr>
        <w:ind w:firstLine="708"/>
        <w:jc w:val="both"/>
        <w:rPr>
          <w:color w:val="000000"/>
        </w:rPr>
      </w:pPr>
      <w:proofErr w:type="gramStart"/>
      <w:r w:rsidRPr="00713A7B">
        <w:rPr>
          <w:color w:val="000000"/>
        </w:rPr>
        <w:t xml:space="preserve">В соответствии с Законом </w:t>
      </w:r>
      <w:r w:rsidRPr="00713A7B">
        <w:t xml:space="preserve">Ханты-Мансийского автономного округа – Югры от 09 декабря 2004 года № 76-оз « 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Югры» и </w:t>
      </w:r>
      <w:r w:rsidRPr="00713A7B">
        <w:rPr>
          <w:color w:val="000000"/>
        </w:rPr>
        <w:t xml:space="preserve">Постановлением Думы Ханты – Мансийского автономного округа – Югры </w:t>
      </w:r>
      <w:r w:rsidRPr="00713A7B">
        <w:rPr>
          <w:rFonts w:eastAsia="Calibri"/>
          <w:color w:val="000000"/>
          <w:lang w:eastAsia="en-US"/>
        </w:rPr>
        <w:t xml:space="preserve">от 1 марта 2010 г. N 4676 «Об утверждении официального толкования отдельных норм закона </w:t>
      </w:r>
      <w:r w:rsidRPr="00713A7B">
        <w:rPr>
          <w:color w:val="000000"/>
        </w:rPr>
        <w:t>Ханты</w:t>
      </w:r>
      <w:proofErr w:type="gramEnd"/>
      <w:r w:rsidRPr="00713A7B">
        <w:rPr>
          <w:color w:val="000000"/>
        </w:rPr>
        <w:t xml:space="preserve"> – Мансийского автономного округа – Югры «О гарантиях и компенсациях</w:t>
      </w:r>
      <w:r w:rsidRPr="00713A7B">
        <w:rPr>
          <w:rFonts w:eastAsia="Calibri"/>
          <w:color w:val="000000"/>
          <w:lang w:eastAsia="en-US"/>
        </w:rPr>
        <w:t xml:space="preserve"> для лиц, проживающих в Ханты – Мансийском автономном округе – Югре, работающих в государственных органах и государственных учреждениях </w:t>
      </w:r>
      <w:r w:rsidRPr="00713A7B">
        <w:rPr>
          <w:color w:val="000000"/>
        </w:rPr>
        <w:t>Ханты – Мансийского автономного округа – Югры</w:t>
      </w:r>
      <w:r w:rsidRPr="00713A7B">
        <w:rPr>
          <w:rFonts w:eastAsia="Calibri"/>
          <w:color w:val="000000"/>
          <w:lang w:eastAsia="en-US"/>
        </w:rPr>
        <w:t>»</w:t>
      </w:r>
      <w:r w:rsidRPr="00713A7B">
        <w:rPr>
          <w:color w:val="000000"/>
        </w:rPr>
        <w:t>,</w:t>
      </w:r>
    </w:p>
    <w:p w:rsidR="0070784D" w:rsidRPr="00713A7B" w:rsidRDefault="0070784D" w:rsidP="0070784D">
      <w:pPr>
        <w:ind w:firstLine="708"/>
        <w:jc w:val="both"/>
        <w:rPr>
          <w:rFonts w:cs="Arial"/>
        </w:rPr>
      </w:pPr>
    </w:p>
    <w:p w:rsidR="0070784D" w:rsidRPr="00713A7B" w:rsidRDefault="0070784D" w:rsidP="0070784D">
      <w:pPr>
        <w:jc w:val="center"/>
      </w:pPr>
      <w:r w:rsidRPr="00713A7B">
        <w:t xml:space="preserve">Совет поселения  </w:t>
      </w:r>
      <w:r w:rsidRPr="00713A7B">
        <w:rPr>
          <w:b/>
        </w:rPr>
        <w:t>РЕШИЛ</w:t>
      </w:r>
      <w:r w:rsidRPr="00713A7B">
        <w:t>:</w:t>
      </w:r>
    </w:p>
    <w:p w:rsidR="0070784D" w:rsidRPr="00713A7B" w:rsidRDefault="00FD762A" w:rsidP="00FD762A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70784D" w:rsidRPr="00713A7B">
        <w:rPr>
          <w:b w:val="0"/>
          <w:sz w:val="24"/>
          <w:szCs w:val="24"/>
        </w:rPr>
        <w:t>Внести изменения в пункт 3.3 раздела 3 Положения о 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сельское поселение Хулимсунт», утвержденного  решением  Совета  депутатов сельского поселения Хулимсунт от 28.09.2012 года № 155 «Об утверждении Положения «О</w:t>
      </w:r>
      <w:proofErr w:type="gramEnd"/>
      <w:r w:rsidR="0070784D" w:rsidRPr="00713A7B">
        <w:rPr>
          <w:b w:val="0"/>
          <w:sz w:val="24"/>
          <w:szCs w:val="24"/>
        </w:rPr>
        <w:t xml:space="preserve"> </w:t>
      </w:r>
      <w:proofErr w:type="gramStart"/>
      <w:r w:rsidR="0070784D" w:rsidRPr="00713A7B">
        <w:rPr>
          <w:b w:val="0"/>
          <w:sz w:val="24"/>
          <w:szCs w:val="24"/>
        </w:rPr>
        <w:t xml:space="preserve">порядке, размерах и условиях частичной компенсации стоимости оздоровительной или санаторно-курортной путевки муниципальным служащим и лицам, занимающим должности, не отнесенные к должностям муниципальной службы, и осуществляющим техническое обеспечение </w:t>
      </w:r>
      <w:r w:rsidR="0070784D" w:rsidRPr="00713A7B">
        <w:rPr>
          <w:b w:val="0"/>
          <w:sz w:val="24"/>
          <w:szCs w:val="24"/>
        </w:rPr>
        <w:lastRenderedPageBreak/>
        <w:t xml:space="preserve">деятельности органов местного самоуправления муниципального образования сельское поселение Хулимсунт», изложив  в следующей редакции: </w:t>
      </w:r>
      <w:proofErr w:type="gramEnd"/>
    </w:p>
    <w:p w:rsidR="0070784D" w:rsidRDefault="0070784D" w:rsidP="0070784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13A7B">
        <w:t xml:space="preserve">«3.3.  </w:t>
      </w:r>
      <w:proofErr w:type="gramStart"/>
      <w:r w:rsidRPr="0038082B">
        <w:rPr>
          <w:snapToGrid w:val="0"/>
        </w:rPr>
        <w:t xml:space="preserve">При санаторно-курортном лечении за пределами Российской Федерации оплата путевки производится по курсу Центрального банка РФ на день оплаты путевки, </w:t>
      </w:r>
      <w:r>
        <w:rPr>
          <w:snapToGrid w:val="0"/>
        </w:rPr>
        <w:t xml:space="preserve">в </w:t>
      </w:r>
      <w:r w:rsidRPr="00713A7B">
        <w:rPr>
          <w:rFonts w:eastAsia="Calibri"/>
          <w:color w:val="000000"/>
          <w:lang w:eastAsia="en-US"/>
        </w:rPr>
        <w:t>случае использования работником отпуска за пределами Российской Федерации, производится компенсация расходов на оплату стоимости проезда железнодорожным, воздушным, морским, речным,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</w:t>
      </w:r>
      <w:proofErr w:type="gramEnd"/>
      <w:r w:rsidRPr="00713A7B">
        <w:rPr>
          <w:rFonts w:eastAsia="Calibri"/>
          <w:color w:val="000000"/>
          <w:lang w:eastAsia="en-US"/>
        </w:rPr>
        <w:t xml:space="preserve">, </w:t>
      </w:r>
      <w:proofErr w:type="gramStart"/>
      <w:r w:rsidRPr="00713A7B">
        <w:rPr>
          <w:rFonts w:eastAsia="Calibri"/>
          <w:color w:val="000000"/>
          <w:lang w:eastAsia="en-US"/>
        </w:rPr>
        <w:t>установленных</w:t>
      </w:r>
      <w:proofErr w:type="gramEnd"/>
      <w:r w:rsidRPr="00713A7B">
        <w:rPr>
          <w:rFonts w:eastAsia="Calibri"/>
          <w:color w:val="000000"/>
          <w:lang w:eastAsia="en-US"/>
        </w:rPr>
        <w:t xml:space="preserve"> настоящим </w:t>
      </w:r>
      <w:r>
        <w:rPr>
          <w:rFonts w:eastAsia="Calibri"/>
          <w:color w:val="000000"/>
          <w:lang w:eastAsia="en-US"/>
        </w:rPr>
        <w:t>Положением</w:t>
      </w:r>
      <w:r w:rsidRPr="00713A7B">
        <w:rPr>
          <w:rFonts w:eastAsia="Calibri"/>
          <w:color w:val="000000"/>
          <w:lang w:eastAsia="en-US"/>
        </w:rPr>
        <w:t>.</w:t>
      </w:r>
    </w:p>
    <w:p w:rsidR="0070784D" w:rsidRPr="00713A7B" w:rsidRDefault="0070784D" w:rsidP="00707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snapToGrid w:val="0"/>
        </w:rPr>
        <w:t xml:space="preserve">3.3.1. </w:t>
      </w:r>
      <w:r w:rsidRPr="00713A7B">
        <w:rPr>
          <w:rFonts w:eastAsia="Calibri"/>
          <w:color w:val="000000"/>
          <w:lang w:eastAsia="en-US"/>
        </w:rPr>
        <w:t>Основанием для компенсации расходов, кроме перевозочных документов, также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а также с отметкой органов пограничного контроля страны пребывания.</w:t>
      </w:r>
    </w:p>
    <w:p w:rsidR="0070784D" w:rsidRPr="00713A7B" w:rsidRDefault="0070784D" w:rsidP="00707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0" w:name="Par2"/>
      <w:bookmarkEnd w:id="0"/>
      <w:r>
        <w:rPr>
          <w:rFonts w:eastAsia="Calibri"/>
          <w:color w:val="000000"/>
          <w:lang w:eastAsia="en-US"/>
        </w:rPr>
        <w:t xml:space="preserve">3.3.2. </w:t>
      </w:r>
      <w:proofErr w:type="gramStart"/>
      <w:r w:rsidRPr="00713A7B">
        <w:rPr>
          <w:rFonts w:eastAsia="Calibri"/>
          <w:color w:val="000000"/>
          <w:lang w:eastAsia="en-US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указанной в перевозочном документе (авиабилете), соответствующая процентному отношению ортодромии по Российской Федерации к общей ортодромии.</w:t>
      </w:r>
      <w:proofErr w:type="gramEnd"/>
    </w:p>
    <w:p w:rsidR="0070784D" w:rsidRPr="00713A7B" w:rsidRDefault="0070784D" w:rsidP="0070784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713A7B">
        <w:rPr>
          <w:rFonts w:eastAsia="Calibri"/>
          <w:color w:val="000000"/>
          <w:lang w:eastAsia="en-US"/>
        </w:rPr>
        <w:t xml:space="preserve">При отсутствии в перевозочном документе (авиабилете) стоимости проезда, когда она включена в стоимость </w:t>
      </w:r>
      <w:r>
        <w:rPr>
          <w:rFonts w:eastAsia="Calibri"/>
          <w:color w:val="000000"/>
          <w:lang w:eastAsia="en-US"/>
        </w:rPr>
        <w:t>санаторно-курортного лечения</w:t>
      </w:r>
      <w:r w:rsidRPr="00713A7B">
        <w:rPr>
          <w:rFonts w:eastAsia="Calibri"/>
          <w:color w:val="000000"/>
          <w:lang w:eastAsia="en-US"/>
        </w:rPr>
        <w:t xml:space="preserve">, компенсация стоимости проезда осуществляется в порядке, установленном </w:t>
      </w:r>
      <w:hyperlink w:anchor="Par2" w:history="1">
        <w:r w:rsidRPr="0027768F">
          <w:rPr>
            <w:rFonts w:eastAsia="Calibri"/>
            <w:lang w:eastAsia="en-US"/>
          </w:rPr>
          <w:t>абзацем первым</w:t>
        </w:r>
      </w:hyperlink>
      <w:r w:rsidRPr="00713A7B">
        <w:rPr>
          <w:rFonts w:eastAsia="Calibri"/>
          <w:color w:val="000000"/>
          <w:lang w:eastAsia="en-US"/>
        </w:rPr>
        <w:t xml:space="preserve"> настоящего пункта, на основании справки туристской организации, продавшей путевку, о стоимости проезда в общей стоимости туристской путевки, а также копии туристской путевки или договора об оказании туристских услуг с приложением копии документа, подтверждающего оплату туристских услуг.</w:t>
      </w:r>
      <w:proofErr w:type="gramEnd"/>
    </w:p>
    <w:p w:rsidR="0070784D" w:rsidRDefault="0070784D" w:rsidP="0070784D">
      <w:pPr>
        <w:autoSpaceDE w:val="0"/>
        <w:autoSpaceDN w:val="0"/>
        <w:adjustRightInd w:val="0"/>
        <w:ind w:firstLine="540"/>
        <w:jc w:val="both"/>
      </w:pPr>
      <w:r w:rsidRPr="00713A7B">
        <w:rPr>
          <w:rFonts w:eastAsia="Calibri"/>
          <w:color w:val="000000"/>
          <w:lang w:eastAsia="en-US"/>
        </w:rPr>
        <w:t>Значения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"</w:t>
      </w:r>
      <w:proofErr w:type="spellStart"/>
      <w:r w:rsidRPr="00713A7B">
        <w:rPr>
          <w:rFonts w:eastAsia="Calibri"/>
          <w:color w:val="000000"/>
          <w:lang w:eastAsia="en-US"/>
        </w:rPr>
        <w:t>Госкорпорация</w:t>
      </w:r>
      <w:proofErr w:type="spellEnd"/>
      <w:r w:rsidRPr="00713A7B">
        <w:rPr>
          <w:rFonts w:eastAsia="Calibri"/>
          <w:color w:val="000000"/>
          <w:lang w:eastAsia="en-US"/>
        </w:rPr>
        <w:t xml:space="preserve"> по </w:t>
      </w:r>
      <w:proofErr w:type="spellStart"/>
      <w:r w:rsidRPr="00713A7B">
        <w:rPr>
          <w:rFonts w:eastAsia="Calibri"/>
          <w:color w:val="000000"/>
          <w:lang w:eastAsia="en-US"/>
        </w:rPr>
        <w:t>ОрВД</w:t>
      </w:r>
      <w:proofErr w:type="spellEnd"/>
      <w:r w:rsidRPr="00713A7B">
        <w:rPr>
          <w:rFonts w:eastAsia="Calibri"/>
          <w:color w:val="000000"/>
          <w:lang w:eastAsia="en-US"/>
        </w:rPr>
        <w:t xml:space="preserve">" ГЦ ЕС </w:t>
      </w:r>
      <w:proofErr w:type="spellStart"/>
      <w:r w:rsidRPr="00713A7B">
        <w:rPr>
          <w:rFonts w:eastAsia="Calibri"/>
          <w:color w:val="000000"/>
          <w:lang w:eastAsia="en-US"/>
        </w:rPr>
        <w:t>ОрВД</w:t>
      </w:r>
      <w:proofErr w:type="spellEnd"/>
      <w:r>
        <w:rPr>
          <w:rFonts w:eastAsia="Calibri"/>
          <w:color w:val="000000"/>
          <w:lang w:eastAsia="en-US"/>
        </w:rPr>
        <w:t>»</w:t>
      </w:r>
      <w:r>
        <w:t>.</w:t>
      </w:r>
    </w:p>
    <w:p w:rsidR="0070784D" w:rsidRPr="00FD762A" w:rsidRDefault="00FD762A" w:rsidP="00FD762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t xml:space="preserve">2. </w:t>
      </w:r>
      <w:r w:rsidR="0070784D" w:rsidRPr="002E0D08">
        <w:t>Настоящее решение вступает в силу после его официального опубликования (обнародования)</w:t>
      </w:r>
      <w:r w:rsidR="0070784D" w:rsidRPr="00FD762A">
        <w:rPr>
          <w:snapToGrid w:val="0"/>
        </w:rPr>
        <w:t xml:space="preserve"> </w:t>
      </w:r>
      <w:r w:rsidR="0070784D" w:rsidRPr="002E0D08">
        <w:t>и распространяется на правоотно</w:t>
      </w:r>
      <w:r w:rsidR="0070784D">
        <w:t>шения, возникшие с 1 января 2015</w:t>
      </w:r>
      <w:r w:rsidR="0070784D" w:rsidRPr="002E0D08">
        <w:t xml:space="preserve"> года.</w:t>
      </w:r>
    </w:p>
    <w:p w:rsidR="0070784D" w:rsidRDefault="0070784D" w:rsidP="0070784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0784D" w:rsidRDefault="0070784D" w:rsidP="0070784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0784D" w:rsidRDefault="0070784D" w:rsidP="0070784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Глава сельского поселения Хулимсунт                                                      О.В.Баранова</w:t>
      </w:r>
    </w:p>
    <w:p w:rsidR="0070784D" w:rsidRDefault="0070784D" w:rsidP="0070784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0784D" w:rsidRPr="002E0D08" w:rsidRDefault="0070784D" w:rsidP="0070784D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226"/>
    <w:multiLevelType w:val="hybridMultilevel"/>
    <w:tmpl w:val="B2A8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4EFD"/>
    <w:multiLevelType w:val="hybridMultilevel"/>
    <w:tmpl w:val="F21C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3CB0"/>
    <w:multiLevelType w:val="hybridMultilevel"/>
    <w:tmpl w:val="BA64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4D"/>
    <w:rsid w:val="00175D59"/>
    <w:rsid w:val="002E21C0"/>
    <w:rsid w:val="004544CC"/>
    <w:rsid w:val="0054737D"/>
    <w:rsid w:val="005B1A80"/>
    <w:rsid w:val="0070784D"/>
    <w:rsid w:val="0076052C"/>
    <w:rsid w:val="00841B10"/>
    <w:rsid w:val="00940D1F"/>
    <w:rsid w:val="00FC55F9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D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0784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70784D"/>
    <w:rPr>
      <w:rFonts w:eastAsia="Times New Roman"/>
      <w:b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2015-03-26T08:56:00Z</cp:lastPrinted>
  <dcterms:created xsi:type="dcterms:W3CDTF">2015-03-26T08:51:00Z</dcterms:created>
  <dcterms:modified xsi:type="dcterms:W3CDTF">2015-03-26T09:00:00Z</dcterms:modified>
</cp:coreProperties>
</file>