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DC" w:rsidRPr="006C6C4B" w:rsidRDefault="00B019DC" w:rsidP="00907A53">
      <w:pPr>
        <w:ind w:left="-1276"/>
        <w:jc w:val="center"/>
        <w:rPr>
          <w:rFonts w:ascii="Times New Roman" w:hAnsi="Times New Roman" w:cs="Times New Roman"/>
          <w:b/>
          <w:sz w:val="28"/>
          <w:szCs w:val="28"/>
        </w:rPr>
      </w:pPr>
      <w:r w:rsidRPr="006C6C4B">
        <w:rPr>
          <w:rFonts w:ascii="Times New Roman" w:hAnsi="Times New Roman" w:cs="Times New Roman"/>
          <w:b/>
          <w:sz w:val="28"/>
          <w:szCs w:val="28"/>
        </w:rPr>
        <w:t>Об основных изменениях в федеральном законодательстве и законодательстве Ханты – Мансийского автономного округа – Югры в сфере местного самоуправления</w:t>
      </w:r>
    </w:p>
    <w:p w:rsidR="00B019DC" w:rsidRDefault="00B019DC" w:rsidP="00907A53">
      <w:pPr>
        <w:ind w:left="-1276"/>
        <w:jc w:val="center"/>
        <w:rPr>
          <w:rFonts w:ascii="Times New Roman" w:hAnsi="Times New Roman" w:cs="Times New Roman"/>
          <w:sz w:val="28"/>
          <w:szCs w:val="28"/>
        </w:rPr>
      </w:pPr>
      <w:r w:rsidRPr="006C6C4B">
        <w:rPr>
          <w:rFonts w:ascii="Times New Roman" w:hAnsi="Times New Roman" w:cs="Times New Roman"/>
          <w:sz w:val="28"/>
          <w:szCs w:val="28"/>
        </w:rPr>
        <w:t>(за период с 12 ноября 2022 года по 27</w:t>
      </w:r>
      <w:r w:rsidR="006C6C4B">
        <w:rPr>
          <w:rFonts w:ascii="Times New Roman" w:hAnsi="Times New Roman" w:cs="Times New Roman"/>
          <w:sz w:val="28"/>
          <w:szCs w:val="28"/>
        </w:rPr>
        <w:t xml:space="preserve"> февраля </w:t>
      </w:r>
      <w:r w:rsidRPr="006C6C4B">
        <w:rPr>
          <w:rFonts w:ascii="Times New Roman" w:hAnsi="Times New Roman" w:cs="Times New Roman"/>
          <w:sz w:val="28"/>
          <w:szCs w:val="28"/>
        </w:rPr>
        <w:t>2023)</w:t>
      </w:r>
    </w:p>
    <w:p w:rsidR="00DD5E38" w:rsidRPr="009101FF" w:rsidRDefault="00032F05" w:rsidP="008769B6">
      <w:pPr>
        <w:pStyle w:val="a3"/>
        <w:numPr>
          <w:ilvl w:val="0"/>
          <w:numId w:val="3"/>
        </w:numPr>
        <w:ind w:left="-1276" w:firstLine="709"/>
        <w:jc w:val="both"/>
        <w:rPr>
          <w:rFonts w:ascii="Times New Roman" w:hAnsi="Times New Roman" w:cs="Times New Roman"/>
          <w:sz w:val="28"/>
          <w:szCs w:val="28"/>
        </w:rPr>
      </w:pPr>
      <w:r>
        <w:rPr>
          <w:rFonts w:ascii="Times New Roman" w:hAnsi="Times New Roman" w:cs="Times New Roman"/>
          <w:b/>
          <w:sz w:val="28"/>
          <w:szCs w:val="28"/>
        </w:rPr>
        <w:t xml:space="preserve">Федеральный закон от 06 февраля </w:t>
      </w:r>
      <w:r w:rsidR="00CA5FB3" w:rsidRPr="00FC5DEA">
        <w:rPr>
          <w:rFonts w:ascii="Times New Roman" w:hAnsi="Times New Roman" w:cs="Times New Roman"/>
          <w:b/>
          <w:sz w:val="28"/>
          <w:szCs w:val="28"/>
        </w:rPr>
        <w:t>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6C6C4B" w:rsidRPr="00FC5DEA">
        <w:rPr>
          <w:rFonts w:ascii="Times New Roman" w:hAnsi="Times New Roman" w:cs="Times New Roman"/>
          <w:b/>
          <w:sz w:val="28"/>
          <w:szCs w:val="28"/>
        </w:rPr>
        <w:t xml:space="preserve"> (вступает в силу с </w:t>
      </w:r>
      <w:r w:rsidR="00A12FF0" w:rsidRPr="00FC5DEA">
        <w:rPr>
          <w:rFonts w:ascii="Times New Roman" w:hAnsi="Times New Roman" w:cs="Times New Roman"/>
          <w:b/>
          <w:sz w:val="28"/>
          <w:szCs w:val="28"/>
        </w:rPr>
        <w:t>1 марта 2023 года</w:t>
      </w:r>
      <w:r w:rsidR="006C6C4B" w:rsidRPr="00FC5DEA">
        <w:rPr>
          <w:rFonts w:ascii="Times New Roman" w:hAnsi="Times New Roman" w:cs="Times New Roman"/>
          <w:b/>
          <w:sz w:val="28"/>
          <w:szCs w:val="28"/>
        </w:rPr>
        <w:t>).</w:t>
      </w:r>
      <w:r w:rsidR="00A12FF0" w:rsidRPr="00FC5DEA">
        <w:rPr>
          <w:rFonts w:ascii="Times New Roman" w:hAnsi="Times New Roman" w:cs="Times New Roman"/>
          <w:b/>
          <w:sz w:val="28"/>
          <w:szCs w:val="28"/>
        </w:rPr>
        <w:t xml:space="preserve"> </w:t>
      </w:r>
    </w:p>
    <w:p w:rsidR="009101FF" w:rsidRPr="00DD5E38" w:rsidRDefault="009101FF" w:rsidP="009101FF">
      <w:pPr>
        <w:pStyle w:val="a3"/>
        <w:ind w:left="-567"/>
        <w:jc w:val="both"/>
        <w:rPr>
          <w:rFonts w:ascii="Times New Roman" w:hAnsi="Times New Roman" w:cs="Times New Roman"/>
          <w:sz w:val="28"/>
          <w:szCs w:val="28"/>
        </w:rPr>
      </w:pPr>
    </w:p>
    <w:p w:rsidR="00921E5C" w:rsidRDefault="006C6C4B" w:rsidP="00921E5C">
      <w:pPr>
        <w:pStyle w:val="a3"/>
        <w:numPr>
          <w:ilvl w:val="1"/>
          <w:numId w:val="3"/>
        </w:numPr>
        <w:ind w:left="-1276" w:firstLine="709"/>
        <w:jc w:val="both"/>
        <w:rPr>
          <w:rFonts w:ascii="Times New Roman" w:hAnsi="Times New Roman" w:cs="Times New Roman"/>
          <w:b/>
          <w:sz w:val="28"/>
          <w:szCs w:val="28"/>
          <w:u w:val="single"/>
        </w:rPr>
      </w:pPr>
      <w:r w:rsidRPr="00DD5E38">
        <w:rPr>
          <w:rFonts w:ascii="Times New Roman" w:hAnsi="Times New Roman" w:cs="Times New Roman"/>
          <w:b/>
          <w:sz w:val="28"/>
          <w:szCs w:val="28"/>
          <w:u w:val="single"/>
        </w:rPr>
        <w:t xml:space="preserve">В Федеральный закон </w:t>
      </w:r>
      <w:r w:rsidR="00A12FF0" w:rsidRPr="00DD5E38">
        <w:rPr>
          <w:rFonts w:ascii="Times New Roman" w:hAnsi="Times New Roman" w:cs="Times New Roman"/>
          <w:b/>
          <w:sz w:val="28"/>
          <w:szCs w:val="28"/>
          <w:u w:val="single"/>
        </w:rPr>
        <w:t>от 6 октября 2003 года № 131-ФЗ «Об общих принципах организации местного самоуправления в Российской Федерации» внесены следующие изменения:</w:t>
      </w:r>
    </w:p>
    <w:p w:rsidR="00921E5C" w:rsidRDefault="00921E5C" w:rsidP="00921E5C">
      <w:pPr>
        <w:pStyle w:val="a3"/>
        <w:ind w:left="-567"/>
        <w:jc w:val="both"/>
        <w:rPr>
          <w:rFonts w:ascii="Times New Roman" w:hAnsi="Times New Roman" w:cs="Times New Roman"/>
          <w:b/>
          <w:sz w:val="28"/>
          <w:szCs w:val="28"/>
          <w:u w:val="single"/>
        </w:rPr>
      </w:pPr>
    </w:p>
    <w:p w:rsidR="00D645AD" w:rsidRPr="00921E5C" w:rsidRDefault="00A12FF0" w:rsidP="00921E5C">
      <w:pPr>
        <w:pStyle w:val="a3"/>
        <w:numPr>
          <w:ilvl w:val="0"/>
          <w:numId w:val="4"/>
        </w:numPr>
        <w:ind w:left="-1276" w:firstLine="709"/>
        <w:jc w:val="both"/>
        <w:rPr>
          <w:rFonts w:ascii="Times New Roman" w:hAnsi="Times New Roman" w:cs="Times New Roman"/>
          <w:b/>
          <w:sz w:val="28"/>
          <w:szCs w:val="28"/>
          <w:u w:val="single"/>
        </w:rPr>
      </w:pPr>
      <w:r w:rsidRPr="00921E5C">
        <w:rPr>
          <w:rFonts w:ascii="Times New Roman" w:hAnsi="Times New Roman" w:cs="Times New Roman"/>
          <w:sz w:val="28"/>
          <w:szCs w:val="28"/>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sidRPr="00921E5C">
        <w:rPr>
          <w:rFonts w:ascii="Times New Roman" w:hAnsi="Times New Roman" w:cs="Times New Roman"/>
          <w:b/>
          <w:sz w:val="28"/>
          <w:szCs w:val="28"/>
        </w:rPr>
        <w:t>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D97E80" w:rsidRPr="00921E5C">
        <w:rPr>
          <w:rFonts w:ascii="Times New Roman" w:hAnsi="Times New Roman" w:cs="Times New Roman"/>
          <w:b/>
          <w:sz w:val="28"/>
          <w:szCs w:val="28"/>
        </w:rPr>
        <w:t xml:space="preserve"> </w:t>
      </w:r>
      <w:r w:rsidR="00D97E80" w:rsidRPr="00921E5C">
        <w:rPr>
          <w:rFonts w:ascii="Times New Roman" w:hAnsi="Times New Roman" w:cs="Times New Roman"/>
          <w:sz w:val="28"/>
          <w:szCs w:val="28"/>
        </w:rPr>
        <w:t>(часть 2 статьи 27.1)</w:t>
      </w:r>
      <w:r w:rsidRPr="00921E5C">
        <w:rPr>
          <w:rFonts w:ascii="Times New Roman" w:hAnsi="Times New Roman" w:cs="Times New Roman"/>
          <w:sz w:val="28"/>
          <w:szCs w:val="28"/>
        </w:rPr>
        <w:t>.</w:t>
      </w:r>
    </w:p>
    <w:p w:rsidR="00D645AD" w:rsidRPr="00921E5C" w:rsidRDefault="00D97E80" w:rsidP="008769B6">
      <w:pPr>
        <w:pStyle w:val="a3"/>
        <w:ind w:left="-1276" w:firstLine="709"/>
        <w:jc w:val="both"/>
        <w:rPr>
          <w:rFonts w:ascii="Times New Roman" w:hAnsi="Times New Roman" w:cs="Times New Roman"/>
          <w:sz w:val="28"/>
          <w:szCs w:val="28"/>
        </w:rPr>
      </w:pPr>
      <w:r w:rsidRPr="00921E5C">
        <w:rPr>
          <w:rFonts w:ascii="Times New Roman" w:hAnsi="Times New Roman" w:cs="Times New Roman"/>
          <w:sz w:val="28"/>
          <w:szCs w:val="28"/>
        </w:rPr>
        <w:t xml:space="preserve">Таким образом, старостой сельского населенного пункта сможет стать не только гражданин, проживающий на этой территории, но и собственник расположенного там жилого помещения. </w:t>
      </w:r>
    </w:p>
    <w:p w:rsidR="00506074" w:rsidRDefault="00346956" w:rsidP="00506074">
      <w:pPr>
        <w:pStyle w:val="a3"/>
        <w:ind w:left="-1276" w:firstLine="709"/>
        <w:jc w:val="both"/>
        <w:rPr>
          <w:rFonts w:ascii="Times New Roman" w:hAnsi="Times New Roman" w:cs="Times New Roman"/>
          <w:b/>
          <w:sz w:val="28"/>
          <w:szCs w:val="28"/>
        </w:rPr>
      </w:pPr>
      <w:r w:rsidRPr="00D645AD">
        <w:rPr>
          <w:rFonts w:ascii="Times New Roman" w:hAnsi="Times New Roman" w:cs="Times New Roman"/>
          <w:b/>
          <w:sz w:val="28"/>
          <w:szCs w:val="28"/>
        </w:rPr>
        <w:t xml:space="preserve">Изменения необходимо внести в </w:t>
      </w:r>
      <w:r w:rsidR="001172E7" w:rsidRPr="00D645AD">
        <w:rPr>
          <w:rFonts w:ascii="Times New Roman" w:hAnsi="Times New Roman" w:cs="Times New Roman"/>
          <w:b/>
          <w:sz w:val="28"/>
          <w:szCs w:val="28"/>
        </w:rPr>
        <w:t xml:space="preserve">статью </w:t>
      </w:r>
      <w:r w:rsidR="009101FF" w:rsidRPr="009101FF">
        <w:rPr>
          <w:rFonts w:ascii="Times New Roman" w:hAnsi="Times New Roman" w:cs="Times New Roman"/>
          <w:b/>
          <w:sz w:val="28"/>
          <w:szCs w:val="28"/>
        </w:rPr>
        <w:t xml:space="preserve">устава поселения </w:t>
      </w:r>
      <w:r w:rsidR="001172E7" w:rsidRPr="00D645AD">
        <w:rPr>
          <w:rFonts w:ascii="Times New Roman" w:hAnsi="Times New Roman" w:cs="Times New Roman"/>
          <w:b/>
          <w:sz w:val="28"/>
          <w:szCs w:val="28"/>
        </w:rPr>
        <w:t>«Староста сельского населенного пункта» и в решение Совета депутатов поселения  «Об утверждении Положения о старостах сельских населенных пунктов поселения».</w:t>
      </w:r>
    </w:p>
    <w:p w:rsidR="00506074" w:rsidRDefault="00506074" w:rsidP="00506074">
      <w:pPr>
        <w:pStyle w:val="a3"/>
        <w:ind w:left="-1276" w:firstLine="709"/>
        <w:jc w:val="both"/>
        <w:rPr>
          <w:rFonts w:ascii="Times New Roman" w:hAnsi="Times New Roman" w:cs="Times New Roman"/>
          <w:b/>
          <w:sz w:val="28"/>
          <w:szCs w:val="28"/>
        </w:rPr>
      </w:pPr>
    </w:p>
    <w:p w:rsidR="00907A53" w:rsidRPr="00506074" w:rsidRDefault="00907A53" w:rsidP="009D5F51">
      <w:pPr>
        <w:pStyle w:val="a3"/>
        <w:numPr>
          <w:ilvl w:val="0"/>
          <w:numId w:val="4"/>
        </w:numPr>
        <w:ind w:left="-1276" w:firstLine="709"/>
        <w:jc w:val="both"/>
        <w:rPr>
          <w:rFonts w:ascii="Times New Roman" w:hAnsi="Times New Roman" w:cs="Times New Roman"/>
          <w:b/>
          <w:sz w:val="28"/>
          <w:szCs w:val="28"/>
        </w:rPr>
      </w:pPr>
      <w:r w:rsidRPr="00506074">
        <w:rPr>
          <w:rFonts w:ascii="Times New Roman" w:hAnsi="Times New Roman" w:cs="Times New Roman"/>
          <w:sz w:val="28"/>
          <w:szCs w:val="28"/>
          <w:u w:val="single"/>
        </w:rPr>
        <w:t>Староста сельского населенного пункта не является лицом, замещающим</w:t>
      </w:r>
      <w:r w:rsidRPr="00506074">
        <w:rPr>
          <w:rFonts w:ascii="Times New Roman" w:hAnsi="Times New Roman" w:cs="Times New Roman"/>
          <w:sz w:val="28"/>
          <w:szCs w:val="28"/>
        </w:rPr>
        <w:t xml:space="preserve"> государственную должность, должность государственной гражданской службы, </w:t>
      </w:r>
      <w:r w:rsidRPr="00506074">
        <w:rPr>
          <w:rFonts w:ascii="Times New Roman" w:hAnsi="Times New Roman" w:cs="Times New Roman"/>
          <w:sz w:val="28"/>
          <w:szCs w:val="28"/>
          <w:u w:val="single"/>
        </w:rPr>
        <w:t xml:space="preserve">муниципальную должность, </w:t>
      </w:r>
      <w:r w:rsidRPr="00506074">
        <w:rPr>
          <w:rFonts w:ascii="Times New Roman" w:hAnsi="Times New Roman" w:cs="Times New Roman"/>
          <w:b/>
          <w:sz w:val="28"/>
          <w:szCs w:val="28"/>
          <w:u w:val="single"/>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506074">
        <w:rPr>
          <w:rFonts w:ascii="Times New Roman" w:hAnsi="Times New Roman" w:cs="Times New Roman"/>
          <w:sz w:val="28"/>
          <w:szCs w:val="28"/>
          <w:u w:val="single"/>
        </w:rPr>
        <w:t>,</w:t>
      </w:r>
      <w:r w:rsidRPr="00506074">
        <w:rPr>
          <w:rFonts w:ascii="Times New Roman" w:hAnsi="Times New Roman" w:cs="Times New Roman"/>
          <w:sz w:val="28"/>
          <w:szCs w:val="28"/>
        </w:rPr>
        <w:t xml:space="preserve"> или должность муниципальной службы, не может состоять </w:t>
      </w:r>
      <w:r w:rsidRPr="00506074">
        <w:rPr>
          <w:rFonts w:ascii="Times New Roman" w:hAnsi="Times New Roman" w:cs="Times New Roman"/>
          <w:sz w:val="28"/>
          <w:szCs w:val="28"/>
        </w:rPr>
        <w:lastRenderedPageBreak/>
        <w:t>в трудовых отношениях и иных непосредственно связанных с ними отношениях с органами местного самоуправления</w:t>
      </w:r>
      <w:r w:rsidR="00E03B21">
        <w:rPr>
          <w:rFonts w:ascii="Times New Roman" w:hAnsi="Times New Roman" w:cs="Times New Roman"/>
          <w:sz w:val="28"/>
          <w:szCs w:val="28"/>
        </w:rPr>
        <w:t xml:space="preserve"> (абзац первый части 3 статьи 27.1)</w:t>
      </w:r>
      <w:r w:rsidRPr="00506074">
        <w:rPr>
          <w:rFonts w:ascii="Times New Roman" w:hAnsi="Times New Roman" w:cs="Times New Roman"/>
          <w:sz w:val="28"/>
          <w:szCs w:val="28"/>
        </w:rPr>
        <w:t>.</w:t>
      </w:r>
    </w:p>
    <w:p w:rsidR="009D5F51" w:rsidRPr="00607699" w:rsidRDefault="009D5F51" w:rsidP="009D5F51">
      <w:pPr>
        <w:pStyle w:val="a3"/>
        <w:tabs>
          <w:tab w:val="left" w:pos="0"/>
        </w:tabs>
        <w:ind w:left="-1276"/>
        <w:jc w:val="both"/>
        <w:rPr>
          <w:rFonts w:ascii="Times New Roman" w:hAnsi="Times New Roman" w:cs="Times New Roman"/>
          <w:sz w:val="28"/>
          <w:szCs w:val="28"/>
          <w:u w:val="single"/>
        </w:rPr>
      </w:pPr>
      <w:r w:rsidRPr="00607699">
        <w:rPr>
          <w:rFonts w:ascii="Times New Roman" w:hAnsi="Times New Roman" w:cs="Times New Roman"/>
          <w:sz w:val="28"/>
          <w:szCs w:val="28"/>
          <w:u w:val="single"/>
        </w:rPr>
        <w:t xml:space="preserve">          </w:t>
      </w:r>
      <w:r w:rsidR="00907A53" w:rsidRPr="00607699">
        <w:rPr>
          <w:rFonts w:ascii="Times New Roman" w:hAnsi="Times New Roman" w:cs="Times New Roman"/>
          <w:sz w:val="28"/>
          <w:szCs w:val="28"/>
          <w:u w:val="single"/>
        </w:rPr>
        <w:t>Старостой сельского населенного пункта не может быть назначено лицо:</w:t>
      </w:r>
    </w:p>
    <w:p w:rsidR="00607699" w:rsidRDefault="00907A53" w:rsidP="00607699">
      <w:pPr>
        <w:pStyle w:val="a3"/>
        <w:tabs>
          <w:tab w:val="left" w:pos="0"/>
        </w:tabs>
        <w:ind w:left="-1276"/>
        <w:jc w:val="both"/>
        <w:rPr>
          <w:rFonts w:ascii="Times New Roman" w:hAnsi="Times New Roman" w:cs="Times New Roman"/>
          <w:sz w:val="28"/>
          <w:szCs w:val="28"/>
        </w:rPr>
      </w:pPr>
      <w:proofErr w:type="gramStart"/>
      <w:r w:rsidRPr="00907A53">
        <w:rPr>
          <w:rFonts w:ascii="Times New Roman" w:hAnsi="Times New Roman" w:cs="Times New Roman"/>
          <w:sz w:val="28"/>
          <w:szCs w:val="28"/>
          <w:u w:val="single"/>
        </w:rPr>
        <w:t>замещающее</w:t>
      </w:r>
      <w:proofErr w:type="gramEnd"/>
      <w:r w:rsidRPr="00907A53">
        <w:rPr>
          <w:rFonts w:ascii="Times New Roman" w:hAnsi="Times New Roman" w:cs="Times New Roman"/>
          <w:sz w:val="28"/>
          <w:szCs w:val="28"/>
        </w:rPr>
        <w:t xml:space="preserve"> государственную должность, должность государственной гражданской службы, </w:t>
      </w:r>
      <w:r w:rsidRPr="00907A53">
        <w:rPr>
          <w:rFonts w:ascii="Times New Roman" w:hAnsi="Times New Roman" w:cs="Times New Roman"/>
          <w:sz w:val="28"/>
          <w:szCs w:val="28"/>
          <w:u w:val="single"/>
        </w:rPr>
        <w:t xml:space="preserve">муниципальную должность, </w:t>
      </w:r>
      <w:r w:rsidRPr="00907A53">
        <w:rPr>
          <w:rFonts w:ascii="Times New Roman" w:hAnsi="Times New Roman" w:cs="Times New Roman"/>
          <w:b/>
          <w:sz w:val="28"/>
          <w:szCs w:val="28"/>
          <w:u w:val="single"/>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907A53">
        <w:rPr>
          <w:rFonts w:ascii="Times New Roman" w:hAnsi="Times New Roman" w:cs="Times New Roman"/>
          <w:sz w:val="28"/>
          <w:szCs w:val="28"/>
          <w:u w:val="single"/>
        </w:rPr>
        <w:t>,</w:t>
      </w:r>
      <w:r w:rsidRPr="00907A53">
        <w:rPr>
          <w:rFonts w:ascii="Times New Roman" w:hAnsi="Times New Roman" w:cs="Times New Roman"/>
          <w:sz w:val="28"/>
          <w:szCs w:val="28"/>
        </w:rPr>
        <w:t xml:space="preserve"> или</w:t>
      </w:r>
      <w:r w:rsidR="00607699">
        <w:rPr>
          <w:rFonts w:ascii="Times New Roman" w:hAnsi="Times New Roman" w:cs="Times New Roman"/>
          <w:sz w:val="28"/>
          <w:szCs w:val="28"/>
        </w:rPr>
        <w:t xml:space="preserve"> должность муниципальной службы</w:t>
      </w:r>
      <w:r w:rsidR="00E03B21">
        <w:rPr>
          <w:rFonts w:ascii="Times New Roman" w:hAnsi="Times New Roman" w:cs="Times New Roman"/>
          <w:sz w:val="28"/>
          <w:szCs w:val="28"/>
        </w:rPr>
        <w:t xml:space="preserve"> (</w:t>
      </w:r>
      <w:r w:rsidR="00E92646">
        <w:rPr>
          <w:rFonts w:ascii="Times New Roman" w:hAnsi="Times New Roman" w:cs="Times New Roman"/>
          <w:sz w:val="28"/>
          <w:szCs w:val="28"/>
        </w:rPr>
        <w:t>пункт 1 части 4 статьи 27.1</w:t>
      </w:r>
      <w:r w:rsidR="00E03B21">
        <w:rPr>
          <w:rFonts w:ascii="Times New Roman" w:hAnsi="Times New Roman" w:cs="Times New Roman"/>
          <w:sz w:val="28"/>
          <w:szCs w:val="28"/>
        </w:rPr>
        <w:t>)</w:t>
      </w:r>
      <w:r w:rsidR="00607699">
        <w:rPr>
          <w:rFonts w:ascii="Times New Roman" w:hAnsi="Times New Roman" w:cs="Times New Roman"/>
          <w:sz w:val="28"/>
          <w:szCs w:val="28"/>
        </w:rPr>
        <w:t>.</w:t>
      </w:r>
    </w:p>
    <w:p w:rsidR="00506074" w:rsidRDefault="00E92646" w:rsidP="00E92646">
      <w:pPr>
        <w:pStyle w:val="a3"/>
        <w:tabs>
          <w:tab w:val="left" w:pos="-567"/>
        </w:tabs>
        <w:ind w:left="-1276"/>
        <w:jc w:val="both"/>
        <w:rPr>
          <w:rFonts w:ascii="Times New Roman" w:hAnsi="Times New Roman" w:cs="Times New Roman"/>
          <w:b/>
          <w:sz w:val="28"/>
          <w:szCs w:val="28"/>
        </w:rPr>
      </w:pPr>
      <w:r>
        <w:rPr>
          <w:rFonts w:ascii="Times New Roman" w:hAnsi="Times New Roman" w:cs="Times New Roman"/>
          <w:sz w:val="28"/>
          <w:szCs w:val="28"/>
        </w:rPr>
        <w:tab/>
      </w:r>
      <w:r w:rsidR="00907A53" w:rsidRPr="009E7585">
        <w:rPr>
          <w:rFonts w:ascii="Times New Roman" w:hAnsi="Times New Roman" w:cs="Times New Roman"/>
          <w:b/>
          <w:sz w:val="28"/>
          <w:szCs w:val="28"/>
        </w:rPr>
        <w:t xml:space="preserve">Изменения необходимо внести в </w:t>
      </w:r>
      <w:r w:rsidR="00D32A3B" w:rsidRPr="009E7585">
        <w:rPr>
          <w:rFonts w:ascii="Times New Roman" w:hAnsi="Times New Roman" w:cs="Times New Roman"/>
          <w:b/>
          <w:sz w:val="28"/>
          <w:szCs w:val="28"/>
        </w:rPr>
        <w:t xml:space="preserve">раздел «Общие положения» </w:t>
      </w:r>
      <w:r w:rsidR="00907A53" w:rsidRPr="009E7585">
        <w:rPr>
          <w:rFonts w:ascii="Times New Roman" w:hAnsi="Times New Roman" w:cs="Times New Roman"/>
          <w:b/>
          <w:sz w:val="28"/>
          <w:szCs w:val="28"/>
        </w:rPr>
        <w:t>решени</w:t>
      </w:r>
      <w:r w:rsidR="00D32A3B" w:rsidRPr="009E7585">
        <w:rPr>
          <w:rFonts w:ascii="Times New Roman" w:hAnsi="Times New Roman" w:cs="Times New Roman"/>
          <w:b/>
          <w:sz w:val="28"/>
          <w:szCs w:val="28"/>
        </w:rPr>
        <w:t>я</w:t>
      </w:r>
      <w:r w:rsidR="00907A53" w:rsidRPr="009E7585">
        <w:rPr>
          <w:rFonts w:ascii="Times New Roman" w:hAnsi="Times New Roman" w:cs="Times New Roman"/>
          <w:b/>
          <w:sz w:val="28"/>
          <w:szCs w:val="28"/>
        </w:rPr>
        <w:t xml:space="preserve"> Совета депутатов поселения  «Об утверждении Положения о старостах сельских населенных пунктов поселения».</w:t>
      </w:r>
    </w:p>
    <w:p w:rsidR="00506074" w:rsidRDefault="00506074" w:rsidP="00506074">
      <w:pPr>
        <w:pStyle w:val="a3"/>
        <w:ind w:left="-1276" w:firstLine="709"/>
        <w:jc w:val="both"/>
        <w:rPr>
          <w:rFonts w:ascii="Times New Roman" w:hAnsi="Times New Roman" w:cs="Times New Roman"/>
          <w:b/>
          <w:sz w:val="28"/>
          <w:szCs w:val="28"/>
        </w:rPr>
      </w:pPr>
    </w:p>
    <w:p w:rsidR="00D32A3B" w:rsidRPr="00506074" w:rsidRDefault="00592AED" w:rsidP="006C63E3">
      <w:pPr>
        <w:pStyle w:val="a3"/>
        <w:numPr>
          <w:ilvl w:val="0"/>
          <w:numId w:val="4"/>
        </w:numPr>
        <w:ind w:left="-1276" w:firstLine="709"/>
        <w:jc w:val="both"/>
        <w:rPr>
          <w:rFonts w:ascii="Times New Roman" w:hAnsi="Times New Roman" w:cs="Times New Roman"/>
          <w:b/>
          <w:sz w:val="28"/>
          <w:szCs w:val="28"/>
        </w:rPr>
      </w:pPr>
      <w:r w:rsidRPr="00506074">
        <w:rPr>
          <w:rFonts w:ascii="Times New Roman" w:hAnsi="Times New Roman" w:cs="Times New Roman"/>
          <w:b/>
          <w:sz w:val="28"/>
          <w:szCs w:val="28"/>
        </w:rPr>
        <w:t xml:space="preserve">Признан утратившим силу пункт </w:t>
      </w:r>
      <w:r w:rsidR="00D32A3B" w:rsidRPr="00506074">
        <w:rPr>
          <w:rFonts w:ascii="Times New Roman" w:hAnsi="Times New Roman" w:cs="Times New Roman"/>
          <w:b/>
          <w:sz w:val="28"/>
          <w:szCs w:val="28"/>
        </w:rPr>
        <w:t xml:space="preserve">7.4. </w:t>
      </w:r>
      <w:r w:rsidR="00B54B83">
        <w:rPr>
          <w:rFonts w:ascii="Times New Roman" w:hAnsi="Times New Roman" w:cs="Times New Roman"/>
          <w:b/>
          <w:sz w:val="28"/>
          <w:szCs w:val="28"/>
        </w:rPr>
        <w:t>статьи 40</w:t>
      </w:r>
      <w:r w:rsidR="004D6BD8" w:rsidRPr="00506074">
        <w:rPr>
          <w:rFonts w:ascii="Times New Roman" w:hAnsi="Times New Roman" w:cs="Times New Roman"/>
          <w:b/>
          <w:sz w:val="28"/>
          <w:szCs w:val="28"/>
        </w:rPr>
        <w:t xml:space="preserve"> «</w:t>
      </w:r>
      <w:r w:rsidR="00D32A3B" w:rsidRPr="00506074">
        <w:rPr>
          <w:rFonts w:ascii="Times New Roman" w:hAnsi="Times New Roman" w:cs="Times New Roman"/>
          <w:b/>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4D6BD8" w:rsidRPr="00506074">
        <w:rPr>
          <w:rFonts w:ascii="Times New Roman" w:hAnsi="Times New Roman" w:cs="Times New Roman"/>
          <w:b/>
          <w:sz w:val="28"/>
          <w:szCs w:val="28"/>
        </w:rPr>
        <w:t>».</w:t>
      </w:r>
    </w:p>
    <w:p w:rsidR="000966C7" w:rsidRDefault="009E7585" w:rsidP="000966C7">
      <w:pPr>
        <w:ind w:left="-1276" w:firstLine="709"/>
        <w:jc w:val="both"/>
        <w:rPr>
          <w:rFonts w:ascii="Times New Roman" w:hAnsi="Times New Roman" w:cs="Times New Roman"/>
          <w:b/>
          <w:sz w:val="28"/>
          <w:szCs w:val="28"/>
        </w:rPr>
      </w:pPr>
      <w:r w:rsidRPr="009E7585">
        <w:rPr>
          <w:rFonts w:ascii="Times New Roman" w:hAnsi="Times New Roman" w:cs="Times New Roman"/>
          <w:b/>
          <w:sz w:val="28"/>
          <w:szCs w:val="28"/>
        </w:rPr>
        <w:t xml:space="preserve">Изменения необходимо внести в статью устава </w:t>
      </w:r>
      <w:r w:rsidR="006C63E3">
        <w:rPr>
          <w:rFonts w:ascii="Times New Roman" w:hAnsi="Times New Roman" w:cs="Times New Roman"/>
          <w:b/>
          <w:sz w:val="28"/>
          <w:szCs w:val="28"/>
        </w:rPr>
        <w:t xml:space="preserve">поселения </w:t>
      </w:r>
      <w:r w:rsidRPr="009E7585">
        <w:rPr>
          <w:rFonts w:ascii="Times New Roman" w:hAnsi="Times New Roman" w:cs="Times New Roman"/>
          <w:b/>
          <w:sz w:val="28"/>
          <w:szCs w:val="28"/>
        </w:rPr>
        <w:t>«Депутат Совета поселения»</w:t>
      </w:r>
      <w:r w:rsidR="00072409">
        <w:rPr>
          <w:rFonts w:ascii="Times New Roman" w:hAnsi="Times New Roman" w:cs="Times New Roman"/>
          <w:b/>
          <w:sz w:val="28"/>
          <w:szCs w:val="28"/>
        </w:rPr>
        <w:t xml:space="preserve"> либо статью устава </w:t>
      </w:r>
      <w:r w:rsidR="001B3161">
        <w:rPr>
          <w:rFonts w:ascii="Times New Roman" w:hAnsi="Times New Roman" w:cs="Times New Roman"/>
          <w:b/>
          <w:sz w:val="28"/>
          <w:szCs w:val="28"/>
        </w:rPr>
        <w:t xml:space="preserve">поселения, </w:t>
      </w:r>
      <w:r w:rsidR="00072409">
        <w:rPr>
          <w:rFonts w:ascii="Times New Roman" w:hAnsi="Times New Roman" w:cs="Times New Roman"/>
          <w:b/>
          <w:sz w:val="28"/>
          <w:szCs w:val="28"/>
        </w:rPr>
        <w:t>регулирующую вышеуказанные положения</w:t>
      </w:r>
      <w:r w:rsidRPr="009E7585">
        <w:rPr>
          <w:rFonts w:ascii="Times New Roman" w:hAnsi="Times New Roman" w:cs="Times New Roman"/>
          <w:b/>
          <w:sz w:val="28"/>
          <w:szCs w:val="28"/>
        </w:rPr>
        <w:t>.</w:t>
      </w:r>
    </w:p>
    <w:p w:rsidR="00FF2FF5" w:rsidRDefault="00FF2FF5" w:rsidP="00072409">
      <w:pPr>
        <w:pStyle w:val="a3"/>
        <w:numPr>
          <w:ilvl w:val="0"/>
          <w:numId w:val="4"/>
        </w:numPr>
        <w:ind w:left="-1276" w:firstLine="709"/>
        <w:jc w:val="both"/>
        <w:rPr>
          <w:rFonts w:ascii="Times New Roman" w:hAnsi="Times New Roman" w:cs="Times New Roman"/>
          <w:b/>
          <w:sz w:val="28"/>
          <w:szCs w:val="28"/>
        </w:rPr>
      </w:pPr>
      <w:r w:rsidRPr="00072409">
        <w:rPr>
          <w:rFonts w:ascii="Times New Roman" w:hAnsi="Times New Roman" w:cs="Times New Roman"/>
          <w:b/>
          <w:sz w:val="28"/>
          <w:szCs w:val="28"/>
        </w:rPr>
        <w:t>Установлено новое основание для досрочного прекращения полномочий муниципальных депутатов:</w:t>
      </w:r>
      <w:r w:rsidR="007E5729" w:rsidRPr="00072409">
        <w:rPr>
          <w:rFonts w:ascii="Times New Roman" w:hAnsi="Times New Roman" w:cs="Times New Roman"/>
          <w:b/>
          <w:sz w:val="28"/>
          <w:szCs w:val="28"/>
        </w:rPr>
        <w:t xml:space="preserve"> </w:t>
      </w:r>
    </w:p>
    <w:p w:rsidR="00F15945" w:rsidRPr="00072409" w:rsidRDefault="00F15945" w:rsidP="00072409">
      <w:pPr>
        <w:pStyle w:val="a3"/>
        <w:numPr>
          <w:ilvl w:val="0"/>
          <w:numId w:val="4"/>
        </w:numPr>
        <w:ind w:left="-1276" w:firstLine="709"/>
        <w:jc w:val="both"/>
        <w:rPr>
          <w:rFonts w:ascii="Times New Roman" w:hAnsi="Times New Roman" w:cs="Times New Roman"/>
          <w:b/>
          <w:sz w:val="28"/>
          <w:szCs w:val="28"/>
        </w:rPr>
      </w:pPr>
    </w:p>
    <w:p w:rsidR="005C27D0" w:rsidRPr="005C27D0" w:rsidRDefault="005C27D0" w:rsidP="001B3161">
      <w:pPr>
        <w:pStyle w:val="a3"/>
        <w:ind w:left="-567"/>
        <w:jc w:val="both"/>
        <w:rPr>
          <w:rFonts w:ascii="Times New Roman" w:hAnsi="Times New Roman" w:cs="Times New Roman"/>
          <w:b/>
          <w:sz w:val="28"/>
          <w:szCs w:val="28"/>
        </w:rPr>
      </w:pPr>
      <w:r>
        <w:rPr>
          <w:rFonts w:ascii="Times New Roman" w:hAnsi="Times New Roman" w:cs="Times New Roman"/>
          <w:b/>
          <w:sz w:val="28"/>
          <w:szCs w:val="28"/>
        </w:rPr>
        <w:t xml:space="preserve">Статью 40 </w:t>
      </w:r>
      <w:r w:rsidRPr="005C27D0">
        <w:rPr>
          <w:rFonts w:ascii="Times New Roman" w:hAnsi="Times New Roman" w:cs="Times New Roman"/>
          <w:b/>
          <w:sz w:val="28"/>
          <w:szCs w:val="28"/>
        </w:rPr>
        <w:t>дополнить частью 10.3 следующего содержания:</w:t>
      </w:r>
    </w:p>
    <w:p w:rsidR="006C6C4B" w:rsidRDefault="001B3161" w:rsidP="005C27D0">
      <w:pPr>
        <w:ind w:left="-1276" w:firstLine="709"/>
        <w:jc w:val="both"/>
        <w:rPr>
          <w:rFonts w:ascii="Times New Roman" w:hAnsi="Times New Roman" w:cs="Times New Roman"/>
          <w:b/>
          <w:sz w:val="28"/>
          <w:szCs w:val="28"/>
        </w:rPr>
      </w:pPr>
      <w:r>
        <w:rPr>
          <w:rFonts w:ascii="Times New Roman" w:hAnsi="Times New Roman" w:cs="Times New Roman"/>
          <w:b/>
          <w:sz w:val="28"/>
          <w:szCs w:val="28"/>
        </w:rPr>
        <w:t>«</w:t>
      </w:r>
      <w:r w:rsidR="005C27D0" w:rsidRPr="005C27D0">
        <w:rPr>
          <w:rFonts w:ascii="Times New Roman" w:hAnsi="Times New Roman" w:cs="Times New Roman"/>
          <w:b/>
          <w:sz w:val="28"/>
          <w:szCs w:val="28"/>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w:t>
      </w:r>
      <w:r>
        <w:rPr>
          <w:rFonts w:ascii="Times New Roman" w:hAnsi="Times New Roman" w:cs="Times New Roman"/>
          <w:b/>
          <w:sz w:val="28"/>
          <w:szCs w:val="28"/>
        </w:rPr>
        <w:t>в течение шести месяцев подряд</w:t>
      </w:r>
      <w:proofErr w:type="gramStart"/>
      <w:r>
        <w:rPr>
          <w:rFonts w:ascii="Times New Roman" w:hAnsi="Times New Roman" w:cs="Times New Roman"/>
          <w:b/>
          <w:sz w:val="28"/>
          <w:szCs w:val="28"/>
        </w:rPr>
        <w:t>.»</w:t>
      </w:r>
      <w:r w:rsidR="005C27D0" w:rsidRPr="005C27D0">
        <w:rPr>
          <w:rFonts w:ascii="Times New Roman" w:hAnsi="Times New Roman" w:cs="Times New Roman"/>
          <w:b/>
          <w:sz w:val="28"/>
          <w:szCs w:val="28"/>
        </w:rPr>
        <w:t>.</w:t>
      </w:r>
      <w:proofErr w:type="gramEnd"/>
    </w:p>
    <w:p w:rsidR="005C27D0" w:rsidRDefault="005C27D0" w:rsidP="005C27D0">
      <w:pPr>
        <w:ind w:left="-1276" w:firstLine="709"/>
        <w:jc w:val="both"/>
        <w:rPr>
          <w:rFonts w:ascii="Times New Roman" w:hAnsi="Times New Roman" w:cs="Times New Roman"/>
          <w:b/>
          <w:sz w:val="28"/>
          <w:szCs w:val="28"/>
        </w:rPr>
      </w:pPr>
      <w:r w:rsidRPr="005C27D0">
        <w:rPr>
          <w:rFonts w:ascii="Times New Roman" w:hAnsi="Times New Roman" w:cs="Times New Roman"/>
          <w:b/>
          <w:sz w:val="28"/>
          <w:szCs w:val="28"/>
        </w:rPr>
        <w:t xml:space="preserve">Изменения необходимо внести в статью </w:t>
      </w:r>
      <w:r>
        <w:rPr>
          <w:rFonts w:ascii="Times New Roman" w:hAnsi="Times New Roman" w:cs="Times New Roman"/>
          <w:b/>
          <w:sz w:val="28"/>
          <w:szCs w:val="28"/>
        </w:rPr>
        <w:t xml:space="preserve">устава </w:t>
      </w:r>
      <w:r w:rsidRPr="005C27D0">
        <w:rPr>
          <w:rFonts w:ascii="Times New Roman" w:hAnsi="Times New Roman" w:cs="Times New Roman"/>
          <w:b/>
          <w:sz w:val="28"/>
          <w:szCs w:val="28"/>
        </w:rPr>
        <w:t>«</w:t>
      </w:r>
      <w:r>
        <w:rPr>
          <w:rFonts w:ascii="Times New Roman" w:hAnsi="Times New Roman" w:cs="Times New Roman"/>
          <w:b/>
          <w:sz w:val="28"/>
          <w:szCs w:val="28"/>
        </w:rPr>
        <w:t>Досрочное прекращение полномочий депутата Совета поселения»</w:t>
      </w:r>
      <w:r w:rsidR="00411646" w:rsidRPr="00411646">
        <w:rPr>
          <w:rFonts w:ascii="Times New Roman" w:hAnsi="Times New Roman" w:cs="Times New Roman"/>
          <w:b/>
          <w:sz w:val="28"/>
          <w:szCs w:val="28"/>
        </w:rPr>
        <w:t>.</w:t>
      </w:r>
    </w:p>
    <w:p w:rsidR="00750777" w:rsidRDefault="00750777" w:rsidP="00C9739C">
      <w:pPr>
        <w:ind w:left="-1276" w:firstLine="709"/>
        <w:jc w:val="both"/>
        <w:rPr>
          <w:rFonts w:ascii="Times New Roman" w:hAnsi="Times New Roman" w:cs="Times New Roman"/>
          <w:b/>
          <w:sz w:val="28"/>
          <w:szCs w:val="28"/>
        </w:rPr>
      </w:pPr>
    </w:p>
    <w:p w:rsidR="00C9739C" w:rsidRPr="00C9739C" w:rsidRDefault="00C9739C" w:rsidP="00C9739C">
      <w:pPr>
        <w:ind w:left="-1276" w:firstLine="709"/>
        <w:jc w:val="both"/>
        <w:rPr>
          <w:rFonts w:ascii="Times New Roman" w:hAnsi="Times New Roman" w:cs="Times New Roman"/>
          <w:b/>
          <w:sz w:val="28"/>
          <w:szCs w:val="28"/>
        </w:rPr>
      </w:pPr>
      <w:r w:rsidRPr="00C9739C">
        <w:rPr>
          <w:rFonts w:ascii="Times New Roman" w:hAnsi="Times New Roman" w:cs="Times New Roman"/>
          <w:b/>
          <w:sz w:val="28"/>
          <w:szCs w:val="28"/>
        </w:rPr>
        <w:lastRenderedPageBreak/>
        <w:t>Законы Ханты – Мансийского автономного округа – Югры.</w:t>
      </w:r>
    </w:p>
    <w:p w:rsidR="00E340B9" w:rsidRPr="00750777" w:rsidRDefault="00E3466E" w:rsidP="00750777">
      <w:pPr>
        <w:pStyle w:val="a3"/>
        <w:numPr>
          <w:ilvl w:val="0"/>
          <w:numId w:val="5"/>
        </w:numPr>
        <w:ind w:left="-1276" w:firstLine="709"/>
        <w:jc w:val="both"/>
        <w:rPr>
          <w:rFonts w:ascii="Times New Roman" w:hAnsi="Times New Roman" w:cs="Times New Roman"/>
          <w:sz w:val="28"/>
          <w:szCs w:val="28"/>
        </w:rPr>
      </w:pPr>
      <w:r>
        <w:rPr>
          <w:rFonts w:ascii="Times New Roman" w:hAnsi="Times New Roman" w:cs="Times New Roman"/>
          <w:b/>
          <w:sz w:val="28"/>
          <w:szCs w:val="28"/>
        </w:rPr>
        <w:t xml:space="preserve">Закон ХМАО - Югры от 17 февраля </w:t>
      </w:r>
      <w:r w:rsidR="00E340B9" w:rsidRPr="00750777">
        <w:rPr>
          <w:rFonts w:ascii="Times New Roman" w:hAnsi="Times New Roman" w:cs="Times New Roman"/>
          <w:b/>
          <w:sz w:val="28"/>
          <w:szCs w:val="28"/>
        </w:rPr>
        <w:t xml:space="preserve">2023 </w:t>
      </w:r>
      <w:r w:rsidR="003013BE">
        <w:rPr>
          <w:rFonts w:ascii="Times New Roman" w:hAnsi="Times New Roman" w:cs="Times New Roman"/>
          <w:b/>
          <w:sz w:val="28"/>
          <w:szCs w:val="28"/>
        </w:rPr>
        <w:t xml:space="preserve">года </w:t>
      </w:r>
      <w:bookmarkStart w:id="0" w:name="_GoBack"/>
      <w:bookmarkEnd w:id="0"/>
      <w:r w:rsidR="00750777" w:rsidRPr="00750777">
        <w:rPr>
          <w:rFonts w:ascii="Times New Roman" w:hAnsi="Times New Roman" w:cs="Times New Roman"/>
          <w:b/>
          <w:sz w:val="28"/>
          <w:szCs w:val="28"/>
        </w:rPr>
        <w:t>№</w:t>
      </w:r>
      <w:r w:rsidR="00E340B9" w:rsidRPr="00750777">
        <w:rPr>
          <w:rFonts w:ascii="Times New Roman" w:hAnsi="Times New Roman" w:cs="Times New Roman"/>
          <w:b/>
          <w:sz w:val="28"/>
          <w:szCs w:val="28"/>
        </w:rPr>
        <w:t xml:space="preserve"> 1-оз</w:t>
      </w:r>
      <w:r w:rsidR="00E340B9" w:rsidRPr="00750777">
        <w:rPr>
          <w:rFonts w:ascii="Times New Roman" w:hAnsi="Times New Roman" w:cs="Times New Roman"/>
          <w:sz w:val="28"/>
          <w:szCs w:val="28"/>
        </w:rPr>
        <w:tab/>
      </w:r>
      <w:r w:rsidR="00750777" w:rsidRPr="00750777">
        <w:rPr>
          <w:rFonts w:ascii="Times New Roman" w:hAnsi="Times New Roman" w:cs="Times New Roman"/>
          <w:sz w:val="28"/>
          <w:szCs w:val="28"/>
        </w:rPr>
        <w:t>«</w:t>
      </w:r>
      <w:r w:rsidR="00E340B9" w:rsidRPr="00750777">
        <w:rPr>
          <w:rFonts w:ascii="Times New Roman" w:hAnsi="Times New Roman" w:cs="Times New Roman"/>
          <w:sz w:val="28"/>
          <w:szCs w:val="28"/>
        </w:rPr>
        <w:t>Об установлении на территории Ханты-Мансийского автономного округа - Югры ограничения розничной продажи несовершеннолетним товаров, содержащих сжиженный углеводородный газ, дл</w:t>
      </w:r>
      <w:r w:rsidR="00750777" w:rsidRPr="00750777">
        <w:rPr>
          <w:rFonts w:ascii="Times New Roman" w:hAnsi="Times New Roman" w:cs="Times New Roman"/>
          <w:sz w:val="28"/>
          <w:szCs w:val="28"/>
        </w:rPr>
        <w:t>я личных и бытовых нужд граждан»</w:t>
      </w:r>
    </w:p>
    <w:p w:rsidR="00E340B9" w:rsidRPr="00C9739C" w:rsidRDefault="00750777" w:rsidP="00750777">
      <w:pPr>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40B9" w:rsidRPr="00C9739C">
        <w:rPr>
          <w:rFonts w:ascii="Times New Roman" w:hAnsi="Times New Roman" w:cs="Times New Roman"/>
          <w:sz w:val="28"/>
          <w:szCs w:val="28"/>
        </w:rPr>
        <w:t>Установлено, что на территории Ханты-Мансийского автономного округа - Югры не допускается розничная продажа несовершеннолетним товаров, содержащих сжиженный углеводородный газ.</w:t>
      </w:r>
    </w:p>
    <w:p w:rsidR="00E340B9" w:rsidRPr="00C9739C" w:rsidRDefault="00E340B9" w:rsidP="00750777">
      <w:pPr>
        <w:ind w:left="-1276" w:firstLine="709"/>
        <w:jc w:val="both"/>
        <w:rPr>
          <w:rFonts w:ascii="Times New Roman" w:hAnsi="Times New Roman" w:cs="Times New Roman"/>
          <w:sz w:val="28"/>
          <w:szCs w:val="28"/>
        </w:rPr>
      </w:pPr>
      <w:r w:rsidRPr="00C9739C">
        <w:rPr>
          <w:rFonts w:ascii="Times New Roman" w:hAnsi="Times New Roman" w:cs="Times New Roman"/>
          <w:sz w:val="28"/>
          <w:szCs w:val="28"/>
        </w:rPr>
        <w:t>Под указанными товарами понимаются зажигалки, в которых имеется контейнер со сжиженным углеводородным газом, а также баллоны и иные емкости, содержащие сжиженный углеводородный газ, любого объема, используемые для работы бытовых приборов (в том числе туристских плит), заправки зажигалок.</w:t>
      </w:r>
    </w:p>
    <w:p w:rsidR="00E340B9" w:rsidRPr="00C9739C" w:rsidRDefault="00E340B9" w:rsidP="00750777">
      <w:pPr>
        <w:ind w:left="-1276" w:firstLine="850"/>
        <w:jc w:val="both"/>
        <w:rPr>
          <w:rFonts w:ascii="Times New Roman" w:hAnsi="Times New Roman" w:cs="Times New Roman"/>
          <w:sz w:val="28"/>
          <w:szCs w:val="28"/>
        </w:rPr>
      </w:pPr>
      <w:r w:rsidRPr="00C9739C">
        <w:rPr>
          <w:rFonts w:ascii="Times New Roman" w:hAnsi="Times New Roman" w:cs="Times New Roman"/>
          <w:sz w:val="28"/>
          <w:szCs w:val="28"/>
        </w:rPr>
        <w:t>В случае возникновения у лица, непосредственно осуществляющего розничную продажу товаров, содержащих сжиженный углеводородный газ (далее - продавец), сомнения в достижении лицом, приобретающим такие товары (далее - покупатель), совершеннолетия продавец обязан потребовать у покупателя документ, удостоверяющий его личность и позволяющий установить его возраст.</w:t>
      </w:r>
    </w:p>
    <w:p w:rsidR="00E340B9" w:rsidRPr="00C9739C" w:rsidRDefault="00E340B9" w:rsidP="00750777">
      <w:pPr>
        <w:ind w:left="-1276" w:firstLine="709"/>
        <w:jc w:val="both"/>
        <w:rPr>
          <w:rFonts w:ascii="Times New Roman" w:hAnsi="Times New Roman" w:cs="Times New Roman"/>
          <w:sz w:val="28"/>
          <w:szCs w:val="28"/>
        </w:rPr>
      </w:pPr>
      <w:r w:rsidRPr="00C9739C">
        <w:rPr>
          <w:rFonts w:ascii="Times New Roman" w:hAnsi="Times New Roman" w:cs="Times New Roman"/>
          <w:sz w:val="28"/>
          <w:szCs w:val="28"/>
        </w:rPr>
        <w:t>Продавец обязан отказать покупателю в продаже товаров, содержащих сжиженный углеводородный газ, если в отношении покупателя имеется сомнение в достижении им совершеннолетия, а документ, удостоверяющий личность покупателя и позволяющий установить его возраст, не представлен.</w:t>
      </w:r>
    </w:p>
    <w:p w:rsidR="00E340B9" w:rsidRPr="00C9739C" w:rsidRDefault="00E340B9" w:rsidP="00750777">
      <w:pPr>
        <w:ind w:left="-1276" w:firstLine="850"/>
        <w:jc w:val="both"/>
        <w:rPr>
          <w:rFonts w:ascii="Times New Roman" w:hAnsi="Times New Roman" w:cs="Times New Roman"/>
          <w:sz w:val="28"/>
          <w:szCs w:val="28"/>
        </w:rPr>
      </w:pPr>
      <w:r w:rsidRPr="00C9739C">
        <w:rPr>
          <w:rFonts w:ascii="Times New Roman" w:hAnsi="Times New Roman" w:cs="Times New Roman"/>
          <w:sz w:val="28"/>
          <w:szCs w:val="28"/>
        </w:rPr>
        <w:t>Нарушение требований, установленных Законом, влечет за собой ответственность в соответствии</w:t>
      </w:r>
      <w:r w:rsidR="00AF4F6C">
        <w:rPr>
          <w:rFonts w:ascii="Times New Roman" w:hAnsi="Times New Roman" w:cs="Times New Roman"/>
          <w:sz w:val="28"/>
          <w:szCs w:val="28"/>
        </w:rPr>
        <w:t xml:space="preserve"> с Законом ХМАО - Югры от 11 июня </w:t>
      </w:r>
      <w:r w:rsidRPr="00C9739C">
        <w:rPr>
          <w:rFonts w:ascii="Times New Roman" w:hAnsi="Times New Roman" w:cs="Times New Roman"/>
          <w:sz w:val="28"/>
          <w:szCs w:val="28"/>
        </w:rPr>
        <w:t xml:space="preserve">2010 </w:t>
      </w:r>
      <w:r w:rsidR="00750777">
        <w:rPr>
          <w:rFonts w:ascii="Times New Roman" w:hAnsi="Times New Roman" w:cs="Times New Roman"/>
          <w:sz w:val="28"/>
          <w:szCs w:val="28"/>
        </w:rPr>
        <w:t>№ 102-оз «</w:t>
      </w:r>
      <w:r w:rsidRPr="00C9739C">
        <w:rPr>
          <w:rFonts w:ascii="Times New Roman" w:hAnsi="Times New Roman" w:cs="Times New Roman"/>
          <w:sz w:val="28"/>
          <w:szCs w:val="28"/>
        </w:rPr>
        <w:t>Об административных правонарушениях</w:t>
      </w:r>
      <w:r w:rsidR="00750777">
        <w:rPr>
          <w:rFonts w:ascii="Times New Roman" w:hAnsi="Times New Roman" w:cs="Times New Roman"/>
          <w:sz w:val="28"/>
          <w:szCs w:val="28"/>
        </w:rPr>
        <w:t>»</w:t>
      </w:r>
      <w:r w:rsidRPr="00C9739C">
        <w:rPr>
          <w:rFonts w:ascii="Times New Roman" w:hAnsi="Times New Roman" w:cs="Times New Roman"/>
          <w:sz w:val="28"/>
          <w:szCs w:val="28"/>
        </w:rPr>
        <w:t>.</w:t>
      </w:r>
    </w:p>
    <w:p w:rsidR="00E340B9" w:rsidRPr="00C9739C" w:rsidRDefault="00E340B9" w:rsidP="008A59F0">
      <w:pPr>
        <w:ind w:left="-1276" w:firstLine="850"/>
        <w:jc w:val="both"/>
        <w:rPr>
          <w:rFonts w:ascii="Times New Roman" w:hAnsi="Times New Roman" w:cs="Times New Roman"/>
          <w:sz w:val="28"/>
          <w:szCs w:val="28"/>
        </w:rPr>
      </w:pPr>
      <w:r w:rsidRPr="00C9739C">
        <w:rPr>
          <w:rFonts w:ascii="Times New Roman" w:hAnsi="Times New Roman" w:cs="Times New Roman"/>
          <w:sz w:val="28"/>
          <w:szCs w:val="28"/>
        </w:rPr>
        <w:t>Действие Закона распространяется на отношения, участниками которых являются юридические лица независимо от их организационно-правовых форм и форм собственности, индивидуальные предприниматели, осуществляющие розничную продажу товаров, содержащих сжиженный углеводородный газ, а также физические лица, состоящие с указанными юридическими лицами и индивидуальными предпринимателями в трудовых отношениях и непосредственно осуществляющие реализацию таких товаров.</w:t>
      </w:r>
    </w:p>
    <w:p w:rsidR="00C9739C" w:rsidRPr="008A59F0" w:rsidRDefault="002D2F33" w:rsidP="008A59F0">
      <w:pPr>
        <w:pStyle w:val="a3"/>
        <w:numPr>
          <w:ilvl w:val="0"/>
          <w:numId w:val="5"/>
        </w:numPr>
        <w:ind w:left="-1276" w:firstLine="850"/>
        <w:jc w:val="both"/>
        <w:rPr>
          <w:rFonts w:ascii="Times New Roman" w:hAnsi="Times New Roman" w:cs="Times New Roman"/>
          <w:sz w:val="28"/>
          <w:szCs w:val="28"/>
        </w:rPr>
      </w:pPr>
      <w:r w:rsidRPr="008A59F0">
        <w:rPr>
          <w:rFonts w:ascii="Times New Roman" w:hAnsi="Times New Roman" w:cs="Times New Roman"/>
          <w:b/>
          <w:sz w:val="28"/>
          <w:szCs w:val="28"/>
        </w:rPr>
        <w:lastRenderedPageBreak/>
        <w:t xml:space="preserve">Закон ХМАО - Югры от 17 февраля </w:t>
      </w:r>
      <w:r w:rsidR="00C9739C" w:rsidRPr="008A59F0">
        <w:rPr>
          <w:rFonts w:ascii="Times New Roman" w:hAnsi="Times New Roman" w:cs="Times New Roman"/>
          <w:b/>
          <w:sz w:val="28"/>
          <w:szCs w:val="28"/>
        </w:rPr>
        <w:t xml:space="preserve">2023 </w:t>
      </w:r>
      <w:r w:rsidR="003013BE">
        <w:rPr>
          <w:rFonts w:ascii="Times New Roman" w:hAnsi="Times New Roman" w:cs="Times New Roman"/>
          <w:b/>
          <w:sz w:val="28"/>
          <w:szCs w:val="28"/>
        </w:rPr>
        <w:t xml:space="preserve">года </w:t>
      </w:r>
      <w:r w:rsidRPr="008A59F0">
        <w:rPr>
          <w:rFonts w:ascii="Times New Roman" w:hAnsi="Times New Roman" w:cs="Times New Roman"/>
          <w:b/>
          <w:sz w:val="28"/>
          <w:szCs w:val="28"/>
        </w:rPr>
        <w:t>№</w:t>
      </w:r>
      <w:r w:rsidR="00C9739C" w:rsidRPr="008A59F0">
        <w:rPr>
          <w:rFonts w:ascii="Times New Roman" w:hAnsi="Times New Roman" w:cs="Times New Roman"/>
          <w:b/>
          <w:sz w:val="28"/>
          <w:szCs w:val="28"/>
        </w:rPr>
        <w:t xml:space="preserve"> 2-оз</w:t>
      </w:r>
      <w:r w:rsidR="008A59F0" w:rsidRPr="008A59F0">
        <w:rPr>
          <w:rFonts w:ascii="Times New Roman" w:hAnsi="Times New Roman" w:cs="Times New Roman"/>
          <w:b/>
          <w:sz w:val="28"/>
          <w:szCs w:val="28"/>
        </w:rPr>
        <w:t xml:space="preserve"> </w:t>
      </w:r>
      <w:r w:rsidR="00C9739C" w:rsidRPr="008A59F0">
        <w:rPr>
          <w:rFonts w:ascii="Times New Roman" w:hAnsi="Times New Roman" w:cs="Times New Roman"/>
          <w:sz w:val="28"/>
          <w:szCs w:val="28"/>
        </w:rPr>
        <w:tab/>
      </w:r>
      <w:r w:rsidR="008A59F0">
        <w:rPr>
          <w:rFonts w:ascii="Times New Roman" w:hAnsi="Times New Roman" w:cs="Times New Roman"/>
          <w:sz w:val="28"/>
          <w:szCs w:val="28"/>
        </w:rPr>
        <w:t>«</w:t>
      </w:r>
      <w:r w:rsidR="00C9739C" w:rsidRPr="008A59F0">
        <w:rPr>
          <w:rFonts w:ascii="Times New Roman" w:hAnsi="Times New Roman" w:cs="Times New Roman"/>
          <w:sz w:val="28"/>
          <w:szCs w:val="28"/>
        </w:rPr>
        <w:t>О</w:t>
      </w:r>
      <w:r w:rsidR="008A59F0">
        <w:rPr>
          <w:rFonts w:ascii="Times New Roman" w:hAnsi="Times New Roman" w:cs="Times New Roman"/>
          <w:sz w:val="28"/>
          <w:szCs w:val="28"/>
        </w:rPr>
        <w:t xml:space="preserve"> </w:t>
      </w:r>
      <w:r w:rsidR="00C9739C" w:rsidRPr="008A59F0">
        <w:rPr>
          <w:rFonts w:ascii="Times New Roman" w:hAnsi="Times New Roman" w:cs="Times New Roman"/>
          <w:sz w:val="28"/>
          <w:szCs w:val="28"/>
        </w:rPr>
        <w:t xml:space="preserve">внесении изменений в Закон Ханты-Мансийского автономного округа - Югры </w:t>
      </w:r>
      <w:r w:rsidR="008A59F0">
        <w:rPr>
          <w:rFonts w:ascii="Times New Roman" w:hAnsi="Times New Roman" w:cs="Times New Roman"/>
          <w:sz w:val="28"/>
          <w:szCs w:val="28"/>
        </w:rPr>
        <w:t>«</w:t>
      </w:r>
      <w:r w:rsidR="00C9739C" w:rsidRPr="008A59F0">
        <w:rPr>
          <w:rFonts w:ascii="Times New Roman" w:hAnsi="Times New Roman" w:cs="Times New Roman"/>
          <w:sz w:val="28"/>
          <w:szCs w:val="28"/>
        </w:rPr>
        <w:t>Об а</w:t>
      </w:r>
      <w:r w:rsidR="008A59F0">
        <w:rPr>
          <w:rFonts w:ascii="Times New Roman" w:hAnsi="Times New Roman" w:cs="Times New Roman"/>
          <w:sz w:val="28"/>
          <w:szCs w:val="28"/>
        </w:rPr>
        <w:t>дминистративных правонарушениях»</w:t>
      </w:r>
    </w:p>
    <w:p w:rsidR="00C9739C" w:rsidRPr="00C9739C" w:rsidRDefault="00C9739C" w:rsidP="008A59F0">
      <w:pPr>
        <w:ind w:left="-1276" w:firstLine="850"/>
        <w:jc w:val="both"/>
        <w:rPr>
          <w:rFonts w:ascii="Times New Roman" w:hAnsi="Times New Roman" w:cs="Times New Roman"/>
          <w:sz w:val="28"/>
          <w:szCs w:val="28"/>
        </w:rPr>
      </w:pPr>
      <w:r w:rsidRPr="00C9739C">
        <w:rPr>
          <w:rFonts w:ascii="Times New Roman" w:hAnsi="Times New Roman" w:cs="Times New Roman"/>
          <w:sz w:val="28"/>
          <w:szCs w:val="28"/>
        </w:rPr>
        <w:t>В частно</w:t>
      </w:r>
      <w:r w:rsidR="008A59F0">
        <w:rPr>
          <w:rFonts w:ascii="Times New Roman" w:hAnsi="Times New Roman" w:cs="Times New Roman"/>
          <w:sz w:val="28"/>
          <w:szCs w:val="28"/>
        </w:rPr>
        <w:t xml:space="preserve">сти, Закон ХМАО - Югры от 11 июня </w:t>
      </w:r>
      <w:r w:rsidRPr="00C9739C">
        <w:rPr>
          <w:rFonts w:ascii="Times New Roman" w:hAnsi="Times New Roman" w:cs="Times New Roman"/>
          <w:sz w:val="28"/>
          <w:szCs w:val="28"/>
        </w:rPr>
        <w:t xml:space="preserve">2010 </w:t>
      </w:r>
      <w:r w:rsidR="008A59F0">
        <w:rPr>
          <w:rFonts w:ascii="Times New Roman" w:hAnsi="Times New Roman" w:cs="Times New Roman"/>
          <w:sz w:val="28"/>
          <w:szCs w:val="28"/>
        </w:rPr>
        <w:t>№</w:t>
      </w:r>
      <w:r w:rsidRPr="00C9739C">
        <w:rPr>
          <w:rFonts w:ascii="Times New Roman" w:hAnsi="Times New Roman" w:cs="Times New Roman"/>
          <w:sz w:val="28"/>
          <w:szCs w:val="28"/>
        </w:rPr>
        <w:t xml:space="preserve"> 102-оз дополнен статьей, устанавливающей административную ответственность за нарушение ограничения розничной продажи несовершеннолетним товаров, содержащих сжиженный углеводородный газ, для личных и бытовых нужд граждан (далее - правонарушение).</w:t>
      </w:r>
    </w:p>
    <w:p w:rsidR="00C9739C" w:rsidRPr="00C9739C" w:rsidRDefault="00C9739C" w:rsidP="008A59F0">
      <w:pPr>
        <w:ind w:left="-1276" w:firstLine="850"/>
        <w:jc w:val="both"/>
        <w:rPr>
          <w:rFonts w:ascii="Times New Roman" w:hAnsi="Times New Roman" w:cs="Times New Roman"/>
          <w:sz w:val="28"/>
          <w:szCs w:val="28"/>
        </w:rPr>
      </w:pPr>
      <w:r w:rsidRPr="00C9739C">
        <w:rPr>
          <w:rFonts w:ascii="Times New Roman" w:hAnsi="Times New Roman" w:cs="Times New Roman"/>
          <w:sz w:val="28"/>
          <w:szCs w:val="28"/>
        </w:rPr>
        <w:t>Так, совершение правонарушения 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C9739C" w:rsidRPr="00C9739C" w:rsidRDefault="00C9739C" w:rsidP="008A59F0">
      <w:pPr>
        <w:ind w:left="-1276" w:firstLine="850"/>
        <w:jc w:val="both"/>
        <w:rPr>
          <w:rFonts w:ascii="Times New Roman" w:hAnsi="Times New Roman" w:cs="Times New Roman"/>
          <w:sz w:val="28"/>
          <w:szCs w:val="28"/>
        </w:rPr>
      </w:pPr>
      <w:r w:rsidRPr="00C9739C">
        <w:rPr>
          <w:rFonts w:ascii="Times New Roman" w:hAnsi="Times New Roman" w:cs="Times New Roman"/>
          <w:sz w:val="28"/>
          <w:szCs w:val="28"/>
        </w:rPr>
        <w:t>Повторное совершение правонарушения влечет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p>
    <w:p w:rsidR="00C9739C" w:rsidRPr="008A59F0" w:rsidRDefault="008A59F0" w:rsidP="008A59F0">
      <w:pPr>
        <w:pStyle w:val="a3"/>
        <w:numPr>
          <w:ilvl w:val="0"/>
          <w:numId w:val="5"/>
        </w:numPr>
        <w:ind w:left="-1276" w:firstLine="850"/>
        <w:jc w:val="both"/>
        <w:rPr>
          <w:rFonts w:ascii="Times New Roman" w:hAnsi="Times New Roman" w:cs="Times New Roman"/>
          <w:sz w:val="28"/>
          <w:szCs w:val="28"/>
        </w:rPr>
      </w:pPr>
      <w:r w:rsidRPr="008A59F0">
        <w:rPr>
          <w:rFonts w:ascii="Times New Roman" w:hAnsi="Times New Roman" w:cs="Times New Roman"/>
          <w:b/>
          <w:sz w:val="28"/>
          <w:szCs w:val="28"/>
        </w:rPr>
        <w:t xml:space="preserve">Закон ХМАО - Югры от 17 февраля </w:t>
      </w:r>
      <w:r w:rsidR="00C9739C" w:rsidRPr="008A59F0">
        <w:rPr>
          <w:rFonts w:ascii="Times New Roman" w:hAnsi="Times New Roman" w:cs="Times New Roman"/>
          <w:b/>
          <w:sz w:val="28"/>
          <w:szCs w:val="28"/>
        </w:rPr>
        <w:t xml:space="preserve">2023 </w:t>
      </w:r>
      <w:r w:rsidR="003013BE">
        <w:rPr>
          <w:rFonts w:ascii="Times New Roman" w:hAnsi="Times New Roman" w:cs="Times New Roman"/>
          <w:b/>
          <w:sz w:val="28"/>
          <w:szCs w:val="28"/>
        </w:rPr>
        <w:t xml:space="preserve">года </w:t>
      </w:r>
      <w:r w:rsidRPr="008A59F0">
        <w:rPr>
          <w:rFonts w:ascii="Times New Roman" w:hAnsi="Times New Roman" w:cs="Times New Roman"/>
          <w:b/>
          <w:sz w:val="28"/>
          <w:szCs w:val="28"/>
        </w:rPr>
        <w:t>№</w:t>
      </w:r>
      <w:r w:rsidR="00C9739C" w:rsidRPr="008A59F0">
        <w:rPr>
          <w:rFonts w:ascii="Times New Roman" w:hAnsi="Times New Roman" w:cs="Times New Roman"/>
          <w:b/>
          <w:sz w:val="28"/>
          <w:szCs w:val="28"/>
        </w:rPr>
        <w:t xml:space="preserve"> 3-оз</w:t>
      </w:r>
      <w:r>
        <w:rPr>
          <w:rFonts w:ascii="Times New Roman" w:hAnsi="Times New Roman" w:cs="Times New Roman"/>
          <w:b/>
          <w:sz w:val="28"/>
          <w:szCs w:val="28"/>
        </w:rPr>
        <w:t xml:space="preserve"> </w:t>
      </w:r>
      <w:r w:rsidRPr="008A59F0">
        <w:rPr>
          <w:rFonts w:ascii="Times New Roman" w:hAnsi="Times New Roman" w:cs="Times New Roman"/>
          <w:sz w:val="28"/>
          <w:szCs w:val="28"/>
        </w:rPr>
        <w:t>«</w:t>
      </w:r>
      <w:r w:rsidR="00C9739C" w:rsidRPr="008A59F0">
        <w:rPr>
          <w:rFonts w:ascii="Times New Roman" w:hAnsi="Times New Roman" w:cs="Times New Roman"/>
          <w:sz w:val="28"/>
          <w:szCs w:val="28"/>
        </w:rPr>
        <w:t xml:space="preserve">О внесении изменений в Закон Ханты-Мансийского автономного округа - Югры </w:t>
      </w:r>
      <w:r w:rsidRPr="008A59F0">
        <w:rPr>
          <w:rFonts w:ascii="Times New Roman" w:hAnsi="Times New Roman" w:cs="Times New Roman"/>
          <w:sz w:val="28"/>
          <w:szCs w:val="28"/>
        </w:rPr>
        <w:t>«</w:t>
      </w:r>
      <w:r w:rsidR="00C9739C" w:rsidRPr="008A59F0">
        <w:rPr>
          <w:rFonts w:ascii="Times New Roman" w:hAnsi="Times New Roman" w:cs="Times New Roman"/>
          <w:sz w:val="28"/>
          <w:szCs w:val="28"/>
        </w:rPr>
        <w:t xml:space="preserve">О мерах социальной поддержки отдельных категорий граждан </w:t>
      </w:r>
      <w:proofErr w:type="gramStart"/>
      <w:r w:rsidR="00C9739C" w:rsidRPr="008A59F0">
        <w:rPr>
          <w:rFonts w:ascii="Times New Roman" w:hAnsi="Times New Roman" w:cs="Times New Roman"/>
          <w:sz w:val="28"/>
          <w:szCs w:val="28"/>
        </w:rPr>
        <w:t>в</w:t>
      </w:r>
      <w:proofErr w:type="gramEnd"/>
      <w:r w:rsidR="00C9739C" w:rsidRPr="008A59F0">
        <w:rPr>
          <w:rFonts w:ascii="Times New Roman" w:hAnsi="Times New Roman" w:cs="Times New Roman"/>
          <w:sz w:val="28"/>
          <w:szCs w:val="28"/>
        </w:rPr>
        <w:t xml:space="preserve"> </w:t>
      </w:r>
      <w:proofErr w:type="gramStart"/>
      <w:r w:rsidR="00C9739C" w:rsidRPr="008A59F0">
        <w:rPr>
          <w:rFonts w:ascii="Times New Roman" w:hAnsi="Times New Roman" w:cs="Times New Roman"/>
          <w:sz w:val="28"/>
          <w:szCs w:val="28"/>
        </w:rPr>
        <w:t>Ханты-Мансийском</w:t>
      </w:r>
      <w:proofErr w:type="gramEnd"/>
      <w:r w:rsidR="00C9739C" w:rsidRPr="008A59F0">
        <w:rPr>
          <w:rFonts w:ascii="Times New Roman" w:hAnsi="Times New Roman" w:cs="Times New Roman"/>
          <w:sz w:val="28"/>
          <w:szCs w:val="28"/>
        </w:rPr>
        <w:t xml:space="preserve"> автономном округе </w:t>
      </w:r>
      <w:r w:rsidRPr="008A59F0">
        <w:rPr>
          <w:rFonts w:ascii="Times New Roman" w:hAnsi="Times New Roman" w:cs="Times New Roman"/>
          <w:sz w:val="28"/>
          <w:szCs w:val="28"/>
        </w:rPr>
        <w:t>–</w:t>
      </w:r>
      <w:r w:rsidR="00C9739C" w:rsidRPr="008A59F0">
        <w:rPr>
          <w:rFonts w:ascii="Times New Roman" w:hAnsi="Times New Roman" w:cs="Times New Roman"/>
          <w:sz w:val="28"/>
          <w:szCs w:val="28"/>
        </w:rPr>
        <w:t xml:space="preserve"> Югре</w:t>
      </w:r>
      <w:r w:rsidRPr="008A59F0">
        <w:rPr>
          <w:rFonts w:ascii="Times New Roman" w:hAnsi="Times New Roman" w:cs="Times New Roman"/>
          <w:sz w:val="28"/>
          <w:szCs w:val="28"/>
        </w:rPr>
        <w:t>»</w:t>
      </w:r>
    </w:p>
    <w:p w:rsidR="00C9739C" w:rsidRPr="00C9739C" w:rsidRDefault="00C9739C" w:rsidP="000B5424">
      <w:pPr>
        <w:ind w:left="-1276" w:firstLine="850"/>
        <w:jc w:val="both"/>
        <w:rPr>
          <w:rFonts w:ascii="Times New Roman" w:hAnsi="Times New Roman" w:cs="Times New Roman"/>
          <w:sz w:val="28"/>
          <w:szCs w:val="28"/>
        </w:rPr>
      </w:pPr>
      <w:proofErr w:type="gramStart"/>
      <w:r w:rsidRPr="00C9739C">
        <w:rPr>
          <w:rFonts w:ascii="Times New Roman" w:hAnsi="Times New Roman" w:cs="Times New Roman"/>
          <w:sz w:val="28"/>
          <w:szCs w:val="28"/>
        </w:rPr>
        <w:t>К категориям граждан, имеющих право на дополнительные меры социальной поддержки, дополнительно отнесены: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w:t>
      </w:r>
      <w:proofErr w:type="gramEnd"/>
      <w:r w:rsidRPr="00C9739C">
        <w:rPr>
          <w:rFonts w:ascii="Times New Roman" w:hAnsi="Times New Roman" w:cs="Times New Roman"/>
          <w:sz w:val="28"/>
          <w:szCs w:val="28"/>
        </w:rPr>
        <w:t xml:space="preserve"> и Херсонской области с 30 сентября 2022 года; указанные лица,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 </w:t>
      </w:r>
      <w:proofErr w:type="gramStart"/>
      <w:r w:rsidRPr="00C9739C">
        <w:rPr>
          <w:rFonts w:ascii="Times New Roman" w:hAnsi="Times New Roman" w:cs="Times New Roman"/>
          <w:sz w:val="28"/>
          <w:szCs w:val="28"/>
        </w:rPr>
        <w:t>родители граждан из числа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соответствии</w:t>
      </w:r>
      <w:r w:rsidR="000B5424">
        <w:rPr>
          <w:rFonts w:ascii="Times New Roman" w:hAnsi="Times New Roman" w:cs="Times New Roman"/>
          <w:sz w:val="28"/>
          <w:szCs w:val="28"/>
        </w:rPr>
        <w:t xml:space="preserve"> с Федеральным законом от 31 мая </w:t>
      </w:r>
      <w:r w:rsidRPr="00C9739C">
        <w:rPr>
          <w:rFonts w:ascii="Times New Roman" w:hAnsi="Times New Roman" w:cs="Times New Roman"/>
          <w:sz w:val="28"/>
          <w:szCs w:val="28"/>
        </w:rPr>
        <w:t xml:space="preserve">1996 </w:t>
      </w:r>
      <w:r w:rsidR="000B5424">
        <w:rPr>
          <w:rFonts w:ascii="Times New Roman" w:hAnsi="Times New Roman" w:cs="Times New Roman"/>
          <w:sz w:val="28"/>
          <w:szCs w:val="28"/>
        </w:rPr>
        <w:t>года №</w:t>
      </w:r>
      <w:r w:rsidRPr="00C9739C">
        <w:rPr>
          <w:rFonts w:ascii="Times New Roman" w:hAnsi="Times New Roman" w:cs="Times New Roman"/>
          <w:sz w:val="28"/>
          <w:szCs w:val="28"/>
        </w:rPr>
        <w:t xml:space="preserve"> 61-ФЗ, погибших в ходе выполнения указанных задач.</w:t>
      </w:r>
      <w:proofErr w:type="gramEnd"/>
    </w:p>
    <w:sectPr w:rsidR="00C9739C" w:rsidRPr="00C9739C" w:rsidSect="00D645A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35" w:rsidRDefault="00A42835" w:rsidP="0014795F">
      <w:pPr>
        <w:spacing w:after="0" w:line="240" w:lineRule="auto"/>
      </w:pPr>
      <w:r>
        <w:separator/>
      </w:r>
    </w:p>
  </w:endnote>
  <w:endnote w:type="continuationSeparator" w:id="0">
    <w:p w:rsidR="00A42835" w:rsidRDefault="00A42835" w:rsidP="0014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5F" w:rsidRDefault="001479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742416"/>
      <w:docPartObj>
        <w:docPartGallery w:val="Page Numbers (Bottom of Page)"/>
        <w:docPartUnique/>
      </w:docPartObj>
    </w:sdtPr>
    <w:sdtEndPr/>
    <w:sdtContent>
      <w:p w:rsidR="0014795F" w:rsidRDefault="0014795F">
        <w:pPr>
          <w:pStyle w:val="a6"/>
          <w:jc w:val="center"/>
        </w:pPr>
        <w:r>
          <w:fldChar w:fldCharType="begin"/>
        </w:r>
        <w:r>
          <w:instrText>PAGE   \* MERGEFORMAT</w:instrText>
        </w:r>
        <w:r>
          <w:fldChar w:fldCharType="separate"/>
        </w:r>
        <w:r w:rsidR="003013BE">
          <w:rPr>
            <w:noProof/>
          </w:rPr>
          <w:t>2</w:t>
        </w:r>
        <w:r>
          <w:fldChar w:fldCharType="end"/>
        </w:r>
      </w:p>
    </w:sdtContent>
  </w:sdt>
  <w:p w:rsidR="0014795F" w:rsidRDefault="0014795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5F" w:rsidRDefault="001479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35" w:rsidRDefault="00A42835" w:rsidP="0014795F">
      <w:pPr>
        <w:spacing w:after="0" w:line="240" w:lineRule="auto"/>
      </w:pPr>
      <w:r>
        <w:separator/>
      </w:r>
    </w:p>
  </w:footnote>
  <w:footnote w:type="continuationSeparator" w:id="0">
    <w:p w:rsidR="00A42835" w:rsidRDefault="00A42835" w:rsidP="00147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5F" w:rsidRDefault="001479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5F" w:rsidRDefault="001479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5F" w:rsidRDefault="001479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B0E"/>
    <w:multiLevelType w:val="multilevel"/>
    <w:tmpl w:val="25FA2F3E"/>
    <w:lvl w:ilvl="0">
      <w:start w:val="1"/>
      <w:numFmt w:val="decimal"/>
      <w:lvlText w:val="%1."/>
      <w:lvlJc w:val="left"/>
      <w:pPr>
        <w:ind w:left="432" w:hanging="432"/>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
    <w:nsid w:val="234E2680"/>
    <w:multiLevelType w:val="multilevel"/>
    <w:tmpl w:val="078E153C"/>
    <w:lvl w:ilvl="0">
      <w:start w:val="1"/>
      <w:numFmt w:val="decimal"/>
      <w:lvlText w:val="%1."/>
      <w:lvlJc w:val="left"/>
      <w:pPr>
        <w:ind w:left="36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8D35D76"/>
    <w:multiLevelType w:val="hybridMultilevel"/>
    <w:tmpl w:val="BBCAC1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2916662C"/>
    <w:multiLevelType w:val="hybridMultilevel"/>
    <w:tmpl w:val="174ACBCC"/>
    <w:lvl w:ilvl="0" w:tplc="C484803C">
      <w:start w:val="1"/>
      <w:numFmt w:val="decimal"/>
      <w:lvlText w:val="%1."/>
      <w:lvlJc w:val="left"/>
      <w:pPr>
        <w:ind w:left="360" w:hanging="360"/>
      </w:pPr>
      <w:rPr>
        <w:rFonts w:hint="default"/>
        <w:b/>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4">
    <w:nsid w:val="7C3D0558"/>
    <w:multiLevelType w:val="multilevel"/>
    <w:tmpl w:val="4D5C46C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AA"/>
    <w:rsid w:val="0000408B"/>
    <w:rsid w:val="00032F05"/>
    <w:rsid w:val="00072409"/>
    <w:rsid w:val="000966C7"/>
    <w:rsid w:val="000B5424"/>
    <w:rsid w:val="000F58D2"/>
    <w:rsid w:val="001134CA"/>
    <w:rsid w:val="001172E7"/>
    <w:rsid w:val="001245EA"/>
    <w:rsid w:val="0014795F"/>
    <w:rsid w:val="00153FFC"/>
    <w:rsid w:val="001B3161"/>
    <w:rsid w:val="001D0F56"/>
    <w:rsid w:val="001D5430"/>
    <w:rsid w:val="001F12E6"/>
    <w:rsid w:val="00211406"/>
    <w:rsid w:val="00216959"/>
    <w:rsid w:val="002B6F32"/>
    <w:rsid w:val="002D2F33"/>
    <w:rsid w:val="003013BE"/>
    <w:rsid w:val="003208A1"/>
    <w:rsid w:val="00346956"/>
    <w:rsid w:val="00390B3C"/>
    <w:rsid w:val="003D0E0E"/>
    <w:rsid w:val="003D6F38"/>
    <w:rsid w:val="00411646"/>
    <w:rsid w:val="004A6C31"/>
    <w:rsid w:val="004D6BD8"/>
    <w:rsid w:val="00506074"/>
    <w:rsid w:val="00564423"/>
    <w:rsid w:val="00592AED"/>
    <w:rsid w:val="005C27D0"/>
    <w:rsid w:val="00607699"/>
    <w:rsid w:val="006942CE"/>
    <w:rsid w:val="006C63E3"/>
    <w:rsid w:val="006C6C4B"/>
    <w:rsid w:val="00750777"/>
    <w:rsid w:val="00775B03"/>
    <w:rsid w:val="007B575A"/>
    <w:rsid w:val="007E5729"/>
    <w:rsid w:val="008244BF"/>
    <w:rsid w:val="008769B6"/>
    <w:rsid w:val="008A59F0"/>
    <w:rsid w:val="00907A53"/>
    <w:rsid w:val="009101FF"/>
    <w:rsid w:val="00921E5C"/>
    <w:rsid w:val="009D5F51"/>
    <w:rsid w:val="009E7585"/>
    <w:rsid w:val="00A0700F"/>
    <w:rsid w:val="00A12FF0"/>
    <w:rsid w:val="00A31A19"/>
    <w:rsid w:val="00A42835"/>
    <w:rsid w:val="00AF4F6C"/>
    <w:rsid w:val="00B019DC"/>
    <w:rsid w:val="00B54B83"/>
    <w:rsid w:val="00BB0E5E"/>
    <w:rsid w:val="00BC4AB7"/>
    <w:rsid w:val="00BD14C5"/>
    <w:rsid w:val="00BE6878"/>
    <w:rsid w:val="00C40105"/>
    <w:rsid w:val="00C9739C"/>
    <w:rsid w:val="00CA5FB3"/>
    <w:rsid w:val="00CF4373"/>
    <w:rsid w:val="00D32A3B"/>
    <w:rsid w:val="00D645AD"/>
    <w:rsid w:val="00D85A62"/>
    <w:rsid w:val="00D97E80"/>
    <w:rsid w:val="00DD5E38"/>
    <w:rsid w:val="00DE7DD8"/>
    <w:rsid w:val="00E03B21"/>
    <w:rsid w:val="00E340B9"/>
    <w:rsid w:val="00E3466E"/>
    <w:rsid w:val="00E71DAA"/>
    <w:rsid w:val="00E92646"/>
    <w:rsid w:val="00E92E37"/>
    <w:rsid w:val="00F07A43"/>
    <w:rsid w:val="00F15945"/>
    <w:rsid w:val="00F948AC"/>
    <w:rsid w:val="00FC5DEA"/>
    <w:rsid w:val="00FF16C6"/>
    <w:rsid w:val="00FF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FB3"/>
    <w:pPr>
      <w:ind w:left="720"/>
      <w:contextualSpacing/>
    </w:pPr>
  </w:style>
  <w:style w:type="paragraph" w:styleId="a4">
    <w:name w:val="header"/>
    <w:basedOn w:val="a"/>
    <w:link w:val="a5"/>
    <w:uiPriority w:val="99"/>
    <w:unhideWhenUsed/>
    <w:rsid w:val="001479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795F"/>
  </w:style>
  <w:style w:type="paragraph" w:styleId="a6">
    <w:name w:val="footer"/>
    <w:basedOn w:val="a"/>
    <w:link w:val="a7"/>
    <w:uiPriority w:val="99"/>
    <w:unhideWhenUsed/>
    <w:rsid w:val="001479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7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FB3"/>
    <w:pPr>
      <w:ind w:left="720"/>
      <w:contextualSpacing/>
    </w:pPr>
  </w:style>
  <w:style w:type="paragraph" w:styleId="a4">
    <w:name w:val="header"/>
    <w:basedOn w:val="a"/>
    <w:link w:val="a5"/>
    <w:uiPriority w:val="99"/>
    <w:unhideWhenUsed/>
    <w:rsid w:val="001479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795F"/>
  </w:style>
  <w:style w:type="paragraph" w:styleId="a6">
    <w:name w:val="footer"/>
    <w:basedOn w:val="a"/>
    <w:link w:val="a7"/>
    <w:uiPriority w:val="99"/>
    <w:unhideWhenUsed/>
    <w:rsid w:val="001479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63</cp:revision>
  <cp:lastPrinted>2023-02-27T07:09:00Z</cp:lastPrinted>
  <dcterms:created xsi:type="dcterms:W3CDTF">2023-02-27T07:51:00Z</dcterms:created>
  <dcterms:modified xsi:type="dcterms:W3CDTF">2023-03-03T06:36:00Z</dcterms:modified>
</cp:coreProperties>
</file>