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79" w:rsidRPr="00644178" w:rsidRDefault="00A75279" w:rsidP="00B41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17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75279" w:rsidRPr="00644178" w:rsidRDefault="00A75279" w:rsidP="00B41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17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A75279" w:rsidRPr="00644178" w:rsidRDefault="00A75279" w:rsidP="00B41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178">
        <w:rPr>
          <w:rFonts w:ascii="Times New Roman" w:hAnsi="Times New Roman" w:cs="Times New Roman"/>
          <w:sz w:val="24"/>
          <w:szCs w:val="24"/>
        </w:rPr>
        <w:t>Березовского района</w:t>
      </w:r>
    </w:p>
    <w:p w:rsidR="00A75279" w:rsidRPr="00644178" w:rsidRDefault="00A75279" w:rsidP="00B41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178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</w:t>
      </w:r>
      <w:proofErr w:type="spellStart"/>
      <w:r w:rsidRPr="00644178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B41129" w:rsidRDefault="00B41129" w:rsidP="00B41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79" w:rsidRPr="00644178" w:rsidRDefault="00A75279" w:rsidP="00B41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17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75279" w:rsidRPr="00644178" w:rsidRDefault="00702971" w:rsidP="00644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890" w:type="dxa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B23859" w:rsidRPr="00644178" w:rsidTr="00B23859">
        <w:trPr>
          <w:tblCellSpacing w:w="15" w:type="dxa"/>
        </w:trPr>
        <w:tc>
          <w:tcPr>
            <w:tcW w:w="10830" w:type="dxa"/>
            <w:vAlign w:val="center"/>
          </w:tcPr>
          <w:p w:rsidR="00B23859" w:rsidRDefault="00B23859" w:rsidP="00B4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18.11.2014 года                                                                                                          №66</w:t>
            </w:r>
          </w:p>
          <w:p w:rsidR="00B23859" w:rsidRDefault="00B23859" w:rsidP="00B4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Хулимсунт</w:t>
            </w:r>
          </w:p>
          <w:p w:rsidR="00B23859" w:rsidRDefault="00B23859" w:rsidP="00B4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859" w:rsidRDefault="00B23859" w:rsidP="00B4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859" w:rsidRDefault="00B23859" w:rsidP="00B2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Порядка составления, </w:t>
            </w:r>
          </w:p>
          <w:p w:rsidR="00B23859" w:rsidRDefault="00B23859" w:rsidP="00B2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утверждения и ведения бюджетных смет </w:t>
            </w:r>
          </w:p>
          <w:p w:rsidR="00555588" w:rsidRDefault="00B23859" w:rsidP="00B2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казённых учреждений и </w:t>
            </w:r>
            <w:r w:rsidRPr="00B4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 органов</w:t>
            </w:r>
          </w:p>
          <w:p w:rsidR="00B23859" w:rsidRPr="00B41129" w:rsidRDefault="00B23859" w:rsidP="00B2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 </w:t>
            </w:r>
          </w:p>
          <w:p w:rsidR="00B23859" w:rsidRPr="00644178" w:rsidRDefault="00B23859" w:rsidP="00B411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Администрации сельского поселения</w:t>
            </w:r>
            <w:r w:rsidRPr="0064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Хулимсунт</w:t>
            </w:r>
          </w:p>
        </w:tc>
      </w:tr>
      <w:tr w:rsidR="00B23859" w:rsidRPr="00644178" w:rsidTr="00B23859">
        <w:trPr>
          <w:tblCellSpacing w:w="15" w:type="dxa"/>
        </w:trPr>
        <w:tc>
          <w:tcPr>
            <w:tcW w:w="10830" w:type="dxa"/>
            <w:vAlign w:val="center"/>
          </w:tcPr>
          <w:p w:rsidR="00B23859" w:rsidRDefault="00B23859" w:rsidP="00B41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5588" w:rsidRDefault="000C07A8" w:rsidP="005F4FA0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статей 158, 161, 162 и 221 Бюджетного кодекса РФ и в соответствии с приказом Минфина РФ от 20 ноября 2007г. № 112н «Об общих требованиях к порядку составления, утверждения и ведения бюджетных смет казённых учреждений» (в редакции приказа Минфина РФ от 30.07.2010г. № 84н),</w:t>
      </w:r>
    </w:p>
    <w:p w:rsidR="000C07A8" w:rsidRPr="00644178" w:rsidRDefault="000C07A8" w:rsidP="0064417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ПОСТАНОВЛЯЮ:</w:t>
      </w:r>
    </w:p>
    <w:p w:rsidR="000C07A8" w:rsidRPr="00644178" w:rsidRDefault="000C07A8" w:rsidP="00555588">
      <w:pPr>
        <w:numPr>
          <w:ilvl w:val="0"/>
          <w:numId w:val="1"/>
        </w:num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составления, утверждения и ведения бюджетных смет муниципальных казённых учреждений и смет </w:t>
      </w:r>
      <w:proofErr w:type="gramStart"/>
      <w:r w:rsidRPr="0064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="00644178" w:rsidRPr="0064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учреждения Администрации сельского поселения</w:t>
      </w:r>
      <w:proofErr w:type="gramEnd"/>
      <w:r w:rsidR="00644178" w:rsidRPr="0064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Хулимсунт,</w:t>
      </w:r>
      <w:r w:rsidRPr="0064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0C07A8" w:rsidRDefault="000C07A8" w:rsidP="00C75D9A">
      <w:pPr>
        <w:numPr>
          <w:ilvl w:val="0"/>
          <w:numId w:val="1"/>
        </w:numPr>
        <w:spacing w:before="100" w:beforeAutospacing="1" w:after="0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4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возложить на </w:t>
      </w:r>
      <w:r w:rsidR="00644178" w:rsidRPr="0064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главного специалиста по бюджетному планированию Лапченкову Е.В.</w:t>
      </w:r>
    </w:p>
    <w:p w:rsidR="00C75D9A" w:rsidRPr="00C75D9A" w:rsidRDefault="00C75D9A" w:rsidP="00C75D9A">
      <w:pPr>
        <w:spacing w:after="0" w:line="240" w:lineRule="auto"/>
        <w:ind w:left="142" w:hanging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75D9A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путем размещения в общественно    доступных местах 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75D9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75D9A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C75D9A">
        <w:rPr>
          <w:rFonts w:ascii="Times New Roman" w:hAnsi="Times New Roman" w:cs="Times New Roman"/>
          <w:sz w:val="24"/>
          <w:szCs w:val="24"/>
        </w:rPr>
        <w:t xml:space="preserve"> веб-сайте сельского поселения  Хулимсунт.</w:t>
      </w:r>
    </w:p>
    <w:p w:rsidR="00C75D9A" w:rsidRPr="00644178" w:rsidRDefault="00C75D9A" w:rsidP="00C75D9A">
      <w:p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7A8" w:rsidRPr="00644178" w:rsidRDefault="000C07A8" w:rsidP="0064417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4178" w:rsidRDefault="00644178" w:rsidP="0064417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178" w:rsidRDefault="00644178" w:rsidP="0064417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178" w:rsidRDefault="00555588" w:rsidP="0064417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главы</w:t>
      </w:r>
      <w:r w:rsidR="00644178" w:rsidRPr="0064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644178" w:rsidRPr="0064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4178" w:rsidRPr="0064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644178" w:rsidRPr="0064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4178" w:rsidRPr="0064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4178" w:rsidRPr="0064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С.К. Огородник</w:t>
      </w:r>
    </w:p>
    <w:p w:rsidR="000C07A8" w:rsidRPr="00644178" w:rsidRDefault="00644178" w:rsidP="0064417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7A8" w:rsidRPr="00A75279" w:rsidRDefault="000C07A8" w:rsidP="000C0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7A8" w:rsidRDefault="000C07A8" w:rsidP="000C07A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48D" w:rsidRDefault="0057048D" w:rsidP="000C07A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48D" w:rsidRDefault="0057048D" w:rsidP="000C07A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48D" w:rsidRDefault="0057048D" w:rsidP="000C07A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971" w:rsidRDefault="00702971" w:rsidP="00C75D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048D" w:rsidRDefault="000C07A8" w:rsidP="005704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570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</w:p>
    <w:p w:rsidR="0057048D" w:rsidRDefault="0057048D" w:rsidP="0057048D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</w:t>
      </w:r>
    </w:p>
    <w:p w:rsidR="000C07A8" w:rsidRPr="00A75279" w:rsidRDefault="0057048D" w:rsidP="0057048D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Хулимсунт</w:t>
      </w:r>
      <w:r w:rsidR="000C07A8"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от </w:t>
      </w:r>
      <w:r w:rsidR="0055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18.11.2014</w:t>
      </w:r>
      <w:r w:rsidR="000C07A8"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5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</w:p>
    <w:p w:rsidR="000C07A8" w:rsidRPr="00A75279" w:rsidRDefault="000C07A8" w:rsidP="000C07A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составления, утверждения и ведения бюджетных смет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муниципальных казенных учреждений и смет органов местного самоуправления </w:t>
      </w:r>
      <w:r w:rsidR="00B41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 Администрации сельского поселения Хулимсунт</w:t>
      </w:r>
    </w:p>
    <w:p w:rsidR="000C07A8" w:rsidRPr="00A75279" w:rsidRDefault="000C07A8" w:rsidP="000C07A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B23859" w:rsidRDefault="000C07A8" w:rsidP="00B23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1.Бюджетная смета (далее - смета) – документ, устанавливающий в соответствии с классификацией расходов бюджетов лимиты бюджетных обязательств муниципальных казенных учреждений и органов местного самоуправления.</w:t>
      </w:r>
    </w:p>
    <w:p w:rsidR="00B23859" w:rsidRDefault="000C07A8" w:rsidP="00B23859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2.Настоящий Порядок разработан в соответствии с Бюджетным кодексом РФ и приказом Минфина РФ от 20.11.2007г. № 112н «Об общих требованиях к порядку составления, утверждения и ведения бюджетных смет бюджетных учреждений» (в редакции приказа Минфина РФ от30.07.2010г. № 84н) и  устанавливает правила составления, утверждения и ведения бюджетной сметы муниципального казенного учреждения, а также с учетом положений статьи 161 Бюджетного</w:t>
      </w:r>
      <w:proofErr w:type="gramEnd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 Российской Федерации смет органов</w:t>
      </w:r>
      <w:r w:rsidR="00B4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</w:t>
      </w:r>
      <w:r w:rsidR="00702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</w:t>
      </w:r>
      <w:r w:rsidR="00B4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702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учреждение).</w:t>
      </w:r>
    </w:p>
    <w:p w:rsidR="000C07A8" w:rsidRPr="00A75279" w:rsidRDefault="000C07A8" w:rsidP="00B23859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3.Главный распорядитель бюджетных средств – </w:t>
      </w:r>
      <w:r w:rsidR="00B41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Администрация сельского поселения Хулимсунт.</w:t>
      </w:r>
    </w:p>
    <w:p w:rsidR="000C07A8" w:rsidRPr="00A75279" w:rsidRDefault="000C07A8" w:rsidP="000C07A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 Порядок составления смет</w:t>
      </w:r>
    </w:p>
    <w:p w:rsidR="00B23859" w:rsidRDefault="000C07A8" w:rsidP="000C07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Составлением сметы в целях настоящего Порядка является установление объема и распределения направлений расходования средств </w:t>
      </w:r>
      <w:proofErr w:type="gramStart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proofErr w:type="gramEnd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 (далее – лимиты бюджетных обязательств).</w:t>
      </w:r>
    </w:p>
    <w:p w:rsidR="00B23859" w:rsidRDefault="000C07A8" w:rsidP="000C07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Показатели сметы формируются в разрезе </w:t>
      </w:r>
      <w:proofErr w:type="gramStart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кодов классификации расходов бюджетной классификации Российской Федерации</w:t>
      </w:r>
      <w:proofErr w:type="gramEnd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детализацией до кодов статей (подстатей) классификации операций сектора государственного управления.</w:t>
      </w:r>
      <w:r w:rsidR="00C7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распорядитель бюджетных средств, учреждение вправе дополнительно детализировать показатели сметы по кодам аналитических показателей.</w:t>
      </w:r>
      <w:r w:rsidR="00C7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распорядитель бюджетных сре</w:t>
      </w:r>
      <w:proofErr w:type="gramStart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впр</w:t>
      </w:r>
      <w:proofErr w:type="gramEnd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 формировать свод смет учреждений, содержащий обобщенные показатели смет учреждений, находящихся в его ведении.</w:t>
      </w:r>
      <w:r w:rsidR="00C7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B23859" w:rsidRDefault="000C07A8" w:rsidP="000C07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Смета (свод смет учреждений) составляется учреждением по рекомендуемому образцу (приложение №1 к настоящему Порядку).</w:t>
      </w:r>
      <w:r w:rsidR="00C7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распорядитель средств бюджета при установлении Порядка составления, утверждения и ведения сметы вправе дополнить форму сметы дополнительными реквизитами, разделами, а также определить правила ее заполнения.</w:t>
      </w:r>
    </w:p>
    <w:p w:rsidR="00B23859" w:rsidRDefault="000C07A8" w:rsidP="000C07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Смета составляется учреждением на основании разработанных и установленных 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(согласованных) главным распорядителем бюджетных средств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  <w:r w:rsidR="00C7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формирования сметы учреждения на очередной финансовый год на этапе составления проекта бюджета на очередной финансовый год, учреждение составляет проект сметы на очередной финансовый год по рекомендуемому образцу (приложение № 2 к настоящему Порядку).</w:t>
      </w:r>
      <w:r w:rsidR="00C7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</w:t>
      </w:r>
      <w:proofErr w:type="gramStart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решение о бюджете утверждается на очередной финансовый год и плановый период, главный распорядитель бюджетных средств при установлении Порядка составления, утверждения и ведения сметы вправе предусмотреть формирование проектов смет на очередной финансовый год и годы планового периода.</w:t>
      </w:r>
    </w:p>
    <w:p w:rsidR="00B23859" w:rsidRDefault="000C07A8" w:rsidP="000C07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Смета реорганизованного учреждения составляется в порядке, установленном главным распорядителем  бюджетных средств, в ведение которого перешло реорганизованное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0C07A8" w:rsidRPr="00A75279" w:rsidRDefault="000C07A8" w:rsidP="000C07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Учреждения составляют и представляют на утверждение сметы не позднее 15 (пятнадцати) дней с момента получения лимитов бюджетных обязательств по расходам бюджета муниципального образования. </w:t>
      </w:r>
    </w:p>
    <w:p w:rsidR="000C07A8" w:rsidRPr="00A75279" w:rsidRDefault="000C07A8" w:rsidP="000C07A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 Порядок утверждения смет</w:t>
      </w:r>
    </w:p>
    <w:p w:rsidR="000C07A8" w:rsidRPr="00A75279" w:rsidRDefault="000C07A8" w:rsidP="000C07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Смета учреждения, являющегося </w:t>
      </w:r>
      <w:r w:rsidR="00E55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распорядителем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бюджета, утверждается главой </w:t>
      </w:r>
      <w:r w:rsidR="0030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учреждения Администрации сельского поселения Хулимсунт.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C07A8" w:rsidRPr="00A75279" w:rsidRDefault="000C07A8" w:rsidP="000C07A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Порядок ведения смет</w:t>
      </w:r>
    </w:p>
    <w:p w:rsidR="00B23859" w:rsidRDefault="000C07A8" w:rsidP="000C07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Ведением сметы в целях исполнения настоящего Порядка является внесение изменений в смету в пределах доведенных учреждению в установленном порядке объемов соответствующих</w:t>
      </w:r>
      <w:r w:rsidR="00C70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лимитов бюджетных обязательств. 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показателей сметы составляются учреждением по рекомендуемому образцу (приложение №3 к настоящему Порядку).</w:t>
      </w:r>
    </w:p>
    <w:p w:rsidR="00C706FB" w:rsidRDefault="000C07A8" w:rsidP="000C07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Внесение изменений в смету осуществляется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 со знаком «минус»:</w:t>
      </w:r>
    </w:p>
    <w:p w:rsidR="00C706FB" w:rsidRDefault="000C07A8" w:rsidP="000C07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</w:t>
      </w:r>
      <w:proofErr w:type="gramStart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лимитов бюджетных обязательств;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утвержденного объема лимитов бюджетных обязательств;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изменяющих распределение сметных назначений по кодам классификации операций сектора 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государственного управления, требующих изменения утвержденного объема лимитов бюджетных обязательств;</w:t>
      </w:r>
    </w:p>
    <w:p w:rsidR="00B23859" w:rsidRDefault="000C07A8" w:rsidP="000C07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изменяющих распределение сметных назначений по дополнительным кодам аналитических показателей, установленным в соответствии с пунктом 2 раздела 2 настоящего Порядка, не требующих изменения </w:t>
      </w:r>
      <w:proofErr w:type="gramStart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утвержденного объема лимитов бюджетных обязательств.</w:t>
      </w:r>
    </w:p>
    <w:p w:rsidR="00B23859" w:rsidRDefault="000C07A8" w:rsidP="000C07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Внесение изменений в смету, требующее изменения </w:t>
      </w:r>
      <w:proofErr w:type="gramStart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лимитов бюджетных обязательств, утверждается после  внесения в установленном порядке изменения в бюджетную роспись главного распорядителя средств бюджета и лимиты бюджетных обязательств.</w:t>
      </w:r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Одновременно с предлагаемыми изменениями в смету представляются расчеты и обоснования вносимых изменений по изменяемым кодам статей и подстатей классификации операций сектора государственного управления с указанием причин образования экономии бюджетных ассигнований и письменными обязательствами о недопущении кредиторской задолженности по уменьшаемым </w:t>
      </w:r>
      <w:proofErr w:type="spellStart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расходам</w:t>
      </w:r>
      <w:proofErr w:type="gramStart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редставление</w:t>
      </w:r>
      <w:proofErr w:type="spellEnd"/>
      <w:r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уточнённых смет допускается до 25 дек</w:t>
      </w:r>
      <w:r w:rsidR="0030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абря текущего финансового года.</w:t>
      </w:r>
    </w:p>
    <w:p w:rsidR="00B23859" w:rsidRDefault="003006CA" w:rsidP="000C07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="000C07A8"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Утверждение изменений в смету осуществляется аналогично Порядку утверждения смет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 3 настоящего Порядка</w:t>
      </w:r>
      <w:r w:rsidR="00B2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7A8" w:rsidRPr="00A75279" w:rsidRDefault="003006CA" w:rsidP="000C07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="000C07A8" w:rsidRPr="00A75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Действие утверждённых смет прекращается 31 декабря текущего финансового года</w:t>
      </w:r>
      <w:r w:rsidR="00E55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79E5" w:rsidRDefault="004E79E5">
      <w:pPr>
        <w:rPr>
          <w:rFonts w:ascii="Times New Roman" w:hAnsi="Times New Roman" w:cs="Times New Roman"/>
        </w:rPr>
      </w:pPr>
    </w:p>
    <w:p w:rsidR="004E79E5" w:rsidRPr="004E79E5" w:rsidRDefault="004E79E5" w:rsidP="004E79E5">
      <w:pPr>
        <w:rPr>
          <w:rFonts w:ascii="Times New Roman" w:hAnsi="Times New Roman" w:cs="Times New Roman"/>
        </w:rPr>
      </w:pPr>
    </w:p>
    <w:p w:rsidR="004E79E5" w:rsidRPr="004E79E5" w:rsidRDefault="004E79E5" w:rsidP="004E79E5">
      <w:pPr>
        <w:rPr>
          <w:rFonts w:ascii="Times New Roman" w:hAnsi="Times New Roman" w:cs="Times New Roman"/>
        </w:rPr>
      </w:pPr>
    </w:p>
    <w:p w:rsidR="004E79E5" w:rsidRPr="004E79E5" w:rsidRDefault="004E79E5" w:rsidP="004E79E5">
      <w:pPr>
        <w:rPr>
          <w:rFonts w:ascii="Times New Roman" w:hAnsi="Times New Roman" w:cs="Times New Roman"/>
        </w:rPr>
      </w:pPr>
    </w:p>
    <w:p w:rsidR="004E79E5" w:rsidRPr="004E79E5" w:rsidRDefault="004E79E5" w:rsidP="004E79E5">
      <w:pPr>
        <w:rPr>
          <w:rFonts w:ascii="Times New Roman" w:hAnsi="Times New Roman" w:cs="Times New Roman"/>
        </w:rPr>
      </w:pPr>
    </w:p>
    <w:p w:rsidR="004E79E5" w:rsidRPr="004E79E5" w:rsidRDefault="004E79E5" w:rsidP="004E79E5">
      <w:pPr>
        <w:rPr>
          <w:rFonts w:ascii="Times New Roman" w:hAnsi="Times New Roman" w:cs="Times New Roman"/>
        </w:rPr>
      </w:pPr>
    </w:p>
    <w:p w:rsidR="004E79E5" w:rsidRPr="004E79E5" w:rsidRDefault="004E79E5" w:rsidP="004E79E5">
      <w:pPr>
        <w:rPr>
          <w:rFonts w:ascii="Times New Roman" w:hAnsi="Times New Roman" w:cs="Times New Roman"/>
        </w:rPr>
      </w:pPr>
    </w:p>
    <w:p w:rsidR="004E79E5" w:rsidRPr="004E79E5" w:rsidRDefault="004E79E5" w:rsidP="004E79E5">
      <w:pPr>
        <w:rPr>
          <w:rFonts w:ascii="Times New Roman" w:hAnsi="Times New Roman" w:cs="Times New Roman"/>
        </w:rPr>
      </w:pPr>
    </w:p>
    <w:p w:rsidR="004E79E5" w:rsidRPr="004E79E5" w:rsidRDefault="004E79E5" w:rsidP="004E79E5">
      <w:pPr>
        <w:rPr>
          <w:rFonts w:ascii="Times New Roman" w:hAnsi="Times New Roman" w:cs="Times New Roman"/>
        </w:rPr>
      </w:pPr>
    </w:p>
    <w:p w:rsidR="004E79E5" w:rsidRPr="004E79E5" w:rsidRDefault="004E79E5" w:rsidP="004E79E5">
      <w:pPr>
        <w:rPr>
          <w:rFonts w:ascii="Times New Roman" w:hAnsi="Times New Roman" w:cs="Times New Roman"/>
        </w:rPr>
      </w:pPr>
    </w:p>
    <w:p w:rsidR="004E79E5" w:rsidRPr="004E79E5" w:rsidRDefault="004E79E5" w:rsidP="004E79E5">
      <w:pPr>
        <w:rPr>
          <w:rFonts w:ascii="Times New Roman" w:hAnsi="Times New Roman" w:cs="Times New Roman"/>
        </w:rPr>
      </w:pPr>
    </w:p>
    <w:p w:rsidR="004E79E5" w:rsidRPr="004E79E5" w:rsidRDefault="004E79E5" w:rsidP="004E79E5">
      <w:pPr>
        <w:rPr>
          <w:rFonts w:ascii="Times New Roman" w:hAnsi="Times New Roman" w:cs="Times New Roman"/>
        </w:rPr>
      </w:pPr>
    </w:p>
    <w:p w:rsidR="004E79E5" w:rsidRDefault="004E79E5" w:rsidP="004E79E5">
      <w:pPr>
        <w:rPr>
          <w:rFonts w:ascii="Times New Roman" w:hAnsi="Times New Roman" w:cs="Times New Roman"/>
        </w:rPr>
      </w:pPr>
    </w:p>
    <w:p w:rsidR="004E79E5" w:rsidRDefault="004E79E5" w:rsidP="004E79E5">
      <w:pPr>
        <w:rPr>
          <w:rFonts w:ascii="Times New Roman" w:hAnsi="Times New Roman" w:cs="Times New Roman"/>
        </w:rPr>
      </w:pPr>
    </w:p>
    <w:p w:rsidR="00F44B52" w:rsidRDefault="00F44B52" w:rsidP="004E79E5">
      <w:pPr>
        <w:rPr>
          <w:rFonts w:ascii="Times New Roman" w:hAnsi="Times New Roman" w:cs="Times New Roman"/>
        </w:rPr>
      </w:pPr>
    </w:p>
    <w:p w:rsidR="004E79E5" w:rsidRDefault="004E79E5" w:rsidP="004E79E5">
      <w:pPr>
        <w:rPr>
          <w:rFonts w:ascii="Times New Roman" w:hAnsi="Times New Roman" w:cs="Times New Roman"/>
        </w:rPr>
      </w:pPr>
    </w:p>
    <w:p w:rsidR="004E79E5" w:rsidRDefault="004E79E5" w:rsidP="005F6687">
      <w:pPr>
        <w:pStyle w:val="ac"/>
        <w:jc w:val="center"/>
        <w:rPr>
          <w:rFonts w:ascii="Times New Roman" w:hAnsi="Times New Roman" w:cs="Times New Roman"/>
        </w:rPr>
        <w:sectPr w:rsidR="004E79E5" w:rsidSect="0057048D">
          <w:pgSz w:w="11905" w:h="16837"/>
          <w:pgMar w:top="851" w:right="851" w:bottom="851" w:left="1134" w:header="720" w:footer="720" w:gutter="0"/>
          <w:cols w:space="720"/>
          <w:docGrid w:linePitch="272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700"/>
        <w:gridCol w:w="700"/>
        <w:gridCol w:w="1260"/>
        <w:gridCol w:w="1400"/>
        <w:gridCol w:w="1400"/>
        <w:gridCol w:w="840"/>
        <w:gridCol w:w="700"/>
        <w:gridCol w:w="140"/>
        <w:gridCol w:w="700"/>
        <w:gridCol w:w="140"/>
        <w:gridCol w:w="560"/>
        <w:gridCol w:w="140"/>
        <w:gridCol w:w="560"/>
        <w:gridCol w:w="140"/>
        <w:gridCol w:w="140"/>
        <w:gridCol w:w="560"/>
        <w:gridCol w:w="140"/>
        <w:gridCol w:w="700"/>
        <w:gridCol w:w="560"/>
        <w:gridCol w:w="296"/>
        <w:gridCol w:w="264"/>
        <w:gridCol w:w="560"/>
        <w:gridCol w:w="700"/>
      </w:tblGrid>
      <w:tr w:rsidR="004E79E5" w:rsidTr="004E79E5">
        <w:tc>
          <w:tcPr>
            <w:tcW w:w="71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4E79E5" w:rsidRDefault="004E79E5" w:rsidP="004E79E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должности лица, утверждающего бюджетную смету учреждения)</w:t>
            </w:r>
          </w:p>
          <w:p w:rsidR="004E79E5" w:rsidRDefault="004E79E5" w:rsidP="005F6687">
            <w:pPr>
              <w:pStyle w:val="ac"/>
              <w:jc w:val="center"/>
            </w:pPr>
            <w:r>
              <w:t>_______________________________________</w:t>
            </w:r>
          </w:p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(подпись)                    (расшифровка подписи) </w:t>
            </w:r>
          </w:p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4E79E5" w:rsidRDefault="004E79E5" w:rsidP="005F6687">
            <w:pPr>
              <w:pStyle w:val="ac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Pr="002173C6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79E5" w:rsidRPr="002173C6" w:rsidRDefault="004E79E5" w:rsidP="004E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3C6">
              <w:rPr>
                <w:rFonts w:ascii="Times New Roman" w:hAnsi="Times New Roman" w:cs="Times New Roman"/>
              </w:rPr>
              <w:t>Приложение № 1</w:t>
            </w:r>
            <w:r w:rsidR="002173C6" w:rsidRPr="002173C6">
              <w:rPr>
                <w:rFonts w:ascii="Times New Roman" w:hAnsi="Times New Roman" w:cs="Times New Roman"/>
              </w:rPr>
              <w:t xml:space="preserve"> к Порядку</w:t>
            </w:r>
            <w:r w:rsidRPr="002173C6">
              <w:rPr>
                <w:rFonts w:ascii="Times New Roman" w:hAnsi="Times New Roman" w:cs="Times New Roman"/>
              </w:rPr>
              <w:t xml:space="preserve"> </w:t>
            </w:r>
            <w:r w:rsidR="002173C6">
              <w:rPr>
                <w:rFonts w:ascii="Times New Roman" w:hAnsi="Times New Roman" w:cs="Times New Roman"/>
              </w:rPr>
              <w:t>составления, утверждения и ведения бюджетных смет муниципальных казенных учреждений и смет органов местного самоуправления МУ Администрации сельского поселения Хулимсунт.</w:t>
            </w:r>
          </w:p>
          <w:p w:rsidR="004E79E5" w:rsidRPr="002173C6" w:rsidRDefault="004E79E5" w:rsidP="004E79E5">
            <w:pPr>
              <w:rPr>
                <w:rFonts w:ascii="Times New Roman" w:hAnsi="Times New Roman" w:cs="Times New Roman"/>
              </w:rPr>
            </w:pPr>
            <w:r w:rsidRPr="002173C6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4E79E5" w:rsidRPr="002173C6" w:rsidRDefault="004E79E5" w:rsidP="004E79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73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4E79E5" w:rsidRPr="002173C6" w:rsidRDefault="004E79E5" w:rsidP="004E79E5">
            <w:pPr>
              <w:rPr>
                <w:rFonts w:ascii="Times New Roman" w:hAnsi="Times New Roman" w:cs="Times New Roman"/>
              </w:rPr>
            </w:pPr>
            <w:r w:rsidRPr="002173C6">
              <w:rPr>
                <w:rFonts w:ascii="Times New Roman" w:hAnsi="Times New Roman" w:cs="Times New Roman"/>
              </w:rPr>
              <w:t xml:space="preserve">                 </w:t>
            </w:r>
          </w:p>
          <w:p w:rsidR="004E79E5" w:rsidRPr="002173C6" w:rsidRDefault="004E79E5" w:rsidP="004E79E5">
            <w:pPr>
              <w:rPr>
                <w:rFonts w:ascii="Times New Roman" w:hAnsi="Times New Roman" w:cs="Times New Roman"/>
              </w:rPr>
            </w:pPr>
            <w:r w:rsidRPr="002173C6">
              <w:rPr>
                <w:rFonts w:ascii="Times New Roman" w:hAnsi="Times New Roman" w:cs="Times New Roman"/>
              </w:rPr>
              <w:t xml:space="preserve">                </w:t>
            </w:r>
          </w:p>
          <w:p w:rsidR="004E79E5" w:rsidRPr="002173C6" w:rsidRDefault="004E79E5" w:rsidP="004E79E5">
            <w:pPr>
              <w:rPr>
                <w:rFonts w:ascii="Times New Roman" w:hAnsi="Times New Roman" w:cs="Times New Roman"/>
              </w:rPr>
            </w:pPr>
            <w:r w:rsidRPr="002173C6">
              <w:rPr>
                <w:rFonts w:ascii="Times New Roman" w:hAnsi="Times New Roman" w:cs="Times New Roman"/>
              </w:rPr>
              <w:t xml:space="preserve">        </w:t>
            </w:r>
          </w:p>
          <w:p w:rsidR="004E79E5" w:rsidRPr="002173C6" w:rsidRDefault="004E79E5" w:rsidP="004E79E5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4E79E5" w:rsidRPr="002173C6" w:rsidRDefault="004E79E5" w:rsidP="004E7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E5" w:rsidTr="005F6687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</w:tr>
      <w:tr w:rsidR="004E79E5" w:rsidTr="005F6687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</w:tr>
      <w:tr w:rsidR="004E79E5" w:rsidTr="005F6687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</w:tr>
      <w:tr w:rsidR="004E79E5" w:rsidTr="005F6687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</w:tr>
      <w:tr w:rsidR="004E79E5" w:rsidTr="005F6687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</w:tr>
      <w:tr w:rsidR="004E79E5" w:rsidTr="005F6687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</w:tr>
      <w:tr w:rsidR="004E79E5" w:rsidTr="005F6687"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</w:pPr>
          </w:p>
        </w:tc>
        <w:tc>
          <w:tcPr>
            <w:tcW w:w="61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</w:pPr>
          </w:p>
        </w:tc>
      </w:tr>
      <w:tr w:rsidR="004E79E5" w:rsidTr="00C706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Pr="00CA54A7" w:rsidRDefault="004E79E5" w:rsidP="005F6687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A54A7">
              <w:rPr>
                <w:rFonts w:ascii="Times New Roman" w:hAnsi="Times New Roman"/>
                <w:lang w:eastAsia="ru-RU"/>
              </w:rPr>
              <w:t>БЮДЖЕТНАЯ СМЕТА НА 20___ ГОД</w:t>
            </w:r>
          </w:p>
        </w:tc>
        <w:tc>
          <w:tcPr>
            <w:tcW w:w="25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Pr="00CA54A7" w:rsidRDefault="004E79E5" w:rsidP="005F6687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A54A7">
              <w:rPr>
                <w:rFonts w:ascii="Times New Roman" w:hAnsi="Times New Roman"/>
                <w:lang w:eastAsia="ru-RU"/>
              </w:rPr>
              <w:t>от "____" ____________20___г.</w:t>
            </w:r>
          </w:p>
        </w:tc>
        <w:tc>
          <w:tcPr>
            <w:tcW w:w="25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c>
          <w:tcPr>
            <w:tcW w:w="9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бюджетных средств ___________________________________</w:t>
            </w:r>
          </w:p>
        </w:tc>
        <w:tc>
          <w:tcPr>
            <w:tcW w:w="32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 ________________________</w:t>
            </w:r>
          </w:p>
        </w:tc>
        <w:tc>
          <w:tcPr>
            <w:tcW w:w="25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</w:tr>
      <w:tr w:rsidR="004E79E5" w:rsidTr="00C706FB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бюджета ___________________________________________</w:t>
            </w:r>
          </w:p>
        </w:tc>
        <w:tc>
          <w:tcPr>
            <w:tcW w:w="25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c>
          <w:tcPr>
            <w:tcW w:w="95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4E79E5" w:rsidRDefault="004E79E5" w:rsidP="004E79E5">
      <w:pPr>
        <w:jc w:val="both"/>
        <w:rPr>
          <w:sz w:val="24"/>
          <w:szCs w:val="24"/>
        </w:rPr>
        <w:sectPr w:rsidR="004E79E5" w:rsidSect="0057048D">
          <w:pgSz w:w="16837" w:h="11905" w:orient="landscape"/>
          <w:pgMar w:top="851" w:right="851" w:bottom="851" w:left="1701" w:header="720" w:footer="720" w:gutter="0"/>
          <w:cols w:space="720"/>
          <w:docGrid w:linePitch="272"/>
        </w:sectPr>
      </w:pPr>
    </w:p>
    <w:tbl>
      <w:tblPr>
        <w:tblW w:w="15030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92"/>
        <w:gridCol w:w="35"/>
        <w:gridCol w:w="1279"/>
        <w:gridCol w:w="1393"/>
        <w:gridCol w:w="1393"/>
        <w:gridCol w:w="3112"/>
        <w:gridCol w:w="1843"/>
        <w:gridCol w:w="1091"/>
        <w:gridCol w:w="992"/>
        <w:gridCol w:w="850"/>
        <w:gridCol w:w="850"/>
      </w:tblGrid>
      <w:tr w:rsidR="004E79E5" w:rsidTr="003D326F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всего</w:t>
            </w:r>
          </w:p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кварталы </w:t>
            </w:r>
          </w:p>
        </w:tc>
      </w:tr>
      <w:tr w:rsidR="004E79E5" w:rsidTr="003D326F"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57048D" w:rsidTr="003D326F">
        <w:tc>
          <w:tcPr>
            <w:tcW w:w="2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48D" w:rsidRDefault="0057048D" w:rsidP="005F6687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48D" w:rsidTr="003D326F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48D" w:rsidTr="003D326F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048D" w:rsidTr="003D326F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048D" w:rsidTr="003D326F"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по коду раздела)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048D" w:rsidTr="003D326F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048D" w:rsidTr="003D326F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048D" w:rsidTr="003D326F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048D" w:rsidTr="003D326F"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по коду раздела)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4E79E5" w:rsidRDefault="004E79E5" w:rsidP="004E79E5">
      <w:pPr>
        <w:ind w:firstLine="720"/>
        <w:jc w:val="both"/>
        <w:rPr>
          <w:rFonts w:ascii="Arial" w:hAnsi="Arial" w:cs="Arial"/>
        </w:rPr>
      </w:pPr>
    </w:p>
    <w:p w:rsidR="004E79E5" w:rsidRDefault="004E79E5" w:rsidP="004E79E5">
      <w:pPr>
        <w:pStyle w:val="ad"/>
      </w:pPr>
      <w:r>
        <w:t xml:space="preserve">                                                                     </w:t>
      </w:r>
      <w:r w:rsidR="002173C6">
        <w:t xml:space="preserve">                        </w:t>
      </w:r>
    </w:p>
    <w:p w:rsidR="004E79E5" w:rsidRPr="00FD424C" w:rsidRDefault="004E79E5" w:rsidP="004E79E5">
      <w:pPr>
        <w:pStyle w:val="ad"/>
        <w:rPr>
          <w:rFonts w:ascii="Times New Roman" w:hAnsi="Times New Roman" w:cs="Times New Roman"/>
        </w:rPr>
      </w:pPr>
      <w:r w:rsidRPr="00FD424C">
        <w:rPr>
          <w:rFonts w:ascii="Times New Roman" w:hAnsi="Times New Roman" w:cs="Times New Roman"/>
        </w:rPr>
        <w:t xml:space="preserve"> Руководитель учреждения                                             </w:t>
      </w:r>
      <w:r w:rsidR="002173C6" w:rsidRPr="00FD424C">
        <w:rPr>
          <w:rFonts w:ascii="Times New Roman" w:hAnsi="Times New Roman" w:cs="Times New Roman"/>
        </w:rPr>
        <w:t xml:space="preserve">         </w:t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2173C6" w:rsidRPr="00FD424C">
        <w:rPr>
          <w:rFonts w:ascii="Times New Roman" w:hAnsi="Times New Roman" w:cs="Times New Roman"/>
        </w:rPr>
        <w:t xml:space="preserve">Номер страницы       </w:t>
      </w:r>
    </w:p>
    <w:p w:rsidR="004E79E5" w:rsidRPr="00FD424C" w:rsidRDefault="004E79E5" w:rsidP="004E79E5">
      <w:pPr>
        <w:pStyle w:val="ad"/>
        <w:rPr>
          <w:rFonts w:ascii="Times New Roman" w:hAnsi="Times New Roman" w:cs="Times New Roman"/>
        </w:rPr>
      </w:pPr>
      <w:r w:rsidRPr="00FD424C">
        <w:rPr>
          <w:rFonts w:ascii="Times New Roman" w:hAnsi="Times New Roman" w:cs="Times New Roman"/>
        </w:rPr>
        <w:t xml:space="preserve"> (уполномоченное лицо)   _____________ ___________ _______________________                   </w:t>
      </w:r>
    </w:p>
    <w:p w:rsidR="004E79E5" w:rsidRPr="00FD424C" w:rsidRDefault="004E79E5" w:rsidP="004E79E5">
      <w:pPr>
        <w:pStyle w:val="ad"/>
        <w:rPr>
          <w:rFonts w:ascii="Times New Roman" w:hAnsi="Times New Roman" w:cs="Times New Roman"/>
        </w:rPr>
      </w:pPr>
      <w:r w:rsidRPr="00FD424C">
        <w:rPr>
          <w:rFonts w:ascii="Times New Roman" w:hAnsi="Times New Roman" w:cs="Times New Roman"/>
        </w:rPr>
        <w:t xml:space="preserve">                          (должность)   (подпись)   (расшифровка подп</w:t>
      </w:r>
      <w:r w:rsidR="002173C6" w:rsidRPr="00FD424C">
        <w:rPr>
          <w:rFonts w:ascii="Times New Roman" w:hAnsi="Times New Roman" w:cs="Times New Roman"/>
        </w:rPr>
        <w:t xml:space="preserve">иси)    </w:t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  <w:t xml:space="preserve">           </w:t>
      </w:r>
      <w:r w:rsidR="002173C6" w:rsidRPr="00FD424C">
        <w:rPr>
          <w:rFonts w:ascii="Times New Roman" w:hAnsi="Times New Roman" w:cs="Times New Roman"/>
        </w:rPr>
        <w:t xml:space="preserve"> Всего страниц      </w:t>
      </w:r>
    </w:p>
    <w:p w:rsidR="004E79E5" w:rsidRDefault="004E79E5" w:rsidP="004E79E5">
      <w:pPr>
        <w:pStyle w:val="ad"/>
      </w:pPr>
      <w:r>
        <w:t xml:space="preserve">                                                                     </w:t>
      </w:r>
      <w:r w:rsidR="002173C6">
        <w:t xml:space="preserve">                      </w:t>
      </w:r>
    </w:p>
    <w:p w:rsidR="004E79E5" w:rsidRDefault="004E79E5" w:rsidP="00C706FB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E79E5" w:rsidRDefault="004E79E5" w:rsidP="004E79E5">
      <w:pPr>
        <w:ind w:firstLine="720"/>
        <w:jc w:val="both"/>
      </w:pPr>
    </w:p>
    <w:p w:rsidR="004E79E5" w:rsidRDefault="004E79E5" w:rsidP="004E79E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Исполнитель             _____________ ___________ ______________________    _________</w:t>
      </w:r>
    </w:p>
    <w:p w:rsidR="004E79E5" w:rsidRDefault="004E79E5" w:rsidP="004E79E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2173C6">
        <w:rPr>
          <w:rFonts w:ascii="Times New Roman" w:hAnsi="Times New Roman" w:cs="Times New Roman"/>
        </w:rPr>
        <w:tab/>
        <w:t>(должность)</w:t>
      </w:r>
      <w:r>
        <w:rPr>
          <w:rFonts w:ascii="Times New Roman" w:hAnsi="Times New Roman" w:cs="Times New Roman"/>
        </w:rPr>
        <w:t xml:space="preserve">  </w:t>
      </w:r>
      <w:r w:rsidR="002173C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(подпись)   </w:t>
      </w:r>
      <w:r w:rsidR="002173C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(расшифровка подписи)   </w:t>
      </w:r>
      <w:r w:rsidR="002173C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(телефон)</w:t>
      </w:r>
    </w:p>
    <w:p w:rsidR="004E79E5" w:rsidRDefault="004E79E5" w:rsidP="004E79E5">
      <w:pPr>
        <w:pStyle w:val="ad"/>
        <w:rPr>
          <w:rFonts w:ascii="Times New Roman" w:hAnsi="Times New Roman" w:cs="Times New Roman"/>
        </w:rPr>
      </w:pPr>
    </w:p>
    <w:p w:rsidR="004E79E5" w:rsidRDefault="004E79E5" w:rsidP="004E79E5">
      <w:pPr>
        <w:rPr>
          <w:rFonts w:ascii="Arial" w:hAnsi="Arial" w:cs="Arial"/>
        </w:rPr>
      </w:pPr>
    </w:p>
    <w:p w:rsidR="002173C6" w:rsidRPr="0057048D" w:rsidRDefault="00FD424C" w:rsidP="0057048D">
      <w:pPr>
        <w:pStyle w:val="ad"/>
        <w:ind w:left="8496" w:firstLine="708"/>
        <w:rPr>
          <w:rFonts w:ascii="Times New Roman" w:hAnsi="Times New Roman" w:cs="Times New Roman"/>
        </w:rPr>
        <w:sectPr w:rsidR="002173C6" w:rsidRPr="0057048D" w:rsidSect="0057048D">
          <w:pgSz w:w="16837" w:h="11905" w:orient="landscape"/>
          <w:pgMar w:top="851" w:right="851" w:bottom="851" w:left="1701" w:header="720" w:footer="720" w:gutter="0"/>
          <w:cols w:space="720"/>
          <w:docGrid w:linePitch="272"/>
        </w:sectPr>
      </w:pPr>
      <w:r>
        <w:rPr>
          <w:rFonts w:ascii="Times New Roman" w:hAnsi="Times New Roman" w:cs="Times New Roman"/>
        </w:rPr>
        <w:t>"___________"__________________20___г.</w:t>
      </w:r>
    </w:p>
    <w:tbl>
      <w:tblPr>
        <w:tblW w:w="14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700"/>
        <w:gridCol w:w="700"/>
        <w:gridCol w:w="1260"/>
        <w:gridCol w:w="1400"/>
        <w:gridCol w:w="1400"/>
        <w:gridCol w:w="840"/>
        <w:gridCol w:w="700"/>
        <w:gridCol w:w="140"/>
        <w:gridCol w:w="700"/>
        <w:gridCol w:w="140"/>
        <w:gridCol w:w="560"/>
        <w:gridCol w:w="140"/>
        <w:gridCol w:w="560"/>
        <w:gridCol w:w="140"/>
        <w:gridCol w:w="140"/>
        <w:gridCol w:w="560"/>
        <w:gridCol w:w="140"/>
        <w:gridCol w:w="700"/>
        <w:gridCol w:w="560"/>
        <w:gridCol w:w="420"/>
        <w:gridCol w:w="140"/>
        <w:gridCol w:w="560"/>
        <w:gridCol w:w="700"/>
      </w:tblGrid>
      <w:tr w:rsidR="004E79E5" w:rsidRPr="00FD424C" w:rsidTr="0057048D">
        <w:tc>
          <w:tcPr>
            <w:tcW w:w="71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24C" w:rsidRDefault="00FD424C" w:rsidP="00FD42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0" w:name="sub_1010"/>
            <w:bookmarkEnd w:id="0"/>
          </w:p>
          <w:p w:rsidR="004E79E5" w:rsidRDefault="00FD424C" w:rsidP="00FD42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E79E5">
              <w:rPr>
                <w:rFonts w:ascii="Times New Roman" w:hAnsi="Times New Roman" w:cs="Times New Roman"/>
              </w:rPr>
              <w:t>ТВЕРЖДАЮ</w:t>
            </w:r>
          </w:p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должности лица, утверждающего бюджетную смету учреждения)</w:t>
            </w:r>
          </w:p>
          <w:p w:rsidR="004E79E5" w:rsidRDefault="004E79E5" w:rsidP="005F6687">
            <w:pPr>
              <w:pStyle w:val="ac"/>
              <w:jc w:val="center"/>
            </w:pPr>
            <w:r>
              <w:t>_______________________________________</w:t>
            </w:r>
          </w:p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(подпись)                    (расшифровка подписи) </w:t>
            </w:r>
          </w:p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24C" w:rsidRPr="002173C6" w:rsidRDefault="00B23859" w:rsidP="00FD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  <w:r w:rsidR="00FD424C" w:rsidRPr="002173C6">
              <w:rPr>
                <w:rFonts w:ascii="Times New Roman" w:hAnsi="Times New Roman" w:cs="Times New Roman"/>
              </w:rPr>
              <w:t xml:space="preserve"> к Порядку </w:t>
            </w:r>
            <w:r w:rsidR="00FD424C">
              <w:rPr>
                <w:rFonts w:ascii="Times New Roman" w:hAnsi="Times New Roman" w:cs="Times New Roman"/>
              </w:rPr>
              <w:t>составления, утверждения и ведения бюджетных смет муниципальных казенных учреждений и смет органов местного самоуправления МУ Администрации сельского поселения Хулимсунт.</w:t>
            </w:r>
          </w:p>
          <w:p w:rsidR="004E79E5" w:rsidRPr="00FD424C" w:rsidRDefault="004E79E5" w:rsidP="005F668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79E5" w:rsidRPr="00FD424C" w:rsidTr="0057048D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Pr="00FD424C" w:rsidRDefault="004E79E5" w:rsidP="005F6687">
            <w:pPr>
              <w:rPr>
                <w:rFonts w:ascii="Times New Roman" w:hAnsi="Times New Roman" w:cs="Times New Roman"/>
              </w:rPr>
            </w:pPr>
          </w:p>
        </w:tc>
      </w:tr>
      <w:tr w:rsidR="004E79E5" w:rsidRPr="00FD424C" w:rsidTr="0057048D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Pr="00FD424C" w:rsidRDefault="004E79E5" w:rsidP="005F6687">
            <w:pPr>
              <w:rPr>
                <w:rFonts w:ascii="Times New Roman" w:hAnsi="Times New Roman" w:cs="Times New Roman"/>
              </w:rPr>
            </w:pPr>
          </w:p>
        </w:tc>
      </w:tr>
      <w:tr w:rsidR="004E79E5" w:rsidRPr="00FD424C" w:rsidTr="0057048D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Pr="00FD424C" w:rsidRDefault="004E79E5" w:rsidP="005F6687">
            <w:pPr>
              <w:rPr>
                <w:rFonts w:ascii="Times New Roman" w:hAnsi="Times New Roman" w:cs="Times New Roman"/>
              </w:rPr>
            </w:pPr>
          </w:p>
        </w:tc>
      </w:tr>
      <w:tr w:rsidR="004E79E5" w:rsidRPr="00FD424C" w:rsidTr="0057048D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Pr="00FD424C" w:rsidRDefault="004E79E5" w:rsidP="005F6687">
            <w:pPr>
              <w:rPr>
                <w:rFonts w:ascii="Times New Roman" w:hAnsi="Times New Roman" w:cs="Times New Roman"/>
              </w:rPr>
            </w:pPr>
          </w:p>
        </w:tc>
      </w:tr>
      <w:tr w:rsidR="004E79E5" w:rsidRPr="00FD424C" w:rsidTr="0057048D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Pr="00FD424C" w:rsidRDefault="004E79E5" w:rsidP="005F6687">
            <w:pPr>
              <w:rPr>
                <w:rFonts w:ascii="Times New Roman" w:hAnsi="Times New Roman" w:cs="Times New Roman"/>
              </w:rPr>
            </w:pPr>
          </w:p>
        </w:tc>
      </w:tr>
      <w:tr w:rsidR="004E79E5" w:rsidRPr="00FD424C" w:rsidTr="0057048D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Pr="00FD424C" w:rsidRDefault="004E79E5" w:rsidP="005F6687">
            <w:pPr>
              <w:rPr>
                <w:rFonts w:ascii="Times New Roman" w:hAnsi="Times New Roman" w:cs="Times New Roman"/>
              </w:rPr>
            </w:pPr>
          </w:p>
        </w:tc>
      </w:tr>
      <w:tr w:rsidR="004E79E5" w:rsidTr="0057048D"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Pr="00CA54A7" w:rsidRDefault="004E79E5" w:rsidP="005F6687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A54A7">
              <w:rPr>
                <w:rFonts w:ascii="Times New Roman" w:hAnsi="Times New Roman"/>
                <w:lang w:eastAsia="ru-RU"/>
              </w:rPr>
              <w:t>ИЗМЕНЕНИЕ N _____ ПОКАЗАТЕЛЕЙ БЮДЖЕТНОЙ СМЕТЫ НА 20___ ГОД</w:t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Pr="00CA54A7" w:rsidRDefault="004E79E5" w:rsidP="005F6687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A54A7">
              <w:rPr>
                <w:rFonts w:ascii="Times New Roman" w:hAnsi="Times New Roman"/>
                <w:lang w:eastAsia="ru-RU"/>
              </w:rPr>
              <w:t>от "____" ____________20___г.</w:t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c>
          <w:tcPr>
            <w:tcW w:w="9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бюджетных средств ___________________________________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 ________________________</w:t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</w:tr>
      <w:tr w:rsidR="004E79E5" w:rsidTr="00C706FB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бюджета ___________________________________________</w:t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rPr>
          <w:trHeight w:val="401"/>
        </w:trPr>
        <w:tc>
          <w:tcPr>
            <w:tcW w:w="95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9E5" w:rsidTr="0057048D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4E79E5" w:rsidRDefault="004E79E5" w:rsidP="004E79E5">
      <w:pPr>
        <w:ind w:firstLine="720"/>
        <w:jc w:val="both"/>
      </w:pPr>
    </w:p>
    <w:p w:rsidR="0057048D" w:rsidRDefault="0057048D" w:rsidP="004E79E5">
      <w:pPr>
        <w:ind w:firstLine="720"/>
        <w:jc w:val="both"/>
      </w:pPr>
    </w:p>
    <w:p w:rsidR="0057048D" w:rsidRDefault="0057048D" w:rsidP="004E79E5">
      <w:pPr>
        <w:ind w:firstLine="720"/>
        <w:jc w:val="both"/>
      </w:pPr>
    </w:p>
    <w:p w:rsidR="0057048D" w:rsidRDefault="0057048D" w:rsidP="004E79E5">
      <w:pPr>
        <w:ind w:firstLine="720"/>
        <w:jc w:val="both"/>
      </w:pPr>
    </w:p>
    <w:p w:rsidR="0057048D" w:rsidRDefault="0057048D" w:rsidP="004E79E5">
      <w:pPr>
        <w:ind w:firstLine="720"/>
        <w:jc w:val="both"/>
      </w:pPr>
    </w:p>
    <w:p w:rsidR="004E79E5" w:rsidRDefault="004E79E5" w:rsidP="004E79E5">
      <w:pPr>
        <w:ind w:firstLine="720"/>
        <w:jc w:val="both"/>
      </w:pPr>
    </w:p>
    <w:tbl>
      <w:tblPr>
        <w:tblW w:w="1488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88"/>
        <w:gridCol w:w="33"/>
        <w:gridCol w:w="1277"/>
        <w:gridCol w:w="1393"/>
        <w:gridCol w:w="1393"/>
        <w:gridCol w:w="2194"/>
        <w:gridCol w:w="1984"/>
        <w:gridCol w:w="1583"/>
        <w:gridCol w:w="992"/>
        <w:gridCol w:w="851"/>
        <w:gridCol w:w="992"/>
      </w:tblGrid>
      <w:tr w:rsidR="004E79E5" w:rsidTr="0057048D"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изменения, всего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кварталы</w:t>
            </w:r>
          </w:p>
        </w:tc>
      </w:tr>
      <w:tr w:rsidR="004E79E5" w:rsidTr="0057048D"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57048D" w:rsidTr="0057048D"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48D" w:rsidRDefault="0057048D" w:rsidP="005F6687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48D" w:rsidTr="0057048D"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7048D" w:rsidTr="0057048D"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048D" w:rsidTr="0057048D"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048D" w:rsidTr="0057048D"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по коду раздела)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048D" w:rsidTr="0057048D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048D" w:rsidTr="0057048D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048D" w:rsidTr="0057048D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048D" w:rsidTr="0057048D"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по коду раздела)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4E79E5" w:rsidRDefault="004E79E5" w:rsidP="004E79E5">
      <w:pPr>
        <w:ind w:firstLine="720"/>
        <w:jc w:val="both"/>
      </w:pPr>
    </w:p>
    <w:p w:rsidR="004E79E5" w:rsidRDefault="004E79E5" w:rsidP="004E79E5">
      <w:pPr>
        <w:pStyle w:val="ad"/>
      </w:pPr>
      <w:r>
        <w:t xml:space="preserve">                                                                                             </w:t>
      </w:r>
    </w:p>
    <w:p w:rsidR="004E79E5" w:rsidRPr="00FD424C" w:rsidRDefault="004E79E5" w:rsidP="004E79E5">
      <w:pPr>
        <w:pStyle w:val="ad"/>
        <w:rPr>
          <w:rFonts w:ascii="Times New Roman" w:hAnsi="Times New Roman" w:cs="Times New Roman"/>
        </w:rPr>
      </w:pPr>
      <w:r>
        <w:t xml:space="preserve"> </w:t>
      </w:r>
      <w:r w:rsidRPr="00FD424C">
        <w:rPr>
          <w:rFonts w:ascii="Times New Roman" w:hAnsi="Times New Roman" w:cs="Times New Roman"/>
        </w:rPr>
        <w:t xml:space="preserve">Руководитель учреждения                                                     </w:t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Pr="00FD424C">
        <w:rPr>
          <w:rFonts w:ascii="Times New Roman" w:hAnsi="Times New Roman" w:cs="Times New Roman"/>
        </w:rPr>
        <w:t xml:space="preserve"> Номер страницы      </w:t>
      </w:r>
    </w:p>
    <w:p w:rsidR="004E79E5" w:rsidRPr="00FD424C" w:rsidRDefault="004E79E5" w:rsidP="004E79E5">
      <w:pPr>
        <w:pStyle w:val="ad"/>
        <w:rPr>
          <w:rFonts w:ascii="Times New Roman" w:hAnsi="Times New Roman" w:cs="Times New Roman"/>
        </w:rPr>
      </w:pPr>
      <w:r w:rsidRPr="00FD424C">
        <w:rPr>
          <w:rFonts w:ascii="Times New Roman" w:hAnsi="Times New Roman" w:cs="Times New Roman"/>
        </w:rPr>
        <w:t xml:space="preserve"> (уполномоченное лицо)   _____________ ___________ _______________________                   </w:t>
      </w:r>
    </w:p>
    <w:p w:rsidR="004E79E5" w:rsidRPr="00FD424C" w:rsidRDefault="004E79E5" w:rsidP="004E79E5">
      <w:pPr>
        <w:pStyle w:val="ad"/>
        <w:rPr>
          <w:rFonts w:ascii="Times New Roman" w:hAnsi="Times New Roman" w:cs="Times New Roman"/>
        </w:rPr>
      </w:pPr>
      <w:r w:rsidRPr="00FD424C">
        <w:rPr>
          <w:rFonts w:ascii="Times New Roman" w:hAnsi="Times New Roman" w:cs="Times New Roman"/>
        </w:rPr>
        <w:t xml:space="preserve">                          </w:t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Pr="00FD424C">
        <w:rPr>
          <w:rFonts w:ascii="Times New Roman" w:hAnsi="Times New Roman" w:cs="Times New Roman"/>
        </w:rPr>
        <w:t xml:space="preserve">(должность)   </w:t>
      </w:r>
      <w:r w:rsidR="00FD424C">
        <w:rPr>
          <w:rFonts w:ascii="Times New Roman" w:hAnsi="Times New Roman" w:cs="Times New Roman"/>
        </w:rPr>
        <w:t xml:space="preserve"> </w:t>
      </w:r>
      <w:r w:rsidRPr="00FD424C">
        <w:rPr>
          <w:rFonts w:ascii="Times New Roman" w:hAnsi="Times New Roman" w:cs="Times New Roman"/>
        </w:rPr>
        <w:t xml:space="preserve">(подпись)  </w:t>
      </w:r>
      <w:r w:rsidR="00FD424C">
        <w:rPr>
          <w:rFonts w:ascii="Times New Roman" w:hAnsi="Times New Roman" w:cs="Times New Roman"/>
        </w:rPr>
        <w:t xml:space="preserve">     </w:t>
      </w:r>
      <w:r w:rsidRPr="00FD424C">
        <w:rPr>
          <w:rFonts w:ascii="Times New Roman" w:hAnsi="Times New Roman" w:cs="Times New Roman"/>
        </w:rPr>
        <w:t xml:space="preserve"> (расшифровка подп</w:t>
      </w:r>
      <w:r w:rsidR="00FD424C" w:rsidRPr="00FD424C">
        <w:rPr>
          <w:rFonts w:ascii="Times New Roman" w:hAnsi="Times New Roman" w:cs="Times New Roman"/>
        </w:rPr>
        <w:t xml:space="preserve">иси)    </w:t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>
        <w:rPr>
          <w:rFonts w:ascii="Times New Roman" w:hAnsi="Times New Roman" w:cs="Times New Roman"/>
        </w:rPr>
        <w:tab/>
      </w:r>
      <w:r w:rsidR="00FD424C" w:rsidRPr="00FD424C">
        <w:rPr>
          <w:rFonts w:ascii="Times New Roman" w:hAnsi="Times New Roman" w:cs="Times New Roman"/>
        </w:rPr>
        <w:t xml:space="preserve">Всего страниц        </w:t>
      </w:r>
    </w:p>
    <w:p w:rsidR="004E79E5" w:rsidRDefault="004E79E5" w:rsidP="004E79E5">
      <w:pPr>
        <w:pStyle w:val="ad"/>
      </w:pPr>
      <w:r>
        <w:t xml:space="preserve">                                                                                             </w:t>
      </w:r>
    </w:p>
    <w:p w:rsidR="004E79E5" w:rsidRDefault="004E79E5" w:rsidP="00C706FB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E79E5" w:rsidRDefault="004E79E5" w:rsidP="004E79E5">
      <w:pPr>
        <w:ind w:firstLine="720"/>
        <w:jc w:val="both"/>
      </w:pPr>
    </w:p>
    <w:p w:rsidR="004E79E5" w:rsidRDefault="004E79E5" w:rsidP="004E79E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Исполнитель             _____________ ___________ ______________________    _________</w:t>
      </w:r>
    </w:p>
    <w:p w:rsidR="004E79E5" w:rsidRDefault="004E79E5" w:rsidP="004E79E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(должность)     (подпись)     (расшифровка подписи)       (телефон)</w:t>
      </w:r>
    </w:p>
    <w:p w:rsidR="004E79E5" w:rsidRDefault="004E79E5" w:rsidP="004E79E5">
      <w:pPr>
        <w:pStyle w:val="ad"/>
        <w:rPr>
          <w:rFonts w:ascii="Times New Roman" w:hAnsi="Times New Roman" w:cs="Times New Roman"/>
        </w:rPr>
      </w:pPr>
    </w:p>
    <w:p w:rsidR="004E79E5" w:rsidRDefault="004E79E5" w:rsidP="004E79E5">
      <w:pPr>
        <w:ind w:firstLine="720"/>
        <w:jc w:val="both"/>
      </w:pPr>
    </w:p>
    <w:p w:rsidR="004E79E5" w:rsidRDefault="004E79E5" w:rsidP="004E79E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"___________"__________________20___г.</w:t>
      </w:r>
    </w:p>
    <w:p w:rsidR="004E79E5" w:rsidRDefault="004E79E5" w:rsidP="004E79E5">
      <w:r>
        <w:rPr>
          <w:color w:val="0000FF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700"/>
        <w:gridCol w:w="700"/>
        <w:gridCol w:w="1260"/>
        <w:gridCol w:w="1400"/>
        <w:gridCol w:w="1400"/>
        <w:gridCol w:w="840"/>
        <w:gridCol w:w="700"/>
        <w:gridCol w:w="140"/>
        <w:gridCol w:w="700"/>
        <w:gridCol w:w="140"/>
        <w:gridCol w:w="560"/>
        <w:gridCol w:w="140"/>
        <w:gridCol w:w="560"/>
        <w:gridCol w:w="140"/>
        <w:gridCol w:w="140"/>
        <w:gridCol w:w="560"/>
        <w:gridCol w:w="140"/>
        <w:gridCol w:w="700"/>
        <w:gridCol w:w="560"/>
        <w:gridCol w:w="420"/>
        <w:gridCol w:w="140"/>
        <w:gridCol w:w="560"/>
        <w:gridCol w:w="700"/>
      </w:tblGrid>
      <w:tr w:rsidR="004E79E5" w:rsidTr="005F6687">
        <w:tc>
          <w:tcPr>
            <w:tcW w:w="71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FD424C" w:rsidRDefault="00FD424C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4E79E5" w:rsidRDefault="004E79E5" w:rsidP="00FD42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должности лица, утверждающего бюджетную смету учреждения)</w:t>
            </w:r>
          </w:p>
          <w:p w:rsidR="004E79E5" w:rsidRDefault="004E79E5" w:rsidP="005F6687">
            <w:pPr>
              <w:pStyle w:val="ac"/>
              <w:jc w:val="center"/>
            </w:pPr>
            <w:r>
              <w:t>_______________________________________</w:t>
            </w:r>
          </w:p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(подпись)                    (расшифровка подписи) </w:t>
            </w:r>
          </w:p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24C" w:rsidRPr="002173C6" w:rsidRDefault="00B23859" w:rsidP="00FD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  <w:r w:rsidR="00FD424C" w:rsidRPr="002173C6">
              <w:rPr>
                <w:rFonts w:ascii="Times New Roman" w:hAnsi="Times New Roman" w:cs="Times New Roman"/>
              </w:rPr>
              <w:t xml:space="preserve"> к Порядку </w:t>
            </w:r>
            <w:r w:rsidR="00FD424C">
              <w:rPr>
                <w:rFonts w:ascii="Times New Roman" w:hAnsi="Times New Roman" w:cs="Times New Roman"/>
              </w:rPr>
              <w:t>составления, утверждения и ведения бюджетных смет муниципальных казенных учреждений и смет органов местного самоуправления МУ Администрации сельского поселения Хулимсунт.</w:t>
            </w:r>
          </w:p>
          <w:p w:rsidR="004E79E5" w:rsidRDefault="004E79E5" w:rsidP="005F6687">
            <w:r>
              <w:t xml:space="preserve">                от «____» ___________________  2012г. № ______</w:t>
            </w:r>
          </w:p>
        </w:tc>
      </w:tr>
      <w:tr w:rsidR="004E79E5" w:rsidTr="00C706FB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</w:tr>
      <w:tr w:rsidR="004E79E5" w:rsidTr="00C706FB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</w:tr>
      <w:tr w:rsidR="004E79E5" w:rsidTr="00C706FB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</w:tr>
      <w:tr w:rsidR="004E79E5" w:rsidTr="00C706FB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</w:tr>
      <w:tr w:rsidR="004E79E5" w:rsidTr="00C706FB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</w:tr>
      <w:tr w:rsidR="004E79E5" w:rsidTr="00C706FB">
        <w:tc>
          <w:tcPr>
            <w:tcW w:w="7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</w:tr>
      <w:tr w:rsidR="004E79E5" w:rsidTr="005F6687"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Pr="00CA54A7" w:rsidRDefault="004E79E5" w:rsidP="005F6687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A54A7">
              <w:rPr>
                <w:rFonts w:ascii="Times New Roman" w:hAnsi="Times New Roman"/>
                <w:lang w:eastAsia="ru-RU"/>
              </w:rPr>
              <w:t>ПРОЕКТ БЮДЖЕТНОЙ СМЕТЫ НА 20___ ГОД</w:t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Pr="00CA54A7" w:rsidRDefault="004E79E5" w:rsidP="005F6687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A54A7">
              <w:rPr>
                <w:rFonts w:ascii="Times New Roman" w:hAnsi="Times New Roman"/>
                <w:lang w:eastAsia="ru-RU"/>
              </w:rPr>
              <w:t>от "____" ____________20___г.</w:t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c>
          <w:tcPr>
            <w:tcW w:w="9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 бюджетных средств ___________________________________</w:t>
            </w: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 ________________________</w:t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</w:tr>
      <w:tr w:rsidR="004E79E5" w:rsidTr="00C706FB"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бюджета ___________________________________________</w:t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c>
          <w:tcPr>
            <w:tcW w:w="95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9E5" w:rsidTr="00C706FB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E5" w:rsidRDefault="004E79E5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4E79E5" w:rsidRDefault="004E79E5" w:rsidP="004E79E5">
      <w:pPr>
        <w:ind w:firstLine="720"/>
        <w:jc w:val="both"/>
      </w:pPr>
    </w:p>
    <w:p w:rsidR="004E79E5" w:rsidRDefault="004E79E5" w:rsidP="004E79E5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79"/>
        <w:gridCol w:w="51"/>
        <w:gridCol w:w="768"/>
        <w:gridCol w:w="1097"/>
        <w:gridCol w:w="992"/>
        <w:gridCol w:w="1559"/>
        <w:gridCol w:w="2126"/>
        <w:gridCol w:w="1701"/>
        <w:gridCol w:w="1701"/>
        <w:gridCol w:w="1657"/>
        <w:gridCol w:w="15"/>
      </w:tblGrid>
      <w:tr w:rsidR="004E79E5" w:rsidTr="0057048D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на очередной финансовый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9E5" w:rsidRDefault="004E79E5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всего</w:t>
            </w:r>
          </w:p>
        </w:tc>
      </w:tr>
      <w:tr w:rsidR="0057048D" w:rsidTr="0057048D">
        <w:trPr>
          <w:gridAfter w:val="1"/>
          <w:wAfter w:w="15" w:type="dxa"/>
        </w:trPr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D" w:rsidRDefault="0057048D" w:rsidP="005F66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принимаемые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(гр. 10 + гр. 11)</w:t>
            </w:r>
          </w:p>
        </w:tc>
      </w:tr>
      <w:tr w:rsidR="0057048D" w:rsidTr="0057048D">
        <w:trPr>
          <w:gridAfter w:val="1"/>
          <w:wAfter w:w="15" w:type="dxa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7048D" w:rsidTr="0057048D">
        <w:trPr>
          <w:gridAfter w:val="1"/>
          <w:wAfter w:w="15" w:type="dxa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048D" w:rsidTr="0057048D">
        <w:trPr>
          <w:gridAfter w:val="1"/>
          <w:wAfter w:w="15" w:type="dxa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048D" w:rsidTr="0057048D">
        <w:trPr>
          <w:gridAfter w:val="1"/>
          <w:wAfter w:w="15" w:type="dxa"/>
        </w:trPr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048D" w:rsidTr="0057048D">
        <w:trPr>
          <w:gridAfter w:val="1"/>
          <w:wAfter w:w="15" w:type="dxa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048D" w:rsidTr="0057048D">
        <w:trPr>
          <w:gridAfter w:val="1"/>
          <w:wAfter w:w="15" w:type="dxa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EB615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EB615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048D" w:rsidTr="0057048D">
        <w:trPr>
          <w:gridAfter w:val="1"/>
          <w:wAfter w:w="15" w:type="dxa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048D" w:rsidTr="0057048D">
        <w:trPr>
          <w:gridAfter w:val="1"/>
          <w:wAfter w:w="15" w:type="dxa"/>
        </w:trPr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8D" w:rsidRDefault="0057048D" w:rsidP="005F6687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4E79E5" w:rsidRDefault="004E79E5" w:rsidP="004E79E5">
      <w:pPr>
        <w:ind w:firstLine="720"/>
        <w:jc w:val="both"/>
      </w:pPr>
    </w:p>
    <w:p w:rsidR="004E79E5" w:rsidRDefault="004E79E5" w:rsidP="004E79E5">
      <w:pPr>
        <w:pStyle w:val="ad"/>
      </w:pPr>
      <w:r>
        <w:t xml:space="preserve">                                                                                            </w:t>
      </w:r>
    </w:p>
    <w:p w:rsidR="004E79E5" w:rsidRDefault="004E79E5" w:rsidP="004E79E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Руководитель учреждения                                                                                                                  </w:t>
      </w:r>
      <w:r w:rsidR="00FD424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Номер страниц </w:t>
      </w:r>
    </w:p>
    <w:p w:rsidR="004E79E5" w:rsidRDefault="004E79E5" w:rsidP="004E79E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(уполномоченное лицо)   _____________ ___________ _______________________                                                                               </w:t>
      </w:r>
    </w:p>
    <w:p w:rsidR="004E79E5" w:rsidRDefault="004E79E5" w:rsidP="004E79E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(должность)   (подпись)   (расшифровка подписи)                                                          Всего страниц </w:t>
      </w:r>
    </w:p>
    <w:p w:rsidR="004E79E5" w:rsidRDefault="004E79E5" w:rsidP="004E79E5">
      <w:pPr>
        <w:pStyle w:val="ad"/>
      </w:pPr>
      <w:r>
        <w:t xml:space="preserve">                                                                                             </w:t>
      </w:r>
    </w:p>
    <w:p w:rsidR="004E79E5" w:rsidRDefault="004E79E5" w:rsidP="00C706FB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E79E5" w:rsidRDefault="004E79E5" w:rsidP="004E79E5">
      <w:pPr>
        <w:ind w:firstLine="720"/>
        <w:jc w:val="both"/>
      </w:pPr>
    </w:p>
    <w:p w:rsidR="004E79E5" w:rsidRDefault="004E79E5" w:rsidP="004E79E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Исполнитель             _____________ ___________ ______________________    _________</w:t>
      </w:r>
    </w:p>
    <w:p w:rsidR="004E79E5" w:rsidRDefault="004E79E5" w:rsidP="004E79E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(должность)     (подпись)     (расшифровка подписи)     (телефон)</w:t>
      </w:r>
    </w:p>
    <w:p w:rsidR="004E79E5" w:rsidRDefault="004E79E5" w:rsidP="004E79E5">
      <w:pPr>
        <w:ind w:firstLine="720"/>
        <w:jc w:val="both"/>
      </w:pPr>
    </w:p>
    <w:p w:rsidR="004E79E5" w:rsidRDefault="004E79E5" w:rsidP="004E79E5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"___________"__________________20___г.</w:t>
      </w:r>
    </w:p>
    <w:p w:rsidR="004E79E5" w:rsidRDefault="004E79E5" w:rsidP="004E79E5">
      <w:pPr>
        <w:rPr>
          <w:rFonts w:ascii="Arial" w:hAnsi="Arial" w:cs="Arial"/>
        </w:rPr>
      </w:pPr>
    </w:p>
    <w:p w:rsidR="004E79E5" w:rsidRDefault="004E79E5" w:rsidP="004E79E5"/>
    <w:p w:rsidR="004E79E5" w:rsidRDefault="004E79E5" w:rsidP="004E79E5"/>
    <w:p w:rsidR="004E79E5" w:rsidRDefault="004E79E5" w:rsidP="004E79E5"/>
    <w:p w:rsidR="004E79E5" w:rsidRDefault="004E79E5" w:rsidP="004E79E5"/>
    <w:p w:rsidR="004E79E5" w:rsidRDefault="004E79E5" w:rsidP="004E79E5"/>
    <w:sectPr w:rsidR="004E79E5" w:rsidSect="0057048D"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67C" w:rsidRDefault="002D267C" w:rsidP="00A75279">
      <w:pPr>
        <w:spacing w:after="0" w:line="240" w:lineRule="auto"/>
      </w:pPr>
      <w:r>
        <w:separator/>
      </w:r>
    </w:p>
  </w:endnote>
  <w:endnote w:type="continuationSeparator" w:id="0">
    <w:p w:rsidR="002D267C" w:rsidRDefault="002D267C" w:rsidP="00A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67C" w:rsidRDefault="002D267C" w:rsidP="00A75279">
      <w:pPr>
        <w:spacing w:after="0" w:line="240" w:lineRule="auto"/>
      </w:pPr>
      <w:r>
        <w:separator/>
      </w:r>
    </w:p>
  </w:footnote>
  <w:footnote w:type="continuationSeparator" w:id="0">
    <w:p w:rsidR="002D267C" w:rsidRDefault="002D267C" w:rsidP="00A7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11B3"/>
    <w:multiLevelType w:val="multilevel"/>
    <w:tmpl w:val="4704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7A8"/>
    <w:rsid w:val="00012849"/>
    <w:rsid w:val="000C07A8"/>
    <w:rsid w:val="000E6563"/>
    <w:rsid w:val="001229DA"/>
    <w:rsid w:val="00152FDE"/>
    <w:rsid w:val="001C3804"/>
    <w:rsid w:val="002173C6"/>
    <w:rsid w:val="002D267C"/>
    <w:rsid w:val="002F339C"/>
    <w:rsid w:val="003006CA"/>
    <w:rsid w:val="003D326F"/>
    <w:rsid w:val="004D2A2E"/>
    <w:rsid w:val="004E79E5"/>
    <w:rsid w:val="00555588"/>
    <w:rsid w:val="0057048D"/>
    <w:rsid w:val="005C434A"/>
    <w:rsid w:val="005F4FA0"/>
    <w:rsid w:val="00644178"/>
    <w:rsid w:val="00655722"/>
    <w:rsid w:val="00702971"/>
    <w:rsid w:val="00746344"/>
    <w:rsid w:val="00780516"/>
    <w:rsid w:val="00851FDD"/>
    <w:rsid w:val="008F1247"/>
    <w:rsid w:val="00907B6A"/>
    <w:rsid w:val="00913F7C"/>
    <w:rsid w:val="0099113D"/>
    <w:rsid w:val="009A3F5E"/>
    <w:rsid w:val="00A3661B"/>
    <w:rsid w:val="00A75279"/>
    <w:rsid w:val="00A852BA"/>
    <w:rsid w:val="00AA1AEF"/>
    <w:rsid w:val="00B23859"/>
    <w:rsid w:val="00B41129"/>
    <w:rsid w:val="00C25567"/>
    <w:rsid w:val="00C662F6"/>
    <w:rsid w:val="00C706FB"/>
    <w:rsid w:val="00C75D9A"/>
    <w:rsid w:val="00E5536E"/>
    <w:rsid w:val="00F44B52"/>
    <w:rsid w:val="00FB2EB7"/>
    <w:rsid w:val="00FD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52"/>
  </w:style>
  <w:style w:type="paragraph" w:styleId="1">
    <w:name w:val="heading 1"/>
    <w:basedOn w:val="a"/>
    <w:next w:val="a"/>
    <w:link w:val="10"/>
    <w:uiPriority w:val="9"/>
    <w:qFormat/>
    <w:rsid w:val="004E79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7A8"/>
    <w:rPr>
      <w:strike w:val="0"/>
      <w:dstrike w:val="0"/>
      <w:color w:val="006699"/>
      <w:u w:val="none"/>
      <w:effect w:val="none"/>
    </w:rPr>
  </w:style>
  <w:style w:type="character" w:styleId="a4">
    <w:name w:val="Strong"/>
    <w:basedOn w:val="a0"/>
    <w:uiPriority w:val="22"/>
    <w:qFormat/>
    <w:rsid w:val="000C07A8"/>
    <w:rPr>
      <w:b/>
      <w:bCs/>
    </w:rPr>
  </w:style>
  <w:style w:type="paragraph" w:styleId="a5">
    <w:name w:val="Normal (Web)"/>
    <w:basedOn w:val="a"/>
    <w:uiPriority w:val="99"/>
    <w:unhideWhenUsed/>
    <w:rsid w:val="000C07A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79"/>
  </w:style>
  <w:style w:type="paragraph" w:styleId="a8">
    <w:name w:val="footer"/>
    <w:basedOn w:val="a"/>
    <w:link w:val="a9"/>
    <w:uiPriority w:val="99"/>
    <w:semiHidden/>
    <w:unhideWhenUsed/>
    <w:rsid w:val="00A7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279"/>
  </w:style>
  <w:style w:type="paragraph" w:styleId="aa">
    <w:name w:val="List Paragraph"/>
    <w:basedOn w:val="a"/>
    <w:uiPriority w:val="34"/>
    <w:qFormat/>
    <w:rsid w:val="006441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79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4E79E5"/>
    <w:pPr>
      <w:spacing w:after="0" w:line="240" w:lineRule="auto"/>
    </w:pPr>
    <w:rPr>
      <w:rFonts w:ascii="Calibri" w:eastAsia="Calibri" w:hAnsi="Calibri" w:cs="Arial"/>
    </w:rPr>
  </w:style>
  <w:style w:type="paragraph" w:customStyle="1" w:styleId="ac">
    <w:name w:val="Нормальный (таблица)"/>
    <w:basedOn w:val="a"/>
    <w:next w:val="a"/>
    <w:uiPriority w:val="99"/>
    <w:rsid w:val="004E79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4E79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4E7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4922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00A2-FFF6-44B2-B42C-A8ED9FB1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17</cp:revision>
  <cp:lastPrinted>2012-09-10T12:25:00Z</cp:lastPrinted>
  <dcterms:created xsi:type="dcterms:W3CDTF">2012-07-28T10:06:00Z</dcterms:created>
  <dcterms:modified xsi:type="dcterms:W3CDTF">2014-11-18T10:24:00Z</dcterms:modified>
</cp:coreProperties>
</file>