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6F53" w14:textId="77777777" w:rsidR="00CB0FB0" w:rsidRPr="00CB0FB0" w:rsidRDefault="00CB0FB0" w:rsidP="00CB0FB0">
      <w:pPr>
        <w:jc w:val="center"/>
        <w:rPr>
          <w:b/>
          <w:bCs/>
          <w:sz w:val="24"/>
          <w:szCs w:val="24"/>
        </w:rPr>
      </w:pPr>
      <w:r w:rsidRPr="00CB0FB0">
        <w:rPr>
          <w:b/>
          <w:bCs/>
          <w:sz w:val="24"/>
          <w:szCs w:val="24"/>
        </w:rPr>
        <w:t>ПОЯСНИТЕЛЬНАЯ ЗАПИСКА</w:t>
      </w:r>
    </w:p>
    <w:p w14:paraId="1573C6F7" w14:textId="209F24B4" w:rsidR="00CB0FB0" w:rsidRPr="00CB0FB0" w:rsidRDefault="00CB0FB0" w:rsidP="00CB0FB0">
      <w:pPr>
        <w:jc w:val="center"/>
        <w:rPr>
          <w:b/>
          <w:bCs/>
          <w:sz w:val="24"/>
          <w:szCs w:val="24"/>
        </w:rPr>
      </w:pPr>
      <w:r w:rsidRPr="00CB0FB0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 xml:space="preserve">отчету </w:t>
      </w:r>
      <w:r w:rsidRPr="00CB0FB0">
        <w:rPr>
          <w:b/>
          <w:bCs/>
          <w:sz w:val="24"/>
          <w:szCs w:val="24"/>
        </w:rPr>
        <w:t xml:space="preserve">об исполнении бюджета сельского поселения </w:t>
      </w:r>
      <w:r>
        <w:rPr>
          <w:b/>
          <w:bCs/>
          <w:sz w:val="24"/>
          <w:szCs w:val="24"/>
        </w:rPr>
        <w:t xml:space="preserve">Хулимсунт </w:t>
      </w:r>
      <w:r w:rsidRPr="00CB0FB0">
        <w:rPr>
          <w:b/>
          <w:bCs/>
          <w:sz w:val="24"/>
          <w:szCs w:val="24"/>
        </w:rPr>
        <w:t>за 202</w:t>
      </w:r>
      <w:r w:rsidR="0020208E">
        <w:rPr>
          <w:b/>
          <w:bCs/>
          <w:sz w:val="24"/>
          <w:szCs w:val="24"/>
        </w:rPr>
        <w:t>3</w:t>
      </w:r>
      <w:r w:rsidRPr="00CB0FB0">
        <w:rPr>
          <w:b/>
          <w:bCs/>
          <w:sz w:val="24"/>
          <w:szCs w:val="24"/>
        </w:rPr>
        <w:t xml:space="preserve"> год</w:t>
      </w:r>
    </w:p>
    <w:p w14:paraId="54A6F2B1" w14:textId="77777777" w:rsidR="00DE3CC1" w:rsidRDefault="00DE3CC1"/>
    <w:p w14:paraId="6D8F9C0D" w14:textId="77777777" w:rsidR="00A77355" w:rsidRPr="00A77355" w:rsidRDefault="00A77355" w:rsidP="00A77355">
      <w:pPr>
        <w:jc w:val="both"/>
        <w:rPr>
          <w:sz w:val="24"/>
          <w:szCs w:val="28"/>
        </w:rPr>
      </w:pPr>
    </w:p>
    <w:p w14:paraId="39629B08" w14:textId="203A73D7" w:rsidR="00A77355" w:rsidRPr="00A77355" w:rsidRDefault="00A77355" w:rsidP="001A6E21">
      <w:pPr>
        <w:spacing w:line="360" w:lineRule="auto"/>
        <w:ind w:firstLine="709"/>
        <w:jc w:val="both"/>
        <w:rPr>
          <w:sz w:val="24"/>
          <w:szCs w:val="28"/>
        </w:rPr>
      </w:pPr>
      <w:r w:rsidRPr="00A77355">
        <w:rPr>
          <w:sz w:val="24"/>
          <w:szCs w:val="28"/>
        </w:rPr>
        <w:t>Муниципальное учреждение Администрация сельского поселения Хулимсунт в соответствии с законом Ханты-Мансийского автономного округа – Югры от 25.11.2004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 наделенным статусом сельского поселения.</w:t>
      </w:r>
    </w:p>
    <w:p w14:paraId="0120AB84" w14:textId="7D7ACCE1" w:rsidR="00A77355" w:rsidRPr="00A77355" w:rsidRDefault="00A77355" w:rsidP="001A6E21">
      <w:pPr>
        <w:spacing w:line="360" w:lineRule="auto"/>
        <w:ind w:firstLine="709"/>
        <w:jc w:val="both"/>
        <w:rPr>
          <w:sz w:val="24"/>
          <w:szCs w:val="28"/>
        </w:rPr>
      </w:pPr>
      <w:r w:rsidRPr="00A77355">
        <w:rPr>
          <w:sz w:val="24"/>
          <w:szCs w:val="28"/>
        </w:rPr>
        <w:t>Основной деятельностью Администрации сельского поселения Хулимсунт является – деятельность органов местного самоуправления поселковых и сельских населенных пунктов</w:t>
      </w:r>
    </w:p>
    <w:p w14:paraId="5D609D93" w14:textId="6B12C268" w:rsidR="00A77355" w:rsidRPr="00A77355" w:rsidRDefault="00A77355" w:rsidP="001A6E21">
      <w:pPr>
        <w:spacing w:line="360" w:lineRule="auto"/>
        <w:ind w:firstLine="709"/>
        <w:jc w:val="both"/>
        <w:rPr>
          <w:sz w:val="24"/>
          <w:szCs w:val="28"/>
        </w:rPr>
      </w:pPr>
      <w:r w:rsidRPr="00A77355">
        <w:rPr>
          <w:sz w:val="24"/>
          <w:szCs w:val="28"/>
        </w:rPr>
        <w:t xml:space="preserve">Основными задачами Администрации сельского поселения Хулимсунт являются </w:t>
      </w:r>
      <w:r w:rsidR="00CB0FB0" w:rsidRPr="00A77355">
        <w:rPr>
          <w:sz w:val="24"/>
          <w:szCs w:val="28"/>
        </w:rPr>
        <w:t>- выполнение</w:t>
      </w:r>
      <w:r w:rsidRPr="00A77355">
        <w:rPr>
          <w:sz w:val="24"/>
          <w:szCs w:val="28"/>
        </w:rPr>
        <w:t xml:space="preserve"> вопросов местного значения. </w:t>
      </w:r>
    </w:p>
    <w:p w14:paraId="6E506E1C" w14:textId="49B8F48F" w:rsidR="00A77355" w:rsidRPr="00A77355" w:rsidRDefault="00A77355" w:rsidP="001A6E21">
      <w:pPr>
        <w:spacing w:line="360" w:lineRule="auto"/>
        <w:ind w:firstLine="709"/>
        <w:jc w:val="both"/>
        <w:rPr>
          <w:sz w:val="24"/>
          <w:szCs w:val="28"/>
        </w:rPr>
      </w:pPr>
      <w:r w:rsidRPr="00A77355">
        <w:rPr>
          <w:sz w:val="24"/>
          <w:szCs w:val="28"/>
        </w:rPr>
        <w:t>Администрация сельского поселения Хулимсунт является учредителем Казенного Муниципального учреждения «Организационно – хозяйственная служба администрации сельского поселения Хулимсунт». Учреждение создано с целью технического, организационного и хозяйственного обеспечения деятельности Администрации сельского поселения Хулимсунт.</w:t>
      </w:r>
    </w:p>
    <w:p w14:paraId="1E9D247B" w14:textId="6D5078F6" w:rsidR="00A77355" w:rsidRDefault="00A77355" w:rsidP="001A6E21">
      <w:pPr>
        <w:spacing w:line="360" w:lineRule="auto"/>
        <w:ind w:firstLine="709"/>
        <w:jc w:val="both"/>
        <w:rPr>
          <w:sz w:val="24"/>
          <w:szCs w:val="28"/>
        </w:rPr>
      </w:pPr>
      <w:r w:rsidRPr="00A77355">
        <w:rPr>
          <w:sz w:val="24"/>
          <w:szCs w:val="28"/>
        </w:rPr>
        <w:t>Бюджет сельского поселения Хулимсунт на 20</w:t>
      </w:r>
      <w:r>
        <w:rPr>
          <w:sz w:val="24"/>
          <w:szCs w:val="28"/>
        </w:rPr>
        <w:t>2</w:t>
      </w:r>
      <w:r w:rsidR="002A3DD6">
        <w:rPr>
          <w:sz w:val="24"/>
          <w:szCs w:val="28"/>
        </w:rPr>
        <w:t>3</w:t>
      </w:r>
      <w:r w:rsidRPr="00A77355">
        <w:rPr>
          <w:sz w:val="24"/>
          <w:szCs w:val="28"/>
        </w:rPr>
        <w:t xml:space="preserve"> год и плановый период 202</w:t>
      </w:r>
      <w:r w:rsidR="002A3DD6">
        <w:rPr>
          <w:sz w:val="24"/>
          <w:szCs w:val="28"/>
        </w:rPr>
        <w:t>4</w:t>
      </w:r>
      <w:r w:rsidRPr="00A77355">
        <w:rPr>
          <w:sz w:val="24"/>
          <w:szCs w:val="28"/>
        </w:rPr>
        <w:t>-202</w:t>
      </w:r>
      <w:r w:rsidR="002A3DD6">
        <w:rPr>
          <w:sz w:val="24"/>
          <w:szCs w:val="28"/>
        </w:rPr>
        <w:t>5</w:t>
      </w:r>
      <w:r w:rsidRPr="00A77355">
        <w:rPr>
          <w:sz w:val="24"/>
          <w:szCs w:val="28"/>
        </w:rPr>
        <w:t xml:space="preserve"> г. утвержден решением Совета депутатов сельского поселения Хулимсунт от </w:t>
      </w:r>
      <w:r w:rsidR="002A3DD6">
        <w:rPr>
          <w:sz w:val="24"/>
          <w:szCs w:val="28"/>
        </w:rPr>
        <w:t>16</w:t>
      </w:r>
      <w:r w:rsidRPr="00A77355">
        <w:rPr>
          <w:sz w:val="24"/>
          <w:szCs w:val="28"/>
        </w:rPr>
        <w:t>.12.20</w:t>
      </w:r>
      <w:r w:rsidR="0020055E">
        <w:rPr>
          <w:sz w:val="24"/>
          <w:szCs w:val="28"/>
        </w:rPr>
        <w:t>2</w:t>
      </w:r>
      <w:r w:rsidR="002A3DD6">
        <w:rPr>
          <w:sz w:val="24"/>
          <w:szCs w:val="28"/>
        </w:rPr>
        <w:t>2</w:t>
      </w:r>
      <w:r w:rsidRPr="00A77355">
        <w:rPr>
          <w:sz w:val="24"/>
          <w:szCs w:val="28"/>
        </w:rPr>
        <w:t xml:space="preserve"> № </w:t>
      </w:r>
      <w:r w:rsidR="0020055E">
        <w:rPr>
          <w:sz w:val="24"/>
          <w:szCs w:val="28"/>
        </w:rPr>
        <w:t>1</w:t>
      </w:r>
      <w:r w:rsidR="002A3DD6">
        <w:rPr>
          <w:sz w:val="24"/>
          <w:szCs w:val="28"/>
        </w:rPr>
        <w:t>87</w:t>
      </w:r>
      <w:r w:rsidRPr="00A77355">
        <w:rPr>
          <w:sz w:val="24"/>
          <w:szCs w:val="28"/>
        </w:rPr>
        <w:t xml:space="preserve"> «О бюджете сельского поселения Хулимсунт на 20</w:t>
      </w:r>
      <w:r>
        <w:rPr>
          <w:sz w:val="24"/>
          <w:szCs w:val="28"/>
        </w:rPr>
        <w:t>2</w:t>
      </w:r>
      <w:r w:rsidR="002A3DD6">
        <w:rPr>
          <w:sz w:val="24"/>
          <w:szCs w:val="28"/>
        </w:rPr>
        <w:t>3</w:t>
      </w:r>
      <w:r w:rsidRPr="00A77355">
        <w:rPr>
          <w:sz w:val="24"/>
          <w:szCs w:val="28"/>
        </w:rPr>
        <w:t xml:space="preserve"> год и плановый период 202</w:t>
      </w:r>
      <w:r w:rsidR="002A3DD6">
        <w:rPr>
          <w:sz w:val="24"/>
          <w:szCs w:val="28"/>
        </w:rPr>
        <w:t>4</w:t>
      </w:r>
      <w:r w:rsidRPr="00A77355">
        <w:rPr>
          <w:sz w:val="24"/>
          <w:szCs w:val="28"/>
        </w:rPr>
        <w:t>-202</w:t>
      </w:r>
      <w:r w:rsidR="002A3DD6">
        <w:rPr>
          <w:sz w:val="24"/>
          <w:szCs w:val="28"/>
        </w:rPr>
        <w:t>5</w:t>
      </w:r>
      <w:r w:rsidRPr="00A77355">
        <w:rPr>
          <w:sz w:val="24"/>
          <w:szCs w:val="28"/>
        </w:rPr>
        <w:t xml:space="preserve"> г.».</w:t>
      </w:r>
    </w:p>
    <w:p w14:paraId="5F020E93" w14:textId="27B1B557" w:rsidR="00CB0FB0" w:rsidRPr="0035094C" w:rsidRDefault="00CB0FB0" w:rsidP="00CB0FB0">
      <w:pPr>
        <w:pStyle w:val="a3"/>
        <w:spacing w:before="0" w:after="0"/>
        <w:ind w:firstLine="709"/>
        <w:rPr>
          <w:b w:val="0"/>
        </w:rPr>
      </w:pPr>
      <w:r w:rsidRPr="0035094C">
        <w:rPr>
          <w:b w:val="0"/>
        </w:rPr>
        <w:t>Бюджет</w:t>
      </w:r>
      <w:r>
        <w:rPr>
          <w:b w:val="0"/>
        </w:rPr>
        <w:t xml:space="preserve"> сельского</w:t>
      </w:r>
      <w:r w:rsidRPr="0035094C">
        <w:rPr>
          <w:b w:val="0"/>
        </w:rPr>
        <w:t xml:space="preserve"> поселения за отчетный период 20</w:t>
      </w:r>
      <w:r>
        <w:rPr>
          <w:b w:val="0"/>
        </w:rPr>
        <w:t>2</w:t>
      </w:r>
      <w:r w:rsidR="002A3DD6">
        <w:rPr>
          <w:b w:val="0"/>
        </w:rPr>
        <w:t>3</w:t>
      </w:r>
      <w:r w:rsidRPr="0035094C">
        <w:rPr>
          <w:b w:val="0"/>
        </w:rPr>
        <w:t xml:space="preserve"> года исполнен со следующими показателями:</w:t>
      </w:r>
    </w:p>
    <w:p w14:paraId="6CF5F4B1" w14:textId="13B0319C" w:rsidR="00CB0FB0" w:rsidRPr="0035094C" w:rsidRDefault="00CB0FB0" w:rsidP="00CB0FB0">
      <w:pPr>
        <w:pStyle w:val="a3"/>
        <w:spacing w:before="0" w:after="0"/>
        <w:ind w:firstLine="709"/>
        <w:rPr>
          <w:b w:val="0"/>
        </w:rPr>
      </w:pPr>
      <w:r w:rsidRPr="0035094C">
        <w:rPr>
          <w:b w:val="0"/>
        </w:rPr>
        <w:t>Доходная часть бюджета поселения запланирована на 20</w:t>
      </w:r>
      <w:r>
        <w:rPr>
          <w:b w:val="0"/>
        </w:rPr>
        <w:t>2</w:t>
      </w:r>
      <w:r w:rsidR="002A3DD6">
        <w:rPr>
          <w:b w:val="0"/>
        </w:rPr>
        <w:t>3</w:t>
      </w:r>
      <w:r w:rsidRPr="0035094C">
        <w:rPr>
          <w:b w:val="0"/>
        </w:rPr>
        <w:t xml:space="preserve"> год в сумме </w:t>
      </w:r>
      <w:r w:rsidR="002A3DD6">
        <w:rPr>
          <w:bCs/>
        </w:rPr>
        <w:t>53 441 053,09</w:t>
      </w:r>
      <w:r w:rsidR="002A3DD6">
        <w:rPr>
          <w:b w:val="0"/>
        </w:rPr>
        <w:t xml:space="preserve"> </w:t>
      </w:r>
      <w:r w:rsidRPr="0035094C">
        <w:rPr>
          <w:b w:val="0"/>
        </w:rPr>
        <w:t>руб., фактически за отчетный период 20</w:t>
      </w:r>
      <w:r>
        <w:rPr>
          <w:b w:val="0"/>
        </w:rPr>
        <w:t>2</w:t>
      </w:r>
      <w:r w:rsidR="002A3DD6">
        <w:rPr>
          <w:b w:val="0"/>
        </w:rPr>
        <w:t>3</w:t>
      </w:r>
      <w:r w:rsidRPr="0035094C">
        <w:rPr>
          <w:b w:val="0"/>
        </w:rPr>
        <w:t xml:space="preserve"> года поступило в бюджет поселения </w:t>
      </w:r>
      <w:r w:rsidR="002A3DD6">
        <w:rPr>
          <w:bCs/>
        </w:rPr>
        <w:t xml:space="preserve">55 600 720,60 </w:t>
      </w:r>
      <w:r w:rsidRPr="0035094C">
        <w:rPr>
          <w:b w:val="0"/>
        </w:rPr>
        <w:t xml:space="preserve">руб., </w:t>
      </w:r>
      <w:r w:rsidR="002A3DD6">
        <w:rPr>
          <w:b w:val="0"/>
        </w:rPr>
        <w:t>или</w:t>
      </w:r>
      <w:r w:rsidRPr="0035094C">
        <w:rPr>
          <w:b w:val="0"/>
        </w:rPr>
        <w:t xml:space="preserve"> </w:t>
      </w:r>
      <w:r w:rsidR="002A3DD6" w:rsidRPr="002A3DD6">
        <w:rPr>
          <w:bCs/>
        </w:rPr>
        <w:t>10</w:t>
      </w:r>
      <w:r w:rsidR="002A3DD6">
        <w:rPr>
          <w:bCs/>
        </w:rPr>
        <w:t>4,0</w:t>
      </w:r>
      <w:r w:rsidRPr="00CB0FB0">
        <w:rPr>
          <w:bCs/>
        </w:rPr>
        <w:t xml:space="preserve"> %</w:t>
      </w:r>
      <w:r w:rsidRPr="0035094C">
        <w:rPr>
          <w:b w:val="0"/>
        </w:rPr>
        <w:t xml:space="preserve"> к годовому плану.</w:t>
      </w:r>
    </w:p>
    <w:p w14:paraId="32B91B98" w14:textId="1C9ED316" w:rsidR="00CB0FB0" w:rsidRPr="002D3710" w:rsidRDefault="00CB0FB0" w:rsidP="00CB0FB0">
      <w:pPr>
        <w:pStyle w:val="a3"/>
        <w:spacing w:before="0" w:after="0"/>
        <w:ind w:firstLine="709"/>
        <w:rPr>
          <w:b w:val="0"/>
        </w:rPr>
      </w:pPr>
      <w:r w:rsidRPr="0035094C">
        <w:rPr>
          <w:b w:val="0"/>
        </w:rPr>
        <w:t>Расходная часть бюджета поселения на 20</w:t>
      </w:r>
      <w:r>
        <w:rPr>
          <w:b w:val="0"/>
        </w:rPr>
        <w:t>2</w:t>
      </w:r>
      <w:r w:rsidR="002A3DD6">
        <w:rPr>
          <w:b w:val="0"/>
        </w:rPr>
        <w:t>3</w:t>
      </w:r>
      <w:r w:rsidRPr="0035094C">
        <w:rPr>
          <w:b w:val="0"/>
        </w:rPr>
        <w:t xml:space="preserve"> год утверждена в сумме </w:t>
      </w:r>
      <w:r w:rsidR="002A3DD6">
        <w:rPr>
          <w:bCs/>
        </w:rPr>
        <w:t>68 602 965,54</w:t>
      </w:r>
      <w:r>
        <w:rPr>
          <w:b w:val="0"/>
        </w:rPr>
        <w:t xml:space="preserve"> </w:t>
      </w:r>
      <w:r w:rsidRPr="0035094C">
        <w:rPr>
          <w:b w:val="0"/>
        </w:rPr>
        <w:t>руб., исполнение по расходам бюджета за отчетный период 20</w:t>
      </w:r>
      <w:r>
        <w:rPr>
          <w:b w:val="0"/>
        </w:rPr>
        <w:t>2</w:t>
      </w:r>
      <w:r w:rsidR="002A3DD6">
        <w:rPr>
          <w:b w:val="0"/>
        </w:rPr>
        <w:t>3</w:t>
      </w:r>
      <w:r w:rsidRPr="0035094C">
        <w:rPr>
          <w:b w:val="0"/>
        </w:rPr>
        <w:t xml:space="preserve"> года составляет </w:t>
      </w:r>
      <w:r w:rsidR="002A3DD6">
        <w:rPr>
          <w:bCs/>
        </w:rPr>
        <w:t xml:space="preserve">55 869 248,35 </w:t>
      </w:r>
      <w:r w:rsidRPr="0035094C">
        <w:rPr>
          <w:b w:val="0"/>
        </w:rPr>
        <w:t xml:space="preserve">руб., или </w:t>
      </w:r>
      <w:r w:rsidR="002A3DD6">
        <w:rPr>
          <w:bCs/>
        </w:rPr>
        <w:t>81,4</w:t>
      </w:r>
      <w:r w:rsidRPr="00CB0FB0">
        <w:rPr>
          <w:bCs/>
        </w:rPr>
        <w:t xml:space="preserve"> %</w:t>
      </w:r>
      <w:r w:rsidRPr="0035094C">
        <w:rPr>
          <w:b w:val="0"/>
        </w:rPr>
        <w:t xml:space="preserve"> к годовому плану.</w:t>
      </w:r>
    </w:p>
    <w:p w14:paraId="02646246" w14:textId="0A53CF23" w:rsidR="00CB0FB0" w:rsidRPr="002D3710" w:rsidRDefault="002A3DD6" w:rsidP="00CB0FB0">
      <w:pPr>
        <w:pStyle w:val="a3"/>
        <w:spacing w:before="0" w:after="0"/>
        <w:ind w:firstLine="709"/>
      </w:pPr>
      <w:r>
        <w:rPr>
          <w:b w:val="0"/>
        </w:rPr>
        <w:t>Де</w:t>
      </w:r>
      <w:r w:rsidR="00CB0FB0" w:rsidRPr="002D3710">
        <w:rPr>
          <w:b w:val="0"/>
        </w:rPr>
        <w:t xml:space="preserve">фицит бюджета поселения за </w:t>
      </w:r>
      <w:r w:rsidR="00CB0FB0">
        <w:rPr>
          <w:b w:val="0"/>
        </w:rPr>
        <w:t>202</w:t>
      </w:r>
      <w:r>
        <w:rPr>
          <w:b w:val="0"/>
        </w:rPr>
        <w:t>3</w:t>
      </w:r>
      <w:r w:rsidR="00CB0FB0" w:rsidRPr="002D3710">
        <w:rPr>
          <w:b w:val="0"/>
        </w:rPr>
        <w:t xml:space="preserve"> года составляет </w:t>
      </w:r>
      <w:bookmarkStart w:id="0" w:name="_Toc190943943"/>
      <w:r>
        <w:rPr>
          <w:bCs/>
        </w:rPr>
        <w:t>268 527,75</w:t>
      </w:r>
      <w:r w:rsidR="00CB0FB0">
        <w:rPr>
          <w:b w:val="0"/>
        </w:rPr>
        <w:t xml:space="preserve"> </w:t>
      </w:r>
      <w:r w:rsidR="00CB0FB0" w:rsidRPr="002D3710">
        <w:rPr>
          <w:b w:val="0"/>
        </w:rPr>
        <w:t>руб.</w:t>
      </w:r>
    </w:p>
    <w:bookmarkEnd w:id="0"/>
    <w:p w14:paraId="7CE0F592" w14:textId="77864B06" w:rsidR="0001737C" w:rsidRPr="0001737C" w:rsidRDefault="0001737C" w:rsidP="0001737C">
      <w:pPr>
        <w:spacing w:line="360" w:lineRule="auto"/>
        <w:ind w:firstLine="709"/>
        <w:jc w:val="center"/>
        <w:rPr>
          <w:b/>
          <w:bCs/>
          <w:sz w:val="24"/>
          <w:szCs w:val="28"/>
        </w:rPr>
      </w:pPr>
      <w:r w:rsidRPr="0001737C">
        <w:rPr>
          <w:b/>
          <w:bCs/>
          <w:sz w:val="24"/>
          <w:szCs w:val="28"/>
        </w:rPr>
        <w:t>ДОХОДЫ</w:t>
      </w:r>
    </w:p>
    <w:p w14:paraId="6D11AB88" w14:textId="4C967A15" w:rsidR="00A77355" w:rsidRPr="00A77355" w:rsidRDefault="00A77355" w:rsidP="001A6E21">
      <w:pPr>
        <w:spacing w:line="360" w:lineRule="auto"/>
        <w:ind w:firstLine="709"/>
        <w:jc w:val="both"/>
        <w:rPr>
          <w:sz w:val="24"/>
          <w:szCs w:val="28"/>
        </w:rPr>
      </w:pPr>
      <w:r w:rsidRPr="00A77355">
        <w:rPr>
          <w:sz w:val="24"/>
          <w:szCs w:val="28"/>
        </w:rPr>
        <w:t>Доходная часть бюджета сельского поселения Хулимсунт за 20</w:t>
      </w:r>
      <w:r w:rsidR="00641A4A">
        <w:rPr>
          <w:sz w:val="24"/>
          <w:szCs w:val="28"/>
        </w:rPr>
        <w:t>2</w:t>
      </w:r>
      <w:r w:rsidR="002A3DD6">
        <w:rPr>
          <w:sz w:val="24"/>
          <w:szCs w:val="28"/>
        </w:rPr>
        <w:t>3</w:t>
      </w:r>
      <w:r w:rsidRPr="00A77355">
        <w:rPr>
          <w:sz w:val="24"/>
          <w:szCs w:val="28"/>
        </w:rPr>
        <w:t xml:space="preserve"> год спрогнозирована из налоговых, неналоговых и безвозмездных поступлений из окружного бюджета.</w:t>
      </w:r>
    </w:p>
    <w:p w14:paraId="2BAC4ABC" w14:textId="12B21B3B" w:rsidR="00A77355" w:rsidRDefault="00A77355" w:rsidP="00A77355">
      <w:pPr>
        <w:jc w:val="center"/>
        <w:rPr>
          <w:b/>
          <w:sz w:val="24"/>
          <w:szCs w:val="28"/>
        </w:rPr>
      </w:pPr>
      <w:r w:rsidRPr="00A77355">
        <w:rPr>
          <w:b/>
          <w:sz w:val="24"/>
          <w:szCs w:val="28"/>
        </w:rPr>
        <w:lastRenderedPageBreak/>
        <w:t>Общая сумма доходов за 202</w:t>
      </w:r>
      <w:r w:rsidR="002A3DD6">
        <w:rPr>
          <w:b/>
          <w:sz w:val="24"/>
          <w:szCs w:val="28"/>
        </w:rPr>
        <w:t>3</w:t>
      </w:r>
      <w:r w:rsidRPr="00A77355">
        <w:rPr>
          <w:b/>
          <w:sz w:val="24"/>
          <w:szCs w:val="28"/>
        </w:rPr>
        <w:t xml:space="preserve"> год составила:</w:t>
      </w:r>
    </w:p>
    <w:p w14:paraId="0BBBCFCA" w14:textId="77777777" w:rsidR="00A77355" w:rsidRDefault="00A77355" w:rsidP="00A77355">
      <w:pPr>
        <w:jc w:val="center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213"/>
        <w:gridCol w:w="2490"/>
        <w:gridCol w:w="1882"/>
        <w:gridCol w:w="1744"/>
      </w:tblGrid>
      <w:tr w:rsidR="00A77355" w:rsidRPr="0099181E" w14:paraId="2E967D45" w14:textId="77777777" w:rsidTr="001A6E21">
        <w:tc>
          <w:tcPr>
            <w:tcW w:w="1079" w:type="pct"/>
          </w:tcPr>
          <w:p w14:paraId="3F1F226B" w14:textId="77777777" w:rsidR="00A77355" w:rsidRPr="00A77355" w:rsidRDefault="00A77355" w:rsidP="006C6DC1">
            <w:pPr>
              <w:jc w:val="center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Вид доходов</w:t>
            </w:r>
          </w:p>
        </w:tc>
        <w:tc>
          <w:tcPr>
            <w:tcW w:w="649" w:type="pct"/>
          </w:tcPr>
          <w:p w14:paraId="287838E4" w14:textId="77777777" w:rsidR="00A77355" w:rsidRPr="00A77355" w:rsidRDefault="00A77355" w:rsidP="006C6DC1">
            <w:pPr>
              <w:jc w:val="center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Ед. изм.</w:t>
            </w:r>
          </w:p>
        </w:tc>
        <w:tc>
          <w:tcPr>
            <w:tcW w:w="1332" w:type="pct"/>
          </w:tcPr>
          <w:p w14:paraId="272B4A63" w14:textId="77777777" w:rsidR="00A77355" w:rsidRPr="00A77355" w:rsidRDefault="00A77355" w:rsidP="006C6DC1">
            <w:pPr>
              <w:jc w:val="center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Утвержденные сметные назначения на год</w:t>
            </w:r>
          </w:p>
        </w:tc>
        <w:tc>
          <w:tcPr>
            <w:tcW w:w="1007" w:type="pct"/>
          </w:tcPr>
          <w:p w14:paraId="42D17D59" w14:textId="77777777" w:rsidR="00A77355" w:rsidRPr="00A77355" w:rsidRDefault="00A77355" w:rsidP="006C6DC1">
            <w:pPr>
              <w:jc w:val="center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 xml:space="preserve">Исполнение </w:t>
            </w:r>
          </w:p>
          <w:p w14:paraId="79C2A0CF" w14:textId="724071E3" w:rsidR="00A77355" w:rsidRPr="00A77355" w:rsidRDefault="00A77355" w:rsidP="00641A4A">
            <w:pPr>
              <w:jc w:val="center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за 20</w:t>
            </w:r>
            <w:r w:rsidR="00641A4A">
              <w:rPr>
                <w:sz w:val="24"/>
                <w:szCs w:val="28"/>
              </w:rPr>
              <w:t>2</w:t>
            </w:r>
            <w:r w:rsidR="00A92281">
              <w:rPr>
                <w:sz w:val="24"/>
                <w:szCs w:val="28"/>
              </w:rPr>
              <w:t>3</w:t>
            </w:r>
            <w:r w:rsidRPr="00A77355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933" w:type="pct"/>
          </w:tcPr>
          <w:p w14:paraId="3AA03177" w14:textId="77777777" w:rsidR="00A77355" w:rsidRPr="00A77355" w:rsidRDefault="00A77355" w:rsidP="006C6DC1">
            <w:pPr>
              <w:jc w:val="center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% выполнения</w:t>
            </w:r>
          </w:p>
        </w:tc>
      </w:tr>
      <w:tr w:rsidR="00A77355" w:rsidRPr="0099181E" w14:paraId="7BF9C879" w14:textId="77777777" w:rsidTr="001A6E21">
        <w:tc>
          <w:tcPr>
            <w:tcW w:w="1079" w:type="pct"/>
          </w:tcPr>
          <w:p w14:paraId="5E508E24" w14:textId="77777777" w:rsidR="00A77355" w:rsidRPr="00A77355" w:rsidRDefault="00A77355" w:rsidP="006C6DC1">
            <w:pPr>
              <w:jc w:val="both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Налоговые доходы</w:t>
            </w:r>
          </w:p>
        </w:tc>
        <w:tc>
          <w:tcPr>
            <w:tcW w:w="649" w:type="pct"/>
          </w:tcPr>
          <w:p w14:paraId="5369DF42" w14:textId="77777777" w:rsidR="00A77355" w:rsidRPr="00A77355" w:rsidRDefault="00A77355" w:rsidP="006C6DC1">
            <w:pPr>
              <w:jc w:val="both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тыс.</w:t>
            </w:r>
          </w:p>
        </w:tc>
        <w:tc>
          <w:tcPr>
            <w:tcW w:w="1332" w:type="pct"/>
            <w:vAlign w:val="center"/>
          </w:tcPr>
          <w:p w14:paraId="1FA6BB33" w14:textId="31E746DE" w:rsidR="00A77355" w:rsidRPr="00A77355" w:rsidRDefault="0020055E" w:rsidP="006C6DC1">
            <w:pPr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21</w:t>
            </w:r>
            <w:r w:rsidR="00A92281">
              <w:rPr>
                <w:sz w:val="24"/>
                <w:szCs w:val="28"/>
              </w:rPr>
              <w:t> 128,4</w:t>
            </w:r>
          </w:p>
        </w:tc>
        <w:tc>
          <w:tcPr>
            <w:tcW w:w="1007" w:type="pct"/>
            <w:vAlign w:val="center"/>
          </w:tcPr>
          <w:p w14:paraId="5A684D4C" w14:textId="4D973D4D" w:rsidR="00A77355" w:rsidRPr="00A77355" w:rsidRDefault="00A92281" w:rsidP="006C6DC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23 409,0</w:t>
            </w:r>
          </w:p>
        </w:tc>
        <w:tc>
          <w:tcPr>
            <w:tcW w:w="933" w:type="pct"/>
            <w:vAlign w:val="center"/>
          </w:tcPr>
          <w:p w14:paraId="6E6A382B" w14:textId="036C9C9D" w:rsidR="00A77355" w:rsidRPr="00A77355" w:rsidRDefault="00A92281" w:rsidP="006C6DC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111,0</w:t>
            </w:r>
          </w:p>
        </w:tc>
      </w:tr>
      <w:tr w:rsidR="00A77355" w:rsidRPr="0099181E" w14:paraId="4B96B329" w14:textId="77777777" w:rsidTr="001A6E21">
        <w:tc>
          <w:tcPr>
            <w:tcW w:w="1079" w:type="pct"/>
          </w:tcPr>
          <w:p w14:paraId="388CB7BA" w14:textId="77777777" w:rsidR="00A77355" w:rsidRPr="00A77355" w:rsidRDefault="00A77355" w:rsidP="006C6DC1">
            <w:pPr>
              <w:jc w:val="both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Неналоговые доходы</w:t>
            </w:r>
          </w:p>
        </w:tc>
        <w:tc>
          <w:tcPr>
            <w:tcW w:w="649" w:type="pct"/>
          </w:tcPr>
          <w:p w14:paraId="09713876" w14:textId="77777777" w:rsidR="00A77355" w:rsidRPr="00A77355" w:rsidRDefault="00A77355" w:rsidP="006C6DC1">
            <w:pPr>
              <w:jc w:val="both"/>
              <w:rPr>
                <w:sz w:val="24"/>
                <w:szCs w:val="28"/>
              </w:rPr>
            </w:pPr>
          </w:p>
          <w:p w14:paraId="578FAAD5" w14:textId="77777777" w:rsidR="00A77355" w:rsidRPr="00A77355" w:rsidRDefault="00A77355" w:rsidP="006C6DC1">
            <w:pPr>
              <w:jc w:val="both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тыс.</w:t>
            </w:r>
          </w:p>
        </w:tc>
        <w:tc>
          <w:tcPr>
            <w:tcW w:w="1332" w:type="pct"/>
            <w:vAlign w:val="center"/>
          </w:tcPr>
          <w:p w14:paraId="3D998E69" w14:textId="5B4EAF1A" w:rsidR="00A77355" w:rsidRPr="00A77355" w:rsidRDefault="00A77355" w:rsidP="00641A4A">
            <w:pPr>
              <w:ind w:left="-322" w:firstLine="322"/>
              <w:jc w:val="center"/>
              <w:rPr>
                <w:sz w:val="24"/>
                <w:szCs w:val="28"/>
                <w:highlight w:val="yellow"/>
              </w:rPr>
            </w:pPr>
            <w:r w:rsidRPr="00A77355">
              <w:rPr>
                <w:sz w:val="24"/>
                <w:szCs w:val="28"/>
              </w:rPr>
              <w:t> </w:t>
            </w:r>
            <w:r w:rsidR="002A3DD6">
              <w:rPr>
                <w:sz w:val="24"/>
                <w:szCs w:val="28"/>
              </w:rPr>
              <w:t>1 512,3</w:t>
            </w:r>
          </w:p>
        </w:tc>
        <w:tc>
          <w:tcPr>
            <w:tcW w:w="1007" w:type="pct"/>
            <w:vAlign w:val="center"/>
          </w:tcPr>
          <w:p w14:paraId="46F9349A" w14:textId="544A7DEA" w:rsidR="00A77355" w:rsidRPr="00A77355" w:rsidRDefault="00A92281" w:rsidP="006C6DC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1 430,5</w:t>
            </w:r>
          </w:p>
        </w:tc>
        <w:tc>
          <w:tcPr>
            <w:tcW w:w="933" w:type="pct"/>
            <w:vAlign w:val="center"/>
          </w:tcPr>
          <w:p w14:paraId="6163C558" w14:textId="15DA4BAF" w:rsidR="00A77355" w:rsidRPr="00A77355" w:rsidRDefault="00A92281" w:rsidP="00641A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95,0</w:t>
            </w:r>
          </w:p>
        </w:tc>
      </w:tr>
      <w:tr w:rsidR="00A77355" w:rsidRPr="0099181E" w14:paraId="4A45E2FE" w14:textId="77777777" w:rsidTr="001A6E21">
        <w:tc>
          <w:tcPr>
            <w:tcW w:w="1079" w:type="pct"/>
          </w:tcPr>
          <w:p w14:paraId="6F63FED6" w14:textId="77777777" w:rsidR="00A77355" w:rsidRPr="00A77355" w:rsidRDefault="00A77355" w:rsidP="006C6DC1">
            <w:pPr>
              <w:jc w:val="both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Безвозмездное поступление</w:t>
            </w:r>
          </w:p>
        </w:tc>
        <w:tc>
          <w:tcPr>
            <w:tcW w:w="649" w:type="pct"/>
          </w:tcPr>
          <w:p w14:paraId="6A345ADD" w14:textId="77777777" w:rsidR="00A77355" w:rsidRPr="00A77355" w:rsidRDefault="00A77355" w:rsidP="006C6DC1">
            <w:pPr>
              <w:jc w:val="both"/>
              <w:rPr>
                <w:sz w:val="24"/>
                <w:szCs w:val="28"/>
              </w:rPr>
            </w:pPr>
          </w:p>
          <w:p w14:paraId="758ECBB0" w14:textId="77777777" w:rsidR="00A77355" w:rsidRPr="00A77355" w:rsidRDefault="00A77355" w:rsidP="006C6DC1">
            <w:pPr>
              <w:jc w:val="both"/>
              <w:rPr>
                <w:sz w:val="24"/>
                <w:szCs w:val="28"/>
              </w:rPr>
            </w:pPr>
            <w:r w:rsidRPr="00A77355">
              <w:rPr>
                <w:sz w:val="24"/>
                <w:szCs w:val="28"/>
              </w:rPr>
              <w:t>тыс.</w:t>
            </w:r>
          </w:p>
        </w:tc>
        <w:tc>
          <w:tcPr>
            <w:tcW w:w="1332" w:type="pct"/>
            <w:vAlign w:val="center"/>
          </w:tcPr>
          <w:p w14:paraId="0229255D" w14:textId="0B0DDDFB" w:rsidR="00A77355" w:rsidRPr="00A77355" w:rsidRDefault="002A3DD6" w:rsidP="006C6DC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30 800,3</w:t>
            </w:r>
            <w:r w:rsidR="00A77355" w:rsidRPr="00A77355">
              <w:rPr>
                <w:sz w:val="24"/>
                <w:szCs w:val="28"/>
              </w:rPr>
              <w:t xml:space="preserve">  </w:t>
            </w:r>
          </w:p>
        </w:tc>
        <w:tc>
          <w:tcPr>
            <w:tcW w:w="1007" w:type="pct"/>
            <w:vAlign w:val="center"/>
          </w:tcPr>
          <w:p w14:paraId="7F8B0F2A" w14:textId="4B1883AF" w:rsidR="00A77355" w:rsidRPr="00A77355" w:rsidRDefault="00A92281" w:rsidP="006C6DC1">
            <w:pPr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30 761,2</w:t>
            </w:r>
          </w:p>
        </w:tc>
        <w:tc>
          <w:tcPr>
            <w:tcW w:w="933" w:type="pct"/>
            <w:vAlign w:val="center"/>
          </w:tcPr>
          <w:p w14:paraId="14D1A8D0" w14:textId="128C255F" w:rsidR="00A77355" w:rsidRPr="00A77355" w:rsidRDefault="0020055E" w:rsidP="006C6DC1">
            <w:pPr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99,</w:t>
            </w:r>
            <w:r w:rsidR="00A92281">
              <w:rPr>
                <w:sz w:val="24"/>
                <w:szCs w:val="28"/>
              </w:rPr>
              <w:t>9</w:t>
            </w:r>
          </w:p>
        </w:tc>
      </w:tr>
      <w:tr w:rsidR="00A77355" w:rsidRPr="0099181E" w14:paraId="313E7E35" w14:textId="77777777" w:rsidTr="001A6E21">
        <w:trPr>
          <w:trHeight w:val="401"/>
        </w:trPr>
        <w:tc>
          <w:tcPr>
            <w:tcW w:w="1728" w:type="pct"/>
            <w:gridSpan w:val="2"/>
          </w:tcPr>
          <w:p w14:paraId="76220349" w14:textId="77777777" w:rsidR="00A77355" w:rsidRPr="00A77355" w:rsidRDefault="00A77355" w:rsidP="006C6DC1">
            <w:pPr>
              <w:jc w:val="both"/>
              <w:rPr>
                <w:b/>
                <w:sz w:val="24"/>
                <w:szCs w:val="28"/>
              </w:rPr>
            </w:pPr>
            <w:r w:rsidRPr="00A77355">
              <w:rPr>
                <w:b/>
                <w:sz w:val="24"/>
                <w:szCs w:val="28"/>
              </w:rPr>
              <w:t>Всего доходов</w:t>
            </w:r>
          </w:p>
        </w:tc>
        <w:tc>
          <w:tcPr>
            <w:tcW w:w="1332" w:type="pct"/>
            <w:vAlign w:val="center"/>
          </w:tcPr>
          <w:p w14:paraId="11E4FFA2" w14:textId="0E869CC6" w:rsidR="00A77355" w:rsidRPr="00A77355" w:rsidRDefault="00A92281" w:rsidP="006C6DC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53 441,0</w:t>
            </w:r>
          </w:p>
        </w:tc>
        <w:tc>
          <w:tcPr>
            <w:tcW w:w="1007" w:type="pct"/>
            <w:vAlign w:val="center"/>
          </w:tcPr>
          <w:p w14:paraId="192FA3EC" w14:textId="7FC7BDF2" w:rsidR="00A77355" w:rsidRPr="00A77355" w:rsidRDefault="00A92281" w:rsidP="006C6DC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55 600,7</w:t>
            </w:r>
          </w:p>
        </w:tc>
        <w:tc>
          <w:tcPr>
            <w:tcW w:w="933" w:type="pct"/>
            <w:vAlign w:val="center"/>
          </w:tcPr>
          <w:p w14:paraId="53B065CE" w14:textId="3135CB33" w:rsidR="00A77355" w:rsidRPr="00A77355" w:rsidRDefault="0020055E" w:rsidP="006C6DC1">
            <w:pPr>
              <w:jc w:val="center"/>
              <w:rPr>
                <w:b/>
                <w:sz w:val="24"/>
                <w:szCs w:val="28"/>
                <w:highlight w:val="yellow"/>
              </w:rPr>
            </w:pPr>
            <w:r>
              <w:rPr>
                <w:b/>
                <w:sz w:val="24"/>
                <w:szCs w:val="28"/>
              </w:rPr>
              <w:t>10</w:t>
            </w:r>
            <w:r w:rsidR="00A92281">
              <w:rPr>
                <w:b/>
                <w:sz w:val="24"/>
                <w:szCs w:val="28"/>
              </w:rPr>
              <w:t>4,0</w:t>
            </w:r>
          </w:p>
        </w:tc>
      </w:tr>
    </w:tbl>
    <w:p w14:paraId="457C8016" w14:textId="77777777" w:rsidR="00A77355" w:rsidRDefault="00A77355" w:rsidP="00A77355">
      <w:pPr>
        <w:jc w:val="center"/>
        <w:rPr>
          <w:sz w:val="18"/>
        </w:rPr>
      </w:pPr>
    </w:p>
    <w:p w14:paraId="544A94BF" w14:textId="4D84F73E" w:rsidR="00641A4A" w:rsidRPr="00641A4A" w:rsidRDefault="00641A4A" w:rsidP="001A6E21">
      <w:pPr>
        <w:spacing w:line="360" w:lineRule="auto"/>
        <w:ind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 xml:space="preserve">Основная часть доходов </w:t>
      </w:r>
      <w:r w:rsidR="00A92281">
        <w:rPr>
          <w:sz w:val="24"/>
          <w:szCs w:val="28"/>
        </w:rPr>
        <w:t xml:space="preserve">исполнена </w:t>
      </w:r>
      <w:r w:rsidRPr="00641A4A">
        <w:rPr>
          <w:sz w:val="24"/>
          <w:szCs w:val="28"/>
        </w:rPr>
        <w:t>поступлением по налоговым источникам:</w:t>
      </w:r>
    </w:p>
    <w:p w14:paraId="4C394B89" w14:textId="68DE5EC5" w:rsidR="00641A4A" w:rsidRPr="00641A4A" w:rsidRDefault="00641A4A" w:rsidP="001A6E21">
      <w:pPr>
        <w:numPr>
          <w:ilvl w:val="1"/>
          <w:numId w:val="1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налогу на доходы физических лиц</w:t>
      </w:r>
      <w:r w:rsidR="00CB0FB0">
        <w:rPr>
          <w:sz w:val="24"/>
          <w:szCs w:val="28"/>
        </w:rPr>
        <w:t xml:space="preserve"> – </w:t>
      </w:r>
      <w:r w:rsidR="00A92281">
        <w:rPr>
          <w:sz w:val="24"/>
          <w:szCs w:val="28"/>
        </w:rPr>
        <w:t>112,9</w:t>
      </w:r>
      <w:r w:rsidR="00CB0FB0">
        <w:rPr>
          <w:sz w:val="24"/>
          <w:szCs w:val="28"/>
        </w:rPr>
        <w:t>%</w:t>
      </w:r>
      <w:r w:rsidRPr="00641A4A">
        <w:rPr>
          <w:sz w:val="24"/>
          <w:szCs w:val="28"/>
        </w:rPr>
        <w:t>;</w:t>
      </w:r>
    </w:p>
    <w:p w14:paraId="4D13B30A" w14:textId="3B2DCF6E" w:rsidR="00641A4A" w:rsidRPr="00641A4A" w:rsidRDefault="00641A4A" w:rsidP="001A6E21">
      <w:pPr>
        <w:numPr>
          <w:ilvl w:val="1"/>
          <w:numId w:val="1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доходы от уплаты акцизов</w:t>
      </w:r>
      <w:r w:rsidR="00CB0FB0">
        <w:rPr>
          <w:sz w:val="24"/>
          <w:szCs w:val="28"/>
        </w:rPr>
        <w:t xml:space="preserve"> – </w:t>
      </w:r>
      <w:r w:rsidR="00A92281">
        <w:rPr>
          <w:sz w:val="24"/>
          <w:szCs w:val="28"/>
        </w:rPr>
        <w:t>107,5</w:t>
      </w:r>
      <w:r w:rsidR="00CB0FB0">
        <w:rPr>
          <w:sz w:val="24"/>
          <w:szCs w:val="28"/>
        </w:rPr>
        <w:t>%;</w:t>
      </w:r>
    </w:p>
    <w:p w14:paraId="07C87289" w14:textId="73532947" w:rsidR="00641A4A" w:rsidRPr="00641A4A" w:rsidRDefault="00641A4A" w:rsidP="001A6E21">
      <w:pPr>
        <w:numPr>
          <w:ilvl w:val="1"/>
          <w:numId w:val="1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налог на имущество физических лиц</w:t>
      </w:r>
      <w:r w:rsidR="00CB0FB0">
        <w:rPr>
          <w:sz w:val="24"/>
          <w:szCs w:val="28"/>
        </w:rPr>
        <w:t xml:space="preserve"> – </w:t>
      </w:r>
      <w:r w:rsidR="00A92281">
        <w:rPr>
          <w:sz w:val="24"/>
          <w:szCs w:val="28"/>
        </w:rPr>
        <w:t>98,8</w:t>
      </w:r>
      <w:r w:rsidR="00CB0FB0">
        <w:rPr>
          <w:sz w:val="24"/>
          <w:szCs w:val="28"/>
        </w:rPr>
        <w:t>%</w:t>
      </w:r>
      <w:r w:rsidRPr="00641A4A">
        <w:rPr>
          <w:sz w:val="24"/>
          <w:szCs w:val="28"/>
        </w:rPr>
        <w:t>;</w:t>
      </w:r>
    </w:p>
    <w:p w14:paraId="2FDE9476" w14:textId="25F9C623" w:rsidR="00641A4A" w:rsidRPr="00641A4A" w:rsidRDefault="00641A4A" w:rsidP="001A6E21">
      <w:pPr>
        <w:numPr>
          <w:ilvl w:val="1"/>
          <w:numId w:val="1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земельному налогу</w:t>
      </w:r>
      <w:r w:rsidR="00CB0FB0">
        <w:rPr>
          <w:sz w:val="24"/>
          <w:szCs w:val="28"/>
        </w:rPr>
        <w:t xml:space="preserve"> – </w:t>
      </w:r>
      <w:r w:rsidR="00A92281">
        <w:rPr>
          <w:sz w:val="24"/>
          <w:szCs w:val="28"/>
        </w:rPr>
        <w:t>61,5</w:t>
      </w:r>
      <w:r w:rsidR="00CB0FB0">
        <w:rPr>
          <w:sz w:val="24"/>
          <w:szCs w:val="28"/>
        </w:rPr>
        <w:t>%</w:t>
      </w:r>
      <w:r w:rsidRPr="00641A4A">
        <w:rPr>
          <w:sz w:val="24"/>
          <w:szCs w:val="28"/>
        </w:rPr>
        <w:t>;</w:t>
      </w:r>
    </w:p>
    <w:p w14:paraId="08F25088" w14:textId="60C0F2DA" w:rsidR="00641A4A" w:rsidRPr="00641A4A" w:rsidRDefault="00641A4A" w:rsidP="001A6E21">
      <w:pPr>
        <w:numPr>
          <w:ilvl w:val="1"/>
          <w:numId w:val="1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государственной пошлины</w:t>
      </w:r>
      <w:r w:rsidR="00CB0FB0">
        <w:rPr>
          <w:sz w:val="24"/>
          <w:szCs w:val="28"/>
        </w:rPr>
        <w:t xml:space="preserve"> – </w:t>
      </w:r>
      <w:r w:rsidR="00A92281">
        <w:rPr>
          <w:sz w:val="24"/>
          <w:szCs w:val="28"/>
        </w:rPr>
        <w:t>111,6</w:t>
      </w:r>
      <w:r w:rsidR="00CB0FB0">
        <w:rPr>
          <w:sz w:val="24"/>
          <w:szCs w:val="28"/>
        </w:rPr>
        <w:t>%.</w:t>
      </w:r>
      <w:r w:rsidRPr="00641A4A">
        <w:rPr>
          <w:sz w:val="24"/>
          <w:szCs w:val="28"/>
        </w:rPr>
        <w:t xml:space="preserve"> </w:t>
      </w:r>
    </w:p>
    <w:p w14:paraId="530826D4" w14:textId="77777777" w:rsidR="00641A4A" w:rsidRPr="00641A4A" w:rsidRDefault="00641A4A" w:rsidP="001A6E21">
      <w:pPr>
        <w:tabs>
          <w:tab w:val="num" w:pos="993"/>
        </w:tabs>
        <w:spacing w:line="360" w:lineRule="auto"/>
        <w:ind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 xml:space="preserve">По неналоговым поступлениям: </w:t>
      </w:r>
    </w:p>
    <w:p w14:paraId="7AC68068" w14:textId="2BDE59A5" w:rsidR="00641A4A" w:rsidRDefault="00641A4A" w:rsidP="001A6E21">
      <w:pPr>
        <w:numPr>
          <w:ilvl w:val="0"/>
          <w:numId w:val="2"/>
        </w:numPr>
        <w:tabs>
          <w:tab w:val="clear" w:pos="1260"/>
          <w:tab w:val="num" w:pos="993"/>
          <w:tab w:val="num" w:pos="1440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доходы, получаемые в виде арендной платы за земельные участки</w:t>
      </w:r>
      <w:r w:rsidR="00CB0FB0">
        <w:rPr>
          <w:sz w:val="24"/>
          <w:szCs w:val="28"/>
        </w:rPr>
        <w:t xml:space="preserve"> – 9</w:t>
      </w:r>
      <w:r w:rsidR="00A92281">
        <w:rPr>
          <w:sz w:val="24"/>
          <w:szCs w:val="28"/>
        </w:rPr>
        <w:t>1</w:t>
      </w:r>
      <w:r w:rsidR="00CB0FB0">
        <w:rPr>
          <w:sz w:val="24"/>
          <w:szCs w:val="28"/>
        </w:rPr>
        <w:t>,</w:t>
      </w:r>
      <w:r w:rsidR="00A92281">
        <w:rPr>
          <w:sz w:val="24"/>
          <w:szCs w:val="28"/>
        </w:rPr>
        <w:t>9</w:t>
      </w:r>
      <w:r w:rsidRPr="00641A4A">
        <w:rPr>
          <w:sz w:val="24"/>
          <w:szCs w:val="28"/>
        </w:rPr>
        <w:t>;</w:t>
      </w:r>
    </w:p>
    <w:p w14:paraId="21BF039F" w14:textId="7A61A93B" w:rsidR="00CB0FB0" w:rsidRDefault="00CB0FB0" w:rsidP="001A6E21">
      <w:pPr>
        <w:numPr>
          <w:ilvl w:val="0"/>
          <w:numId w:val="2"/>
        </w:numPr>
        <w:tabs>
          <w:tab w:val="clear" w:pos="1260"/>
          <w:tab w:val="num" w:pos="993"/>
          <w:tab w:val="num" w:pos="1440"/>
        </w:tabs>
        <w:spacing w:line="36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доходы от компенсации затрат государства – </w:t>
      </w:r>
      <w:r w:rsidR="00A92281">
        <w:rPr>
          <w:sz w:val="24"/>
          <w:szCs w:val="28"/>
        </w:rPr>
        <w:t>85,5</w:t>
      </w:r>
      <w:r>
        <w:rPr>
          <w:sz w:val="24"/>
          <w:szCs w:val="28"/>
        </w:rPr>
        <w:t>%;</w:t>
      </w:r>
    </w:p>
    <w:p w14:paraId="55BCCD37" w14:textId="12D0D650" w:rsidR="00CB0FB0" w:rsidRDefault="00CB0FB0" w:rsidP="001A6E21">
      <w:pPr>
        <w:numPr>
          <w:ilvl w:val="0"/>
          <w:numId w:val="2"/>
        </w:numPr>
        <w:tabs>
          <w:tab w:val="clear" w:pos="1260"/>
          <w:tab w:val="num" w:pos="993"/>
          <w:tab w:val="num" w:pos="1440"/>
        </w:tabs>
        <w:spacing w:line="36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д</w:t>
      </w:r>
      <w:r w:rsidRPr="00CB0FB0">
        <w:rPr>
          <w:sz w:val="24"/>
          <w:szCs w:val="28"/>
        </w:rPr>
        <w:t xml:space="preserve">оходы от </w:t>
      </w:r>
      <w:r w:rsidR="00A92281">
        <w:rPr>
          <w:sz w:val="24"/>
          <w:szCs w:val="28"/>
        </w:rPr>
        <w:t xml:space="preserve">платежей, взимаемых органами местного самоуправления за выполнение определённых функций </w:t>
      </w:r>
      <w:r>
        <w:rPr>
          <w:sz w:val="24"/>
          <w:szCs w:val="28"/>
        </w:rPr>
        <w:t>– 100,</w:t>
      </w:r>
      <w:r w:rsidR="00A92281">
        <w:rPr>
          <w:sz w:val="24"/>
          <w:szCs w:val="28"/>
        </w:rPr>
        <w:t>0</w:t>
      </w:r>
      <w:r>
        <w:rPr>
          <w:sz w:val="24"/>
          <w:szCs w:val="28"/>
        </w:rPr>
        <w:t>%:</w:t>
      </w:r>
    </w:p>
    <w:p w14:paraId="29BC21B7" w14:textId="2636D746" w:rsidR="00CB0FB0" w:rsidRPr="00641A4A" w:rsidRDefault="00CB0FB0" w:rsidP="001A6E21">
      <w:pPr>
        <w:numPr>
          <w:ilvl w:val="0"/>
          <w:numId w:val="2"/>
        </w:numPr>
        <w:tabs>
          <w:tab w:val="clear" w:pos="1260"/>
          <w:tab w:val="num" w:pos="993"/>
          <w:tab w:val="num" w:pos="1440"/>
        </w:tabs>
        <w:spacing w:line="36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ш</w:t>
      </w:r>
      <w:r w:rsidRPr="00CB0FB0">
        <w:rPr>
          <w:sz w:val="24"/>
          <w:szCs w:val="28"/>
        </w:rPr>
        <w:t>трафы, санкции, возмещение ущерба</w:t>
      </w:r>
      <w:r>
        <w:rPr>
          <w:sz w:val="24"/>
          <w:szCs w:val="28"/>
        </w:rPr>
        <w:t xml:space="preserve"> – 100,0%.</w:t>
      </w:r>
    </w:p>
    <w:p w14:paraId="2C391D7A" w14:textId="47F5360A" w:rsidR="00641A4A" w:rsidRPr="00641A4A" w:rsidRDefault="00641A4A" w:rsidP="001A6E21">
      <w:pPr>
        <w:spacing w:line="360" w:lineRule="auto"/>
        <w:ind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Безвозмездн</w:t>
      </w:r>
      <w:r w:rsidR="00A92281">
        <w:rPr>
          <w:sz w:val="24"/>
          <w:szCs w:val="28"/>
        </w:rPr>
        <w:t>ы</w:t>
      </w:r>
      <w:r w:rsidRPr="00641A4A">
        <w:rPr>
          <w:sz w:val="24"/>
          <w:szCs w:val="28"/>
        </w:rPr>
        <w:t>е поступление составля</w:t>
      </w:r>
      <w:r w:rsidR="00A92281">
        <w:rPr>
          <w:sz w:val="24"/>
          <w:szCs w:val="28"/>
        </w:rPr>
        <w:t>ю</w:t>
      </w:r>
      <w:r w:rsidRPr="00641A4A">
        <w:rPr>
          <w:sz w:val="24"/>
          <w:szCs w:val="28"/>
        </w:rPr>
        <w:t>т:</w:t>
      </w:r>
    </w:p>
    <w:p w14:paraId="262CA95D" w14:textId="17C5C6BD" w:rsidR="00641A4A" w:rsidRPr="00641A4A" w:rsidRDefault="00641A4A" w:rsidP="001A6E21">
      <w:pPr>
        <w:numPr>
          <w:ilvl w:val="0"/>
          <w:numId w:val="2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дотации на выравнивание бюджетной обеспеченности</w:t>
      </w:r>
      <w:r w:rsidR="00CB0FB0">
        <w:rPr>
          <w:sz w:val="24"/>
          <w:szCs w:val="28"/>
        </w:rPr>
        <w:t xml:space="preserve"> </w:t>
      </w:r>
      <w:r w:rsidR="0001737C">
        <w:rPr>
          <w:sz w:val="24"/>
          <w:szCs w:val="28"/>
        </w:rPr>
        <w:t>–</w:t>
      </w:r>
      <w:r w:rsidR="00CB0FB0">
        <w:rPr>
          <w:sz w:val="24"/>
          <w:szCs w:val="28"/>
        </w:rPr>
        <w:t xml:space="preserve"> </w:t>
      </w:r>
      <w:r w:rsidR="0001737C">
        <w:rPr>
          <w:sz w:val="24"/>
          <w:szCs w:val="28"/>
        </w:rPr>
        <w:t>100,0%</w:t>
      </w:r>
      <w:r w:rsidRPr="00641A4A">
        <w:rPr>
          <w:sz w:val="24"/>
          <w:szCs w:val="28"/>
        </w:rPr>
        <w:t>;</w:t>
      </w:r>
    </w:p>
    <w:p w14:paraId="1A6A18AC" w14:textId="5DE566CF" w:rsidR="00641A4A" w:rsidRPr="00641A4A" w:rsidRDefault="00641A4A" w:rsidP="001A6E21">
      <w:pPr>
        <w:numPr>
          <w:ilvl w:val="0"/>
          <w:numId w:val="2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прочие межбюджетные трансферты, передаваемые бюджетам поселений</w:t>
      </w:r>
      <w:r w:rsidR="0001737C">
        <w:rPr>
          <w:sz w:val="24"/>
          <w:szCs w:val="28"/>
        </w:rPr>
        <w:t xml:space="preserve"> – </w:t>
      </w:r>
      <w:r w:rsidR="00A92281">
        <w:rPr>
          <w:sz w:val="24"/>
          <w:szCs w:val="28"/>
        </w:rPr>
        <w:t>99,7</w:t>
      </w:r>
      <w:r w:rsidR="0001737C">
        <w:rPr>
          <w:sz w:val="24"/>
          <w:szCs w:val="28"/>
        </w:rPr>
        <w:t>%</w:t>
      </w:r>
      <w:r w:rsidRPr="00641A4A">
        <w:rPr>
          <w:sz w:val="24"/>
          <w:szCs w:val="28"/>
        </w:rPr>
        <w:t>;</w:t>
      </w:r>
    </w:p>
    <w:p w14:paraId="734147B0" w14:textId="7DF9B5D5" w:rsidR="00641A4A" w:rsidRPr="00641A4A" w:rsidRDefault="00641A4A" w:rsidP="001A6E21">
      <w:pPr>
        <w:numPr>
          <w:ilvl w:val="0"/>
          <w:numId w:val="2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субвенции на государственную регистрацию актов гражданского состояния</w:t>
      </w:r>
      <w:r w:rsidR="0001737C">
        <w:rPr>
          <w:sz w:val="24"/>
          <w:szCs w:val="28"/>
        </w:rPr>
        <w:t xml:space="preserve"> – 100,0%</w:t>
      </w:r>
      <w:r w:rsidRPr="00641A4A">
        <w:rPr>
          <w:sz w:val="24"/>
          <w:szCs w:val="28"/>
        </w:rPr>
        <w:t>;</w:t>
      </w:r>
    </w:p>
    <w:p w14:paraId="2A681689" w14:textId="07E5DF11" w:rsidR="00641A4A" w:rsidRPr="00641A4A" w:rsidRDefault="00641A4A" w:rsidP="001A6E21">
      <w:pPr>
        <w:numPr>
          <w:ilvl w:val="0"/>
          <w:numId w:val="2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641A4A">
        <w:rPr>
          <w:sz w:val="24"/>
          <w:szCs w:val="28"/>
        </w:rPr>
        <w:t>субвенции на осуществление первичного воинского учета</w:t>
      </w:r>
      <w:r w:rsidR="0001737C">
        <w:rPr>
          <w:sz w:val="24"/>
          <w:szCs w:val="28"/>
        </w:rPr>
        <w:t xml:space="preserve"> – 100,0%</w:t>
      </w:r>
      <w:r w:rsidRPr="00641A4A">
        <w:rPr>
          <w:sz w:val="24"/>
          <w:szCs w:val="28"/>
        </w:rPr>
        <w:t>.</w:t>
      </w:r>
    </w:p>
    <w:p w14:paraId="2B5034FF" w14:textId="75EE68D6" w:rsidR="0001737C" w:rsidRDefault="0001737C" w:rsidP="0001737C">
      <w:pPr>
        <w:spacing w:line="360" w:lineRule="auto"/>
        <w:ind w:firstLine="708"/>
        <w:jc w:val="center"/>
        <w:rPr>
          <w:b/>
          <w:bCs/>
          <w:sz w:val="24"/>
          <w:szCs w:val="28"/>
        </w:rPr>
      </w:pPr>
      <w:r w:rsidRPr="0001737C">
        <w:rPr>
          <w:b/>
          <w:bCs/>
          <w:sz w:val="24"/>
          <w:szCs w:val="28"/>
        </w:rPr>
        <w:t>РАСХОДЫ</w:t>
      </w:r>
    </w:p>
    <w:p w14:paraId="5CFCD6DF" w14:textId="4D2EF281" w:rsidR="0001737C" w:rsidRPr="0001737C" w:rsidRDefault="0001737C" w:rsidP="0001737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1737C">
        <w:rPr>
          <w:sz w:val="24"/>
          <w:szCs w:val="24"/>
        </w:rPr>
        <w:t xml:space="preserve">Расходная часть бюджета сельского поселения </w:t>
      </w:r>
      <w:r>
        <w:rPr>
          <w:sz w:val="24"/>
          <w:szCs w:val="24"/>
        </w:rPr>
        <w:t>Хулимсунт</w:t>
      </w:r>
      <w:r w:rsidRPr="0001737C">
        <w:rPr>
          <w:sz w:val="24"/>
          <w:szCs w:val="24"/>
        </w:rPr>
        <w:t xml:space="preserve"> за отчетный период исполнена в сумме </w:t>
      </w:r>
      <w:r w:rsidR="00A92281">
        <w:rPr>
          <w:b/>
          <w:bCs/>
          <w:sz w:val="24"/>
          <w:szCs w:val="24"/>
        </w:rPr>
        <w:t xml:space="preserve">55 869 248,35 </w:t>
      </w:r>
      <w:r w:rsidRPr="0001737C">
        <w:rPr>
          <w:sz w:val="24"/>
          <w:szCs w:val="24"/>
        </w:rPr>
        <w:t xml:space="preserve">руб., что составляет </w:t>
      </w:r>
      <w:r w:rsidR="00A92281">
        <w:rPr>
          <w:b/>
          <w:bCs/>
          <w:sz w:val="24"/>
          <w:szCs w:val="24"/>
        </w:rPr>
        <w:t>81,4</w:t>
      </w:r>
      <w:r w:rsidRPr="0001737C">
        <w:rPr>
          <w:b/>
          <w:bCs/>
          <w:sz w:val="24"/>
          <w:szCs w:val="24"/>
        </w:rPr>
        <w:t>%</w:t>
      </w:r>
      <w:r w:rsidRPr="0001737C">
        <w:rPr>
          <w:sz w:val="24"/>
          <w:szCs w:val="24"/>
        </w:rPr>
        <w:t xml:space="preserve"> к годовому плану (план – </w:t>
      </w:r>
      <w:r w:rsidR="00A92281">
        <w:rPr>
          <w:b/>
          <w:bCs/>
          <w:sz w:val="24"/>
          <w:szCs w:val="24"/>
        </w:rPr>
        <w:t xml:space="preserve">68 602 965,54 </w:t>
      </w:r>
      <w:r w:rsidRPr="0001737C">
        <w:rPr>
          <w:sz w:val="24"/>
          <w:szCs w:val="24"/>
        </w:rPr>
        <w:t>руб.)</w:t>
      </w:r>
    </w:p>
    <w:p w14:paraId="6ACC0A44" w14:textId="728947C8" w:rsidR="0001737C" w:rsidRPr="0001737C" w:rsidRDefault="0001737C" w:rsidP="0001737C">
      <w:pPr>
        <w:spacing w:line="36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01737C">
        <w:rPr>
          <w:color w:val="000000"/>
          <w:sz w:val="24"/>
          <w:szCs w:val="24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</w:t>
      </w:r>
      <w:r w:rsidRPr="0001737C">
        <w:rPr>
          <w:color w:val="000000"/>
          <w:sz w:val="24"/>
          <w:szCs w:val="24"/>
        </w:rPr>
        <w:lastRenderedPageBreak/>
        <w:t xml:space="preserve">составляет </w:t>
      </w:r>
      <w:r w:rsidR="00A92281">
        <w:rPr>
          <w:b/>
          <w:bCs/>
          <w:sz w:val="24"/>
          <w:szCs w:val="24"/>
        </w:rPr>
        <w:t>81,4</w:t>
      </w:r>
      <w:r w:rsidRPr="0001737C">
        <w:rPr>
          <w:b/>
          <w:bCs/>
          <w:color w:val="FF0000"/>
          <w:sz w:val="24"/>
          <w:szCs w:val="24"/>
        </w:rPr>
        <w:t xml:space="preserve"> </w:t>
      </w:r>
      <w:r w:rsidRPr="0001737C">
        <w:rPr>
          <w:b/>
          <w:bCs/>
          <w:color w:val="000000"/>
          <w:sz w:val="24"/>
          <w:szCs w:val="24"/>
        </w:rPr>
        <w:t>%</w:t>
      </w:r>
      <w:r w:rsidRPr="0001737C">
        <w:rPr>
          <w:color w:val="000000"/>
          <w:sz w:val="24"/>
          <w:szCs w:val="24"/>
        </w:rPr>
        <w:t xml:space="preserve"> от годового объема запланированных средств. Исполнение бюджета осуществляется </w:t>
      </w:r>
      <w:r w:rsidR="000C0223">
        <w:rPr>
          <w:color w:val="000000"/>
          <w:sz w:val="24"/>
          <w:szCs w:val="24"/>
        </w:rPr>
        <w:t>9</w:t>
      </w:r>
      <w:bookmarkStart w:id="1" w:name="_GoBack"/>
      <w:bookmarkEnd w:id="1"/>
      <w:r>
        <w:rPr>
          <w:color w:val="000000"/>
          <w:sz w:val="24"/>
          <w:szCs w:val="24"/>
        </w:rPr>
        <w:t xml:space="preserve"> </w:t>
      </w:r>
      <w:r w:rsidRPr="0001737C">
        <w:rPr>
          <w:color w:val="000000"/>
          <w:sz w:val="24"/>
          <w:szCs w:val="24"/>
        </w:rPr>
        <w:t xml:space="preserve">муниципальными программами и непрограммными направлениями. </w:t>
      </w:r>
    </w:p>
    <w:tbl>
      <w:tblPr>
        <w:tblStyle w:val="a5"/>
        <w:tblW w:w="5309" w:type="pct"/>
        <w:tblInd w:w="-289" w:type="dxa"/>
        <w:tblLook w:val="04A0" w:firstRow="1" w:lastRow="0" w:firstColumn="1" w:lastColumn="0" w:noHBand="0" w:noVBand="1"/>
      </w:tblPr>
      <w:tblGrid>
        <w:gridCol w:w="3669"/>
        <w:gridCol w:w="1316"/>
        <w:gridCol w:w="2028"/>
        <w:gridCol w:w="1308"/>
        <w:gridCol w:w="1602"/>
      </w:tblGrid>
      <w:tr w:rsidR="0001737C" w:rsidRPr="00EC3432" w14:paraId="2443B8D8" w14:textId="77777777" w:rsidTr="0001737C">
        <w:tc>
          <w:tcPr>
            <w:tcW w:w="1849" w:type="pct"/>
          </w:tcPr>
          <w:p w14:paraId="123C228F" w14:textId="77777777" w:rsidR="0001737C" w:rsidRPr="0001737C" w:rsidRDefault="0001737C" w:rsidP="00653E1C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1737C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3" w:type="pct"/>
          </w:tcPr>
          <w:p w14:paraId="28067B0D" w14:textId="77777777" w:rsidR="0001737C" w:rsidRPr="0001737C" w:rsidRDefault="0001737C" w:rsidP="00653E1C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1737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22" w:type="pct"/>
          </w:tcPr>
          <w:p w14:paraId="1BAB76EB" w14:textId="1F30A994" w:rsidR="0001737C" w:rsidRPr="0001737C" w:rsidRDefault="0001737C" w:rsidP="00653E1C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1737C">
              <w:rPr>
                <w:b/>
                <w:bCs/>
                <w:color w:val="000000"/>
                <w:sz w:val="22"/>
                <w:szCs w:val="22"/>
              </w:rPr>
              <w:t>На основании СБР на 01.01.202</w:t>
            </w:r>
            <w:r w:rsidR="00A92281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73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14:paraId="1BFDDD01" w14:textId="77777777" w:rsidR="0001737C" w:rsidRPr="0001737C" w:rsidRDefault="0001737C" w:rsidP="00653E1C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1737C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75143BB6" w14:textId="77777777" w:rsidR="0001737C" w:rsidRPr="0001737C" w:rsidRDefault="0001737C" w:rsidP="00653E1C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1737C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01737C" w:rsidRPr="00EC3432" w14:paraId="5D3E9437" w14:textId="77777777" w:rsidTr="0001737C">
        <w:tc>
          <w:tcPr>
            <w:tcW w:w="1849" w:type="pct"/>
          </w:tcPr>
          <w:p w14:paraId="5516F688" w14:textId="31F11839" w:rsidR="0001737C" w:rsidRPr="0001737C" w:rsidRDefault="0001737C" w:rsidP="00653E1C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1737C">
              <w:rPr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r>
              <w:rPr>
                <w:sz w:val="22"/>
                <w:szCs w:val="22"/>
              </w:rPr>
              <w:t>Хулимсунт</w:t>
            </w:r>
            <w:r w:rsidRPr="0001737C">
              <w:rPr>
                <w:sz w:val="22"/>
                <w:szCs w:val="22"/>
              </w:rPr>
              <w:t>»</w:t>
            </w:r>
          </w:p>
        </w:tc>
        <w:tc>
          <w:tcPr>
            <w:tcW w:w="663" w:type="pct"/>
          </w:tcPr>
          <w:p w14:paraId="6CFCA4DB" w14:textId="018C8F69" w:rsidR="0001737C" w:rsidRPr="0001737C" w:rsidRDefault="0001737C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01737C">
              <w:rPr>
                <w:sz w:val="22"/>
                <w:szCs w:val="22"/>
              </w:rPr>
              <w:t>00000000</w:t>
            </w:r>
          </w:p>
        </w:tc>
        <w:tc>
          <w:tcPr>
            <w:tcW w:w="1022" w:type="pct"/>
            <w:shd w:val="clear" w:color="auto" w:fill="auto"/>
          </w:tcPr>
          <w:p w14:paraId="334D6384" w14:textId="111E68C8" w:rsidR="0001737C" w:rsidRPr="0001737C" w:rsidRDefault="0001737C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7098E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14:paraId="3AEF7F78" w14:textId="18A0079E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10F9E122" w14:textId="77777777" w:rsidR="0001737C" w:rsidRPr="0001737C" w:rsidRDefault="0001737C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01737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737C" w:rsidRPr="00EC3432" w14:paraId="3090BC6D" w14:textId="77777777" w:rsidTr="0001737C">
        <w:tc>
          <w:tcPr>
            <w:tcW w:w="1849" w:type="pct"/>
          </w:tcPr>
          <w:p w14:paraId="44C8EB08" w14:textId="06982926" w:rsidR="0001737C" w:rsidRPr="0001737C" w:rsidRDefault="0001737C" w:rsidP="00653E1C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1737C">
              <w:rPr>
                <w:sz w:val="22"/>
                <w:szCs w:val="22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r>
              <w:rPr>
                <w:sz w:val="22"/>
                <w:szCs w:val="22"/>
              </w:rPr>
              <w:t>Хулимсунт</w:t>
            </w:r>
            <w:r w:rsidRPr="0001737C">
              <w:rPr>
                <w:sz w:val="22"/>
                <w:szCs w:val="22"/>
              </w:rPr>
              <w:t>»</w:t>
            </w:r>
          </w:p>
        </w:tc>
        <w:tc>
          <w:tcPr>
            <w:tcW w:w="663" w:type="pct"/>
          </w:tcPr>
          <w:p w14:paraId="6AED5EB5" w14:textId="2C420776" w:rsidR="0001737C" w:rsidRPr="0001737C" w:rsidRDefault="0001737C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01737C">
              <w:rPr>
                <w:sz w:val="22"/>
                <w:szCs w:val="22"/>
              </w:rPr>
              <w:t>00000000</w:t>
            </w:r>
          </w:p>
        </w:tc>
        <w:tc>
          <w:tcPr>
            <w:tcW w:w="1022" w:type="pct"/>
          </w:tcPr>
          <w:p w14:paraId="2F572690" w14:textId="035524B7" w:rsidR="0001737C" w:rsidRPr="0001737C" w:rsidRDefault="0001737C" w:rsidP="00653E1C">
            <w:pPr>
              <w:contextualSpacing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47098E">
              <w:rPr>
                <w:color w:val="000000"/>
                <w:sz w:val="22"/>
                <w:szCs w:val="22"/>
              </w:rPr>
              <w:t> 841,0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auto"/>
          </w:tcPr>
          <w:p w14:paraId="3D6F2FDD" w14:textId="6BFCE1D7" w:rsidR="0001737C" w:rsidRPr="0001737C" w:rsidRDefault="000C0223" w:rsidP="00653E1C">
            <w:pPr>
              <w:contextualSpacing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32 325,7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</w:tcPr>
          <w:p w14:paraId="6D8C0B0C" w14:textId="7F90F174" w:rsidR="0001737C" w:rsidRPr="0001737C" w:rsidRDefault="000C0223" w:rsidP="00653E1C">
            <w:pPr>
              <w:contextualSpacing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01737C" w:rsidRPr="00EC3432" w14:paraId="6E88C64A" w14:textId="77777777" w:rsidTr="0001737C">
        <w:trPr>
          <w:trHeight w:val="955"/>
        </w:trPr>
        <w:tc>
          <w:tcPr>
            <w:tcW w:w="1849" w:type="pct"/>
          </w:tcPr>
          <w:p w14:paraId="1D589DE9" w14:textId="28474EB3" w:rsidR="0001737C" w:rsidRPr="0001737C" w:rsidRDefault="0001737C" w:rsidP="00653E1C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1737C">
              <w:rPr>
                <w:sz w:val="22"/>
                <w:szCs w:val="22"/>
              </w:rPr>
              <w:t>Муниципальная программа «Управление муниципальным имуществом в сельском поселении Хулимсунт»»</w:t>
            </w:r>
          </w:p>
        </w:tc>
        <w:tc>
          <w:tcPr>
            <w:tcW w:w="663" w:type="pct"/>
          </w:tcPr>
          <w:p w14:paraId="6BAEA3BF" w14:textId="3B52C666" w:rsidR="0001737C" w:rsidRPr="0001737C" w:rsidRDefault="0001737C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01737C">
              <w:rPr>
                <w:sz w:val="22"/>
                <w:szCs w:val="22"/>
              </w:rPr>
              <w:t>00000000</w:t>
            </w:r>
          </w:p>
        </w:tc>
        <w:tc>
          <w:tcPr>
            <w:tcW w:w="1022" w:type="pct"/>
          </w:tcPr>
          <w:p w14:paraId="25CCC7C1" w14:textId="3F18216F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8 705,6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14:paraId="3C180A36" w14:textId="1416B9A7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4 642,7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</w:tcPr>
          <w:p w14:paraId="014C7DF5" w14:textId="543B7ADF" w:rsidR="0001737C" w:rsidRPr="0001737C" w:rsidRDefault="0047098E" w:rsidP="00653E1C">
            <w:pPr>
              <w:contextualSpacing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53,3</w:t>
            </w:r>
          </w:p>
        </w:tc>
      </w:tr>
      <w:tr w:rsidR="0001737C" w:rsidRPr="00EC3432" w14:paraId="67DA8B31" w14:textId="77777777" w:rsidTr="0001737C">
        <w:tc>
          <w:tcPr>
            <w:tcW w:w="1849" w:type="pct"/>
          </w:tcPr>
          <w:p w14:paraId="102BFE1F" w14:textId="07336459" w:rsidR="0001737C" w:rsidRPr="0001737C" w:rsidRDefault="0001737C" w:rsidP="00653E1C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1737C">
              <w:rPr>
                <w:sz w:val="22"/>
                <w:szCs w:val="22"/>
              </w:rPr>
              <w:t xml:space="preserve">Муниципальная программа «Обеспечение прав и законных интересов населения в сельском поселении </w:t>
            </w:r>
            <w:r w:rsidR="0047098E">
              <w:rPr>
                <w:sz w:val="22"/>
                <w:szCs w:val="22"/>
              </w:rPr>
              <w:t>Хулимсунт</w:t>
            </w:r>
            <w:r w:rsidRPr="0001737C">
              <w:rPr>
                <w:sz w:val="22"/>
                <w:szCs w:val="22"/>
              </w:rPr>
              <w:t xml:space="preserve"> в отдельных сферах жизнедеятельности</w:t>
            </w:r>
            <w:r w:rsidR="00417E7E">
              <w:rPr>
                <w:sz w:val="22"/>
                <w:szCs w:val="22"/>
              </w:rPr>
              <w:t>»</w:t>
            </w:r>
          </w:p>
        </w:tc>
        <w:tc>
          <w:tcPr>
            <w:tcW w:w="663" w:type="pct"/>
          </w:tcPr>
          <w:p w14:paraId="02C0A63C" w14:textId="4AA4ADE2" w:rsidR="0001737C" w:rsidRPr="0001737C" w:rsidRDefault="00417E7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01737C" w:rsidRPr="0001737C">
              <w:rPr>
                <w:sz w:val="22"/>
                <w:szCs w:val="22"/>
              </w:rPr>
              <w:t>00000000</w:t>
            </w:r>
          </w:p>
        </w:tc>
        <w:tc>
          <w:tcPr>
            <w:tcW w:w="1022" w:type="pct"/>
          </w:tcPr>
          <w:p w14:paraId="33B5FD67" w14:textId="24219262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01737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auto"/>
          </w:tcPr>
          <w:p w14:paraId="67C71556" w14:textId="52F604A2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01737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5B8A6892" w14:textId="77777777" w:rsidR="0001737C" w:rsidRPr="0001737C" w:rsidRDefault="0001737C" w:rsidP="00653E1C">
            <w:pPr>
              <w:contextualSpacing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01737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737C" w:rsidRPr="00EC3432" w14:paraId="036AB11C" w14:textId="77777777" w:rsidTr="0001737C">
        <w:tc>
          <w:tcPr>
            <w:tcW w:w="1849" w:type="pct"/>
          </w:tcPr>
          <w:p w14:paraId="461AD50E" w14:textId="455E82DB" w:rsidR="0001737C" w:rsidRPr="0001737C" w:rsidRDefault="0001737C" w:rsidP="00653E1C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1737C">
              <w:rPr>
                <w:sz w:val="22"/>
                <w:szCs w:val="22"/>
              </w:rPr>
              <w:t xml:space="preserve">Муниципальная программа "Благоустройство территории </w:t>
            </w:r>
            <w:r w:rsidR="00417E7E" w:rsidRPr="00417E7E">
              <w:rPr>
                <w:sz w:val="22"/>
                <w:szCs w:val="22"/>
              </w:rPr>
              <w:t>сельско</w:t>
            </w:r>
            <w:r w:rsidR="00417E7E">
              <w:rPr>
                <w:sz w:val="22"/>
                <w:szCs w:val="22"/>
              </w:rPr>
              <w:t>го</w:t>
            </w:r>
            <w:r w:rsidR="00417E7E" w:rsidRPr="00417E7E">
              <w:rPr>
                <w:sz w:val="22"/>
                <w:szCs w:val="22"/>
              </w:rPr>
              <w:t xml:space="preserve"> поселении Хулимсунт»</w:t>
            </w:r>
          </w:p>
        </w:tc>
        <w:tc>
          <w:tcPr>
            <w:tcW w:w="663" w:type="pct"/>
          </w:tcPr>
          <w:p w14:paraId="0E6C5667" w14:textId="098CEE99" w:rsidR="0001737C" w:rsidRPr="0001737C" w:rsidRDefault="00417E7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1737C" w:rsidRPr="0001737C">
              <w:rPr>
                <w:sz w:val="22"/>
                <w:szCs w:val="22"/>
              </w:rPr>
              <w:t>00000000</w:t>
            </w:r>
          </w:p>
        </w:tc>
        <w:tc>
          <w:tcPr>
            <w:tcW w:w="1022" w:type="pct"/>
          </w:tcPr>
          <w:p w14:paraId="6D3B5880" w14:textId="62823281" w:rsidR="0001737C" w:rsidRPr="0001737C" w:rsidRDefault="0047098E" w:rsidP="00653E1C">
            <w:pPr>
              <w:tabs>
                <w:tab w:val="left" w:pos="907"/>
                <w:tab w:val="center" w:pos="1190"/>
              </w:tabs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4 835,3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14:paraId="18BF115A" w14:textId="2AB6195D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4 134,6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75095E11" w14:textId="1A898AC1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01737C" w:rsidRPr="00EC3432" w14:paraId="7D4750AA" w14:textId="77777777" w:rsidTr="0047098E">
        <w:trPr>
          <w:trHeight w:val="1108"/>
        </w:trPr>
        <w:tc>
          <w:tcPr>
            <w:tcW w:w="1849" w:type="pct"/>
            <w:tcBorders>
              <w:bottom w:val="single" w:sz="4" w:space="0" w:color="auto"/>
            </w:tcBorders>
          </w:tcPr>
          <w:p w14:paraId="2F192743" w14:textId="6BA7C103" w:rsidR="0001737C" w:rsidRPr="0001737C" w:rsidRDefault="0001737C" w:rsidP="00653E1C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01737C">
              <w:rPr>
                <w:sz w:val="22"/>
                <w:szCs w:val="22"/>
              </w:rPr>
              <w:t>Муниципальная программа «Развитие жилищно-коммунального комплекса и повышения энергетической эффективности</w:t>
            </w:r>
            <w:r w:rsidR="00417E7E">
              <w:t xml:space="preserve"> </w:t>
            </w:r>
            <w:r w:rsidR="00417E7E" w:rsidRPr="00417E7E">
              <w:rPr>
                <w:sz w:val="22"/>
                <w:szCs w:val="22"/>
              </w:rPr>
              <w:t>в сельском поселении Хулимсунт»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7303EFA2" w14:textId="4B6EB3F1" w:rsidR="0001737C" w:rsidRPr="0001737C" w:rsidRDefault="0001737C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01737C">
              <w:rPr>
                <w:sz w:val="22"/>
                <w:szCs w:val="22"/>
              </w:rPr>
              <w:t>8</w:t>
            </w:r>
            <w:r w:rsidR="00417E7E">
              <w:rPr>
                <w:sz w:val="22"/>
                <w:szCs w:val="22"/>
              </w:rPr>
              <w:t>6</w:t>
            </w:r>
            <w:r w:rsidRPr="0001737C">
              <w:rPr>
                <w:sz w:val="22"/>
                <w:szCs w:val="22"/>
              </w:rPr>
              <w:t>00000000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14:paraId="790CFFD3" w14:textId="56BAED6E" w:rsidR="0001737C" w:rsidRPr="0047098E" w:rsidRDefault="0047098E" w:rsidP="00653E1C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47098E">
              <w:rPr>
                <w:bCs/>
                <w:color w:val="000000"/>
                <w:sz w:val="22"/>
                <w:szCs w:val="22"/>
              </w:rPr>
              <w:t>5 454,0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14:paraId="02BF4A1A" w14:textId="58945FF8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5 452,8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7F8A7213" w14:textId="245BCC70" w:rsidR="0001737C" w:rsidRPr="00417E7E" w:rsidRDefault="0047098E" w:rsidP="00653E1C">
            <w:pPr>
              <w:contextualSpacing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1737C" w:rsidRPr="00EC3432" w14:paraId="56AAB864" w14:textId="77777777" w:rsidTr="0001737C">
        <w:trPr>
          <w:trHeight w:val="152"/>
        </w:trPr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14:paraId="33EE9427" w14:textId="206BBBCC" w:rsidR="0001737C" w:rsidRPr="0001737C" w:rsidRDefault="00417E7E" w:rsidP="00653E1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7E7E">
              <w:rPr>
                <w:sz w:val="22"/>
                <w:szCs w:val="22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62B66286" w14:textId="5A96FE6E" w:rsidR="0001737C" w:rsidRPr="0001737C" w:rsidRDefault="00417E7E" w:rsidP="00653E1C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1737C" w:rsidRPr="0001737C">
              <w:rPr>
                <w:sz w:val="22"/>
                <w:szCs w:val="22"/>
              </w:rPr>
              <w:t>00000000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09EE9E07" w14:textId="03177CE8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8 090,6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2E0" w14:textId="1014154A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2 235,3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3A4EB" w14:textId="429FA44C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01737C" w:rsidRPr="00EC3432" w14:paraId="2C19EC28" w14:textId="77777777" w:rsidTr="0001737C">
        <w:trPr>
          <w:trHeight w:val="181"/>
        </w:trPr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14:paraId="6E70B92E" w14:textId="371E99C6" w:rsidR="0001737C" w:rsidRPr="0001737C" w:rsidRDefault="00417E7E" w:rsidP="00653E1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7E7E">
              <w:rPr>
                <w:sz w:val="22"/>
                <w:szCs w:val="22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757D0647" w14:textId="28649C1E" w:rsidR="0001737C" w:rsidRPr="0001737C" w:rsidRDefault="00417E7E" w:rsidP="00653E1C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1737C" w:rsidRPr="0001737C">
              <w:rPr>
                <w:sz w:val="22"/>
                <w:szCs w:val="22"/>
              </w:rPr>
              <w:t>00000000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5866D9A3" w14:textId="2224EE2D" w:rsidR="0001737C" w:rsidRPr="0001737C" w:rsidRDefault="00417E7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7098E">
              <w:rPr>
                <w:color w:val="000000"/>
                <w:sz w:val="22"/>
                <w:szCs w:val="22"/>
              </w:rPr>
              <w:t> 963,0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2830" w14:textId="2004A610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1 750,5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AC1CF" w14:textId="29AFAADB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01737C" w:rsidRPr="00EC3432" w14:paraId="1673F4AF" w14:textId="77777777" w:rsidTr="0001737C">
        <w:trPr>
          <w:trHeight w:val="250"/>
        </w:trPr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14:paraId="798578B8" w14:textId="1C5B3569" w:rsidR="0001737C" w:rsidRPr="0001737C" w:rsidRDefault="00417E7E" w:rsidP="00653E1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7E7E">
              <w:rPr>
                <w:sz w:val="22"/>
                <w:szCs w:val="22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107521E8" w14:textId="448D4682" w:rsidR="0001737C" w:rsidRPr="0001737C" w:rsidRDefault="00417E7E" w:rsidP="00653E1C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01737C" w:rsidRPr="0001737C">
              <w:rPr>
                <w:sz w:val="22"/>
                <w:szCs w:val="22"/>
              </w:rPr>
              <w:t>00000000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78A28CE1" w14:textId="2D7E402F" w:rsidR="0001737C" w:rsidRPr="0001737C" w:rsidRDefault="00417E7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7098E">
              <w:rPr>
                <w:color w:val="000000"/>
                <w:sz w:val="22"/>
                <w:szCs w:val="22"/>
              </w:rPr>
              <w:t> 851,5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E82" w14:textId="6CEA1A97" w:rsidR="0001737C" w:rsidRPr="0001737C" w:rsidRDefault="00417E7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7098E">
              <w:rPr>
                <w:color w:val="000000"/>
                <w:sz w:val="22"/>
                <w:szCs w:val="22"/>
              </w:rPr>
              <w:t> 515,7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A3FE" w14:textId="20506441" w:rsidR="0001737C" w:rsidRPr="0001737C" w:rsidRDefault="00417E7E" w:rsidP="00653E1C">
            <w:pPr>
              <w:contextualSpacing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7098E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737C" w:rsidRPr="00AA29A7" w14:paraId="6D11B87B" w14:textId="77777777" w:rsidTr="0001737C">
        <w:trPr>
          <w:trHeight w:val="215"/>
        </w:trPr>
        <w:tc>
          <w:tcPr>
            <w:tcW w:w="1849" w:type="pct"/>
            <w:tcBorders>
              <w:top w:val="single" w:sz="4" w:space="0" w:color="auto"/>
            </w:tcBorders>
          </w:tcPr>
          <w:p w14:paraId="797E93E5" w14:textId="77777777" w:rsidR="0001737C" w:rsidRPr="0001737C" w:rsidRDefault="0001737C" w:rsidP="00653E1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1737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07FCAC7C" w14:textId="77777777" w:rsidR="0001737C" w:rsidRPr="0001737C" w:rsidRDefault="0001737C" w:rsidP="00653E1C">
            <w:pPr>
              <w:contextualSpacing/>
              <w:rPr>
                <w:b/>
                <w:sz w:val="22"/>
                <w:szCs w:val="22"/>
              </w:rPr>
            </w:pPr>
            <w:r w:rsidRPr="0001737C">
              <w:rPr>
                <w:sz w:val="22"/>
                <w:szCs w:val="22"/>
              </w:rPr>
              <w:t>5000000000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14:paraId="0371C0EE" w14:textId="46CDA0B3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1 674,3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14:paraId="3E03208F" w14:textId="0FB643A3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1 624,3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1904ED56" w14:textId="0FDBC574" w:rsidR="0001737C" w:rsidRPr="0001737C" w:rsidRDefault="0047098E" w:rsidP="00653E1C">
            <w:pPr>
              <w:contextualSpacing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</w:tbl>
    <w:p w14:paraId="77B04034" w14:textId="77777777" w:rsidR="001A6E21" w:rsidRDefault="001A6E21" w:rsidP="00A77355">
      <w:pPr>
        <w:jc w:val="center"/>
        <w:rPr>
          <w:sz w:val="18"/>
        </w:rPr>
      </w:pPr>
    </w:p>
    <w:p w14:paraId="577D62E5" w14:textId="77777777" w:rsidR="001A6E21" w:rsidRDefault="001A6E21" w:rsidP="00A77355">
      <w:pPr>
        <w:jc w:val="center"/>
        <w:rPr>
          <w:sz w:val="18"/>
        </w:rPr>
      </w:pPr>
    </w:p>
    <w:p w14:paraId="5D2D8C44" w14:textId="5523C3B3" w:rsidR="001A6E21" w:rsidRPr="001A6E21" w:rsidRDefault="001A6E21" w:rsidP="001A6E21">
      <w:pPr>
        <w:spacing w:line="360" w:lineRule="auto"/>
        <w:ind w:firstLine="709"/>
        <w:jc w:val="both"/>
        <w:rPr>
          <w:sz w:val="18"/>
        </w:rPr>
      </w:pPr>
      <w:r w:rsidRPr="001A6E21">
        <w:rPr>
          <w:color w:val="000000"/>
          <w:sz w:val="24"/>
          <w:szCs w:val="28"/>
        </w:rPr>
        <w:t>Статьей 10 решения Совета депутатов сельского поселения Хулимсунт №</w:t>
      </w:r>
      <w:r w:rsidR="0020055E">
        <w:rPr>
          <w:color w:val="000000"/>
          <w:sz w:val="24"/>
          <w:szCs w:val="28"/>
        </w:rPr>
        <w:t xml:space="preserve"> </w:t>
      </w:r>
      <w:r w:rsidR="00A92281">
        <w:rPr>
          <w:color w:val="000000"/>
          <w:sz w:val="24"/>
          <w:szCs w:val="28"/>
        </w:rPr>
        <w:t>187</w:t>
      </w:r>
      <w:r w:rsidRPr="001A6E21">
        <w:rPr>
          <w:color w:val="000000"/>
          <w:sz w:val="24"/>
          <w:szCs w:val="28"/>
        </w:rPr>
        <w:t xml:space="preserve"> от </w:t>
      </w:r>
      <w:r w:rsidR="00A92281">
        <w:rPr>
          <w:color w:val="000000"/>
          <w:sz w:val="24"/>
          <w:szCs w:val="28"/>
        </w:rPr>
        <w:t>16</w:t>
      </w:r>
      <w:r w:rsidRPr="001A6E21">
        <w:rPr>
          <w:color w:val="000000"/>
          <w:sz w:val="24"/>
          <w:szCs w:val="28"/>
        </w:rPr>
        <w:t>.12.202</w:t>
      </w:r>
      <w:r w:rsidR="00A92281">
        <w:rPr>
          <w:color w:val="000000"/>
          <w:sz w:val="24"/>
          <w:szCs w:val="28"/>
        </w:rPr>
        <w:t>2</w:t>
      </w:r>
      <w:r w:rsidRPr="001A6E21">
        <w:rPr>
          <w:color w:val="000000"/>
          <w:sz w:val="24"/>
          <w:szCs w:val="28"/>
        </w:rPr>
        <w:t xml:space="preserve"> г</w:t>
      </w:r>
      <w:r w:rsidR="00A92281">
        <w:rPr>
          <w:color w:val="000000"/>
          <w:sz w:val="24"/>
          <w:szCs w:val="28"/>
        </w:rPr>
        <w:t>ода</w:t>
      </w:r>
      <w:r w:rsidRPr="001A6E21">
        <w:rPr>
          <w:color w:val="000000"/>
          <w:sz w:val="24"/>
          <w:szCs w:val="28"/>
        </w:rPr>
        <w:t xml:space="preserve"> «О бюджете сельского поселения Хулимсунт на 202</w:t>
      </w:r>
      <w:r w:rsidR="00A92281">
        <w:rPr>
          <w:color w:val="000000"/>
          <w:sz w:val="24"/>
          <w:szCs w:val="28"/>
        </w:rPr>
        <w:t>3</w:t>
      </w:r>
      <w:r w:rsidRPr="001A6E21">
        <w:rPr>
          <w:color w:val="000000"/>
          <w:sz w:val="24"/>
          <w:szCs w:val="28"/>
        </w:rPr>
        <w:t xml:space="preserve"> год и плановый период 202</w:t>
      </w:r>
      <w:r w:rsidR="00A92281">
        <w:rPr>
          <w:color w:val="000000"/>
          <w:sz w:val="24"/>
          <w:szCs w:val="28"/>
        </w:rPr>
        <w:t>4</w:t>
      </w:r>
      <w:r w:rsidRPr="001A6E21">
        <w:rPr>
          <w:color w:val="000000"/>
          <w:sz w:val="24"/>
          <w:szCs w:val="28"/>
        </w:rPr>
        <w:t>-202</w:t>
      </w:r>
      <w:r w:rsidR="00A92281">
        <w:rPr>
          <w:color w:val="000000"/>
          <w:sz w:val="24"/>
          <w:szCs w:val="28"/>
        </w:rPr>
        <w:t>5</w:t>
      </w:r>
      <w:r w:rsidRPr="001A6E21">
        <w:rPr>
          <w:color w:val="000000"/>
          <w:sz w:val="24"/>
          <w:szCs w:val="28"/>
        </w:rPr>
        <w:t xml:space="preserve"> год</w:t>
      </w:r>
      <w:r w:rsidR="00A92281">
        <w:rPr>
          <w:color w:val="000000"/>
          <w:sz w:val="24"/>
          <w:szCs w:val="28"/>
        </w:rPr>
        <w:t>ы</w:t>
      </w:r>
      <w:r w:rsidRPr="001A6E21">
        <w:rPr>
          <w:color w:val="000000"/>
          <w:sz w:val="24"/>
          <w:szCs w:val="28"/>
        </w:rPr>
        <w:t>» в составе расходов бюджета сельского поселения Хулимсунт утвержден резервный фонд администрации сельского поселения Хулимсунт на 202</w:t>
      </w:r>
      <w:r w:rsidR="00A92281">
        <w:rPr>
          <w:color w:val="000000"/>
          <w:sz w:val="24"/>
          <w:szCs w:val="28"/>
        </w:rPr>
        <w:t>3</w:t>
      </w:r>
      <w:r w:rsidRPr="001A6E21">
        <w:rPr>
          <w:color w:val="000000"/>
          <w:sz w:val="24"/>
          <w:szCs w:val="28"/>
        </w:rPr>
        <w:t xml:space="preserve"> год в сумме </w:t>
      </w:r>
      <w:r w:rsidR="0020055E">
        <w:rPr>
          <w:color w:val="000000"/>
          <w:sz w:val="24"/>
          <w:szCs w:val="28"/>
        </w:rPr>
        <w:t>5</w:t>
      </w:r>
      <w:r w:rsidRPr="001A6E21">
        <w:rPr>
          <w:color w:val="000000"/>
          <w:sz w:val="24"/>
          <w:szCs w:val="28"/>
        </w:rPr>
        <w:t>0</w:t>
      </w:r>
      <w:r w:rsidR="00A92281">
        <w:rPr>
          <w:color w:val="000000"/>
          <w:sz w:val="24"/>
          <w:szCs w:val="28"/>
        </w:rPr>
        <w:t> 000,0</w:t>
      </w:r>
      <w:r w:rsidRPr="001A6E21">
        <w:rPr>
          <w:color w:val="000000"/>
          <w:sz w:val="24"/>
          <w:szCs w:val="28"/>
        </w:rPr>
        <w:t xml:space="preserve"> рублей. </w:t>
      </w:r>
    </w:p>
    <w:p w14:paraId="376AF049" w14:textId="288B62E2" w:rsidR="001A6E21" w:rsidRDefault="001A6E21" w:rsidP="00C61020">
      <w:pPr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1A6E21">
        <w:rPr>
          <w:color w:val="000000"/>
          <w:sz w:val="24"/>
          <w:szCs w:val="28"/>
        </w:rPr>
        <w:t>Расходование средств резервного фонда на 01.01.202</w:t>
      </w:r>
      <w:r w:rsidR="00A92281">
        <w:rPr>
          <w:color w:val="000000"/>
          <w:sz w:val="24"/>
          <w:szCs w:val="28"/>
        </w:rPr>
        <w:t>4</w:t>
      </w:r>
      <w:r w:rsidRPr="001A6E21">
        <w:rPr>
          <w:color w:val="000000"/>
          <w:sz w:val="24"/>
          <w:szCs w:val="28"/>
        </w:rPr>
        <w:t xml:space="preserve"> не осуществлялось. </w:t>
      </w:r>
    </w:p>
    <w:p w14:paraId="1C90F1BF" w14:textId="77777777" w:rsidR="001A6E21" w:rsidRDefault="001A6E21" w:rsidP="001A6E21">
      <w:pPr>
        <w:jc w:val="center"/>
        <w:rPr>
          <w:color w:val="000000"/>
          <w:sz w:val="24"/>
          <w:szCs w:val="28"/>
        </w:rPr>
      </w:pPr>
    </w:p>
    <w:p w14:paraId="2E4E1B89" w14:textId="77777777" w:rsidR="001A6E21" w:rsidRPr="001A6E21" w:rsidRDefault="001A6E21" w:rsidP="000C0223">
      <w:pPr>
        <w:rPr>
          <w:sz w:val="16"/>
        </w:rPr>
      </w:pPr>
    </w:p>
    <w:sectPr w:rsidR="001A6E21" w:rsidRPr="001A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54"/>
    <w:rsid w:val="0001737C"/>
    <w:rsid w:val="000C0223"/>
    <w:rsid w:val="001A6E21"/>
    <w:rsid w:val="0020055E"/>
    <w:rsid w:val="0020208E"/>
    <w:rsid w:val="002A3DD6"/>
    <w:rsid w:val="00417E7E"/>
    <w:rsid w:val="0047098E"/>
    <w:rsid w:val="004826A2"/>
    <w:rsid w:val="0058221D"/>
    <w:rsid w:val="00641A4A"/>
    <w:rsid w:val="008D4054"/>
    <w:rsid w:val="00A77355"/>
    <w:rsid w:val="00A92281"/>
    <w:rsid w:val="00C61020"/>
    <w:rsid w:val="00CB0FB0"/>
    <w:rsid w:val="00D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D93D"/>
  <w15:chartTrackingRefBased/>
  <w15:docId w15:val="{925DF2CE-F243-48D8-897F-F93A2CAC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FB0"/>
    <w:pPr>
      <w:spacing w:before="240" w:after="240" w:line="360" w:lineRule="auto"/>
      <w:ind w:firstLine="720"/>
      <w:jc w:val="both"/>
    </w:pPr>
    <w:rPr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B0F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017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Кристина Денисова</cp:lastModifiedBy>
  <cp:revision>2</cp:revision>
  <dcterms:created xsi:type="dcterms:W3CDTF">2024-03-18T06:40:00Z</dcterms:created>
  <dcterms:modified xsi:type="dcterms:W3CDTF">2024-03-18T06:40:00Z</dcterms:modified>
</cp:coreProperties>
</file>