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0B" w:rsidRDefault="00BB000B" w:rsidP="00BB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BB000B" w:rsidRDefault="00BB000B" w:rsidP="00BB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BB000B" w:rsidRDefault="00BB000B" w:rsidP="00BB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BB000B" w:rsidRDefault="00BB000B" w:rsidP="00BB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00B" w:rsidRDefault="00BB000B" w:rsidP="00BB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000B" w:rsidRDefault="00BB000B" w:rsidP="00BB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00B" w:rsidRDefault="00BB000B" w:rsidP="00BB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148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8C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.2011                                                                                                    № </w:t>
      </w:r>
      <w:r w:rsidR="00D148C9">
        <w:rPr>
          <w:rFonts w:ascii="Times New Roman" w:hAnsi="Times New Roman" w:cs="Times New Roman"/>
          <w:sz w:val="28"/>
          <w:szCs w:val="28"/>
        </w:rPr>
        <w:t>14</w:t>
      </w:r>
    </w:p>
    <w:p w:rsidR="00BB000B" w:rsidRDefault="00BB000B" w:rsidP="00BB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Хулимсунт</w:t>
      </w:r>
    </w:p>
    <w:p w:rsidR="00BB000B" w:rsidRDefault="00BB000B" w:rsidP="00BB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норм предельной </w:t>
      </w: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заполняемости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 (помещения)</w:t>
      </w: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местах проведения публичного мероприятия</w:t>
      </w: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Хулимсунт</w:t>
      </w: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19.06.2004 г. № 54-Ф3 «О собраниях, митингах, демонстрациях, шествиях и пикетированиях»</w:t>
      </w:r>
      <w:r w:rsidR="000D2F55">
        <w:rPr>
          <w:rFonts w:ascii="Times New Roman" w:hAnsi="Times New Roman" w:cs="Times New Roman"/>
          <w:sz w:val="28"/>
          <w:szCs w:val="28"/>
        </w:rPr>
        <w:t>:</w:t>
      </w:r>
    </w:p>
    <w:p w:rsidR="000D2F55" w:rsidRPr="000D2F55" w:rsidRDefault="000D2F55" w:rsidP="000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F55">
        <w:rPr>
          <w:rFonts w:ascii="Times New Roman" w:hAnsi="Times New Roman" w:cs="Times New Roman"/>
          <w:sz w:val="28"/>
          <w:szCs w:val="28"/>
        </w:rPr>
        <w:t xml:space="preserve">1. Установить нормы предельной </w:t>
      </w:r>
      <w:proofErr w:type="spellStart"/>
      <w:r w:rsidRPr="000D2F55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0D2F55">
        <w:rPr>
          <w:rFonts w:ascii="Times New Roman" w:hAnsi="Times New Roman" w:cs="Times New Roman"/>
          <w:sz w:val="28"/>
          <w:szCs w:val="28"/>
        </w:rPr>
        <w:t xml:space="preserve"> территорий (помещений) в местах проведения публичных 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Хулимсунт</w:t>
      </w:r>
      <w:r w:rsidRPr="000D2F55">
        <w:rPr>
          <w:rFonts w:ascii="Times New Roman" w:hAnsi="Times New Roman" w:cs="Times New Roman"/>
          <w:sz w:val="28"/>
          <w:szCs w:val="28"/>
        </w:rPr>
        <w:t>:</w:t>
      </w:r>
    </w:p>
    <w:p w:rsidR="000D2F55" w:rsidRPr="000D2F55" w:rsidRDefault="000D2F55" w:rsidP="000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F55">
        <w:rPr>
          <w:rFonts w:ascii="Times New Roman" w:hAnsi="Times New Roman" w:cs="Times New Roman"/>
          <w:sz w:val="28"/>
          <w:szCs w:val="28"/>
        </w:rPr>
        <w:t>- у спортивно-зрелищных учреждений, кинотеатров, вокзалов и на других площадях - не более 0,8 человека на 1 квадратный метр;</w:t>
      </w:r>
    </w:p>
    <w:p w:rsidR="000D2F55" w:rsidRDefault="0031014E" w:rsidP="000D2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F55" w:rsidRPr="000D2F55">
        <w:rPr>
          <w:rFonts w:ascii="Times New Roman" w:hAnsi="Times New Roman" w:cs="Times New Roman"/>
          <w:sz w:val="28"/>
          <w:szCs w:val="28"/>
        </w:rPr>
        <w:t>на тротуарах, площадках у административных и торговых центров, рынков - не более 0,</w:t>
      </w:r>
      <w:r w:rsidR="000D2F55">
        <w:rPr>
          <w:rFonts w:ascii="Times New Roman" w:hAnsi="Times New Roman" w:cs="Times New Roman"/>
          <w:sz w:val="28"/>
          <w:szCs w:val="28"/>
        </w:rPr>
        <w:t>3 человека на 1 квадратный метр;</w:t>
      </w:r>
    </w:p>
    <w:p w:rsidR="0031014E" w:rsidRPr="0031014E" w:rsidRDefault="0031014E" w:rsidP="00310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14E">
        <w:rPr>
          <w:rFonts w:ascii="Times New Roman" w:hAnsi="Times New Roman" w:cs="Times New Roman"/>
          <w:sz w:val="28"/>
          <w:szCs w:val="28"/>
        </w:rPr>
        <w:t>в помещениях, оборудованных стационарными зрительскими местами, - не более количества установленных мест.</w:t>
      </w:r>
    </w:p>
    <w:p w:rsidR="0031014E" w:rsidRPr="0031014E" w:rsidRDefault="0031014E" w:rsidP="00310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14E">
        <w:rPr>
          <w:rFonts w:ascii="Times New Roman" w:hAnsi="Times New Roman" w:cs="Times New Roman"/>
          <w:sz w:val="28"/>
          <w:szCs w:val="28"/>
        </w:rPr>
        <w:t>- в помещениях, не оборудованных стационарными зрительскими местами, - не более 1,0 человека на 1 квадратный метр.</w:t>
      </w: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Опубликовать настоящее постановление в районной газете "Жизнь Югры" и </w:t>
      </w:r>
      <w:r w:rsidR="0031014E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Хулимсунт</w:t>
      </w:r>
      <w:r w:rsidR="003101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Хулимсунт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О.В.Баранова</w:t>
      </w:r>
    </w:p>
    <w:p w:rsidR="00BB000B" w:rsidRDefault="00BB000B" w:rsidP="00BB0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6E" w:rsidRDefault="003C3B6E"/>
    <w:sectPr w:rsidR="003C3B6E" w:rsidSect="003C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00B"/>
    <w:rsid w:val="000D2F55"/>
    <w:rsid w:val="0031014E"/>
    <w:rsid w:val="003C3B6E"/>
    <w:rsid w:val="00BB000B"/>
    <w:rsid w:val="00D148C9"/>
    <w:rsid w:val="00F3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Главный специалист</cp:lastModifiedBy>
  <cp:revision>3</cp:revision>
  <cp:lastPrinted>2011-10-20T11:05:00Z</cp:lastPrinted>
  <dcterms:created xsi:type="dcterms:W3CDTF">2011-10-19T14:17:00Z</dcterms:created>
  <dcterms:modified xsi:type="dcterms:W3CDTF">2011-10-20T11:23:00Z</dcterms:modified>
</cp:coreProperties>
</file>