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C626C4">
        <w:rPr>
          <w:b/>
          <w:i/>
        </w:rPr>
        <w:t xml:space="preserve"> 05  (06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</w:t>
      </w:r>
      <w:r w:rsidR="00B9470A">
        <w:rPr>
          <w:b/>
          <w:i/>
        </w:rPr>
        <w:t xml:space="preserve">                                            </w:t>
      </w:r>
      <w:r w:rsidR="00E37074">
        <w:rPr>
          <w:b/>
          <w:i/>
        </w:rPr>
        <w:t xml:space="preserve">    </w:t>
      </w:r>
      <w:r w:rsidR="009C41FA">
        <w:rPr>
          <w:b/>
          <w:i/>
        </w:rPr>
        <w:t xml:space="preserve">  29 ноября </w:t>
      </w:r>
      <w:r w:rsidR="00FB3C13">
        <w:rPr>
          <w:b/>
          <w:i/>
        </w:rPr>
        <w:t xml:space="preserve"> 2016 года    </w:t>
      </w:r>
    </w:p>
    <w:p w:rsidR="00E37074" w:rsidRDefault="00E37074" w:rsidP="00B07D55">
      <w:pPr>
        <w:jc w:val="center"/>
        <w:rPr>
          <w:b/>
        </w:rPr>
      </w:pPr>
    </w:p>
    <w:p w:rsidR="0055032B" w:rsidRPr="00B86CDE" w:rsidRDefault="0055032B" w:rsidP="0055032B">
      <w:pPr>
        <w:pStyle w:val="af1"/>
      </w:pPr>
      <w:r w:rsidRPr="00B86CDE">
        <w:t>АДМИНИСТРАЦИЯ СЕЛЬСКОГО ПОСЕЛЕНИЯ ХУЛИМСУНТ</w:t>
      </w:r>
    </w:p>
    <w:p w:rsidR="0055032B" w:rsidRPr="00B86CDE" w:rsidRDefault="0055032B" w:rsidP="0055032B">
      <w:pPr>
        <w:pStyle w:val="af1"/>
      </w:pPr>
    </w:p>
    <w:p w:rsidR="0055032B" w:rsidRPr="00B86CDE" w:rsidRDefault="0055032B" w:rsidP="0055032B">
      <w:pPr>
        <w:pStyle w:val="af1"/>
      </w:pPr>
      <w:r w:rsidRPr="00B86CDE">
        <w:t>ХАНТЫ-МАНСИЙСКИЙ АВТОНОМНЫЙ ОКРУГ - ЮГРЫ</w:t>
      </w:r>
    </w:p>
    <w:p w:rsidR="0055032B" w:rsidRPr="00B86CDE" w:rsidRDefault="0055032B" w:rsidP="0055032B">
      <w:pPr>
        <w:pStyle w:val="af1"/>
        <w:jc w:val="left"/>
      </w:pPr>
    </w:p>
    <w:p w:rsidR="0055032B" w:rsidRPr="00B86CDE" w:rsidRDefault="0055032B" w:rsidP="0055032B">
      <w:pPr>
        <w:pStyle w:val="af1"/>
      </w:pPr>
      <w:r w:rsidRPr="00B86CDE">
        <w:t>ПОСТАНОВЛЕНИЕ</w:t>
      </w:r>
    </w:p>
    <w:p w:rsidR="0055032B" w:rsidRPr="00B86CDE" w:rsidRDefault="0055032B" w:rsidP="0055032B">
      <w:pPr>
        <w:rPr>
          <w:b/>
        </w:rPr>
      </w:pPr>
    </w:p>
    <w:p w:rsidR="0055032B" w:rsidRPr="00B86CDE" w:rsidRDefault="0055032B" w:rsidP="0055032B">
      <w:r w:rsidRPr="00B86CDE">
        <w:t xml:space="preserve">28.11.2016г.                                                                                              </w:t>
      </w:r>
      <w:r w:rsidR="00ED5BCC" w:rsidRPr="00B86CDE">
        <w:t xml:space="preserve">                                                                        </w:t>
      </w:r>
      <w:r w:rsidRPr="00B86CDE">
        <w:t xml:space="preserve">   </w:t>
      </w:r>
      <w:r w:rsidR="009C41FA" w:rsidRPr="00B86CDE">
        <w:t xml:space="preserve">                        </w:t>
      </w:r>
      <w:r w:rsidRPr="00B86CDE">
        <w:t xml:space="preserve"> №</w:t>
      </w:r>
      <w:r w:rsidR="00ED5BCC" w:rsidRPr="00B86CDE">
        <w:t xml:space="preserve"> </w:t>
      </w:r>
      <w:r w:rsidRPr="00B86CDE">
        <w:t>135</w:t>
      </w:r>
    </w:p>
    <w:p w:rsidR="0055032B" w:rsidRPr="00B86CDE" w:rsidRDefault="0055032B" w:rsidP="00B86CDE">
      <w:pPr>
        <w:tabs>
          <w:tab w:val="left" w:pos="567"/>
          <w:tab w:val="left" w:pos="993"/>
        </w:tabs>
      </w:pPr>
      <w:r w:rsidRPr="00B86CDE">
        <w:t>д. Хулимсунт</w:t>
      </w:r>
      <w:r w:rsidR="009C41FA" w:rsidRPr="00B86CDE">
        <w:t xml:space="preserve">                 </w:t>
      </w:r>
    </w:p>
    <w:p w:rsidR="0055032B" w:rsidRPr="00B86CDE" w:rsidRDefault="00ED5BCC" w:rsidP="00ED5BCC">
      <w:pPr>
        <w:pStyle w:val="2"/>
        <w:rPr>
          <w:rFonts w:ascii="Times New Roman" w:hAnsi="Times New Roman" w:cs="Times New Roman"/>
          <w:sz w:val="24"/>
          <w:szCs w:val="24"/>
        </w:rPr>
      </w:pPr>
      <w:r w:rsidRPr="00B86CDE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55032B" w:rsidRPr="00B86CDE">
        <w:rPr>
          <w:rFonts w:ascii="Times New Roman" w:hAnsi="Times New Roman" w:cs="Times New Roman"/>
          <w:sz w:val="24"/>
          <w:szCs w:val="24"/>
        </w:rPr>
        <w:t>публичных слушаний</w:t>
      </w:r>
      <w:bookmarkStart w:id="0" w:name="_GoBack"/>
      <w:bookmarkEnd w:id="0"/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  <w:r w:rsidRPr="00B86CDE">
        <w:tab/>
      </w:r>
      <w:proofErr w:type="gramStart"/>
      <w:r w:rsidRPr="00B86CDE"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21.05.2015 № 76 «Об отдельных вопросах организации и </w:t>
      </w:r>
      <w:r w:rsidR="009C41FA" w:rsidRPr="00B86CDE">
        <w:t>осуществления</w:t>
      </w:r>
      <w:r w:rsidRPr="00B86CDE">
        <w:t xml:space="preserve"> бюджетного процесса в сельском поселении Хулимсунт» и в соответствии с решением Совета депутатов от 23.06.2016 №135 «Об утверждении Положения «О порядке организации и</w:t>
      </w:r>
      <w:proofErr w:type="gramEnd"/>
      <w:r w:rsidRPr="00B86CDE">
        <w:t xml:space="preserve"> проведения публичных слушаний в сельском поселении Хулимсунт»: </w:t>
      </w:r>
    </w:p>
    <w:p w:rsidR="0055032B" w:rsidRPr="00B86CDE" w:rsidRDefault="0055032B" w:rsidP="0055032B">
      <w:pPr>
        <w:jc w:val="both"/>
      </w:pPr>
      <w:r w:rsidRPr="00B86CDE">
        <w:tab/>
        <w:t>1. Провести публичные слушания  по проекту решения Совета поселения «О бюджете сельского поселения Хулимсунт на 2017 год и плановый период 2018 и 2019 годов»</w:t>
      </w:r>
      <w:r w:rsidR="009C41FA" w:rsidRPr="00B86CDE">
        <w:t>.</w:t>
      </w:r>
    </w:p>
    <w:p w:rsidR="0055032B" w:rsidRPr="00B86CDE" w:rsidRDefault="0055032B" w:rsidP="0055032B">
      <w:pPr>
        <w:jc w:val="both"/>
      </w:pPr>
      <w:r w:rsidRPr="00B86CDE">
        <w:tab/>
        <w:t>2. Назначить проведение публичных слушаний для обсуждения проекта    решения Совета поселения «О бюджете сельского поселения Хулимсунт на 2017 год и плановый период 2018 и 2019</w:t>
      </w:r>
      <w:r w:rsidR="009C41FA" w:rsidRPr="00B86CDE">
        <w:t xml:space="preserve"> годов»</w:t>
      </w:r>
      <w:r w:rsidRPr="00B86CDE">
        <w:t xml:space="preserve"> с 5  по 7 декабря 2016 года.</w:t>
      </w:r>
    </w:p>
    <w:p w:rsidR="0055032B" w:rsidRPr="00B86CDE" w:rsidRDefault="0055032B" w:rsidP="0055032B">
      <w:pPr>
        <w:jc w:val="both"/>
      </w:pPr>
      <w:r w:rsidRPr="00B86CDE">
        <w:tab/>
        <w:t>3. Создать организационный комитет по проведению публичных слушаний по проекту решения Совета поселения «О бюджете сельского поселения Хулимсунт на 2017 год и плановый период 2018 и 2019</w:t>
      </w:r>
      <w:r w:rsidR="009C41FA" w:rsidRPr="00B86CDE">
        <w:t xml:space="preserve"> годов»</w:t>
      </w:r>
      <w:r w:rsidRPr="00B86CDE">
        <w:t xml:space="preserve"> в составе согласно приложению.</w:t>
      </w:r>
    </w:p>
    <w:p w:rsidR="0055032B" w:rsidRPr="00B86CDE" w:rsidRDefault="0055032B" w:rsidP="0055032B">
      <w:pPr>
        <w:jc w:val="both"/>
      </w:pPr>
      <w:r w:rsidRPr="00B86CDE">
        <w:tab/>
        <w:t>4. Назначить органом, уполномоченным по проведению публичных слушаний по проекту решения Совета поселения «О бюджете сельского поселения Хулимсунт на 2017 год и плановый период 2018 и 2019 годов», организационный комитет.</w:t>
      </w:r>
    </w:p>
    <w:p w:rsidR="0055032B" w:rsidRPr="00B86CDE" w:rsidRDefault="0055032B" w:rsidP="0055032B">
      <w:pPr>
        <w:jc w:val="both"/>
      </w:pPr>
      <w:r w:rsidRPr="00B86CDE">
        <w:tab/>
        <w:t>5. Организационному комитету по проведению публичных слушаний по проекту решения Совета поселения «О бюджете сельского поселения Хулимсунт на 2017 год и плановый период 2018 и 2019 годов»:</w:t>
      </w:r>
    </w:p>
    <w:p w:rsidR="0055032B" w:rsidRPr="00B86CDE" w:rsidRDefault="0055032B" w:rsidP="0055032B">
      <w:pPr>
        <w:jc w:val="both"/>
      </w:pPr>
      <w:r w:rsidRPr="00B86CDE">
        <w:t>- организовать публичные слушания по проекту решения Совета поселения «О бюджете сельского поселения Хулимсунт на 2017 год и плановый период 2018 и 2019 годов» с приглашением жителей поселения, депутатов Совета поселения и иных заинтересованных лиц;</w:t>
      </w:r>
    </w:p>
    <w:p w:rsidR="0055032B" w:rsidRPr="00B86CDE" w:rsidRDefault="0055032B" w:rsidP="0055032B">
      <w:pPr>
        <w:jc w:val="both"/>
      </w:pPr>
      <w:r w:rsidRPr="00B86CDE">
        <w:lastRenderedPageBreak/>
        <w:t>- в срок до 12 декабря 2016 года подготовить и опубликовать в районной газете «Официальный Бюллетень органов местного самоуправления сельского поселения  Хулимсунт   » результаты публичных слушаний по обсуждаемому проекту.</w:t>
      </w:r>
    </w:p>
    <w:p w:rsidR="0055032B" w:rsidRPr="00B86CDE" w:rsidRDefault="0055032B" w:rsidP="0055032B">
      <w:pPr>
        <w:jc w:val="both"/>
      </w:pPr>
      <w:r w:rsidRPr="00B86CDE">
        <w:tab/>
        <w:t xml:space="preserve">6. </w:t>
      </w:r>
      <w:proofErr w:type="gramStart"/>
      <w:r w:rsidRPr="00B86CDE">
        <w:t xml:space="preserve">Установить, что предложения и замечания граждан по проекту решения Совета поселения «О бюджете сельского поселения Хулимсунт на 2017 год и плановый период 2018 и 2019 годов» принимаются до 7 декабря 2016 года в устном и письменном виде по адресу: д. Хулимсунт, </w:t>
      </w:r>
      <w:proofErr w:type="spellStart"/>
      <w:r w:rsidRPr="00B86CDE">
        <w:t>мкр</w:t>
      </w:r>
      <w:proofErr w:type="spellEnd"/>
      <w:r w:rsidRPr="00B86CDE">
        <w:t>. № 3, д. 23 администрация сельского поселения Хулимсунт, контактный телефон 33-8-05.</w:t>
      </w:r>
      <w:proofErr w:type="gramEnd"/>
    </w:p>
    <w:p w:rsidR="0055032B" w:rsidRPr="00B86CDE" w:rsidRDefault="0055032B" w:rsidP="0055032B">
      <w:pPr>
        <w:jc w:val="both"/>
      </w:pPr>
      <w:r w:rsidRPr="00B86CDE">
        <w:tab/>
        <w:t xml:space="preserve">7. </w:t>
      </w:r>
      <w:proofErr w:type="gramStart"/>
      <w:r w:rsidRPr="00B86CDE">
        <w:t>Контроль за</w:t>
      </w:r>
      <w:proofErr w:type="gramEnd"/>
      <w:r w:rsidRPr="00B86CDE">
        <w:t xml:space="preserve"> выполнением  постановления возложить на главного специалиста по бюджетному планированию </w:t>
      </w:r>
      <w:proofErr w:type="spellStart"/>
      <w:r w:rsidRPr="00B86CDE">
        <w:t>Старчакову</w:t>
      </w:r>
      <w:proofErr w:type="spellEnd"/>
      <w:r w:rsidRPr="00B86CDE">
        <w:t xml:space="preserve"> Е.А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  <w:r w:rsidRPr="00B86CDE">
        <w:t xml:space="preserve">Глава сельского поселения </w:t>
      </w:r>
      <w:r w:rsidRPr="00B86CDE">
        <w:tab/>
      </w:r>
      <w:r w:rsidRPr="00B86CDE">
        <w:tab/>
        <w:t xml:space="preserve">              </w:t>
      </w:r>
      <w:r w:rsidR="009C41FA" w:rsidRPr="00B86CDE">
        <w:t xml:space="preserve">                                                                          </w:t>
      </w:r>
      <w:r w:rsidRPr="00B86CDE">
        <w:t xml:space="preserve">    О.В. Баранова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/>
    <w:p w:rsidR="0055032B" w:rsidRPr="00B86CDE" w:rsidRDefault="0055032B" w:rsidP="0055032B">
      <w:pPr>
        <w:jc w:val="both"/>
      </w:pPr>
      <w:r w:rsidRPr="00B86CDE">
        <w:t xml:space="preserve">                                                                              </w:t>
      </w:r>
      <w:r w:rsidR="009C41FA" w:rsidRPr="00B86CDE">
        <w:t xml:space="preserve">                                                                  </w:t>
      </w:r>
      <w:r w:rsidRPr="00B86CDE">
        <w:t>Приложение</w:t>
      </w:r>
    </w:p>
    <w:p w:rsidR="0055032B" w:rsidRPr="00B86CDE" w:rsidRDefault="0055032B" w:rsidP="0055032B">
      <w:pPr>
        <w:jc w:val="both"/>
      </w:pPr>
      <w:r w:rsidRPr="00B86CDE">
        <w:t xml:space="preserve">                                                                            </w:t>
      </w:r>
      <w:r w:rsidR="009C41FA" w:rsidRPr="00B86CDE">
        <w:t xml:space="preserve">                                                                  </w:t>
      </w:r>
      <w:r w:rsidRPr="00B86CDE">
        <w:t xml:space="preserve">  к постановлению главы</w:t>
      </w:r>
    </w:p>
    <w:p w:rsidR="0055032B" w:rsidRPr="00B86CDE" w:rsidRDefault="0055032B" w:rsidP="0055032B">
      <w:pPr>
        <w:jc w:val="both"/>
      </w:pPr>
      <w:r w:rsidRPr="00B86CDE">
        <w:t xml:space="preserve">                                                                          </w:t>
      </w:r>
      <w:r w:rsidR="009C41FA" w:rsidRPr="00B86CDE">
        <w:t xml:space="preserve">                                                                  </w:t>
      </w:r>
      <w:r w:rsidRPr="00B86CDE">
        <w:t xml:space="preserve">    сельского поселения Хулимсунт</w:t>
      </w:r>
    </w:p>
    <w:p w:rsidR="0055032B" w:rsidRPr="00B86CDE" w:rsidRDefault="0055032B" w:rsidP="0055032B">
      <w:pPr>
        <w:jc w:val="both"/>
      </w:pPr>
      <w:r w:rsidRPr="00B86CDE">
        <w:t xml:space="preserve">                                                                       </w:t>
      </w:r>
      <w:r w:rsidR="009C41FA" w:rsidRPr="00B86CDE">
        <w:t xml:space="preserve">                                                                  </w:t>
      </w:r>
      <w:r w:rsidRPr="00B86CDE">
        <w:t xml:space="preserve">       от 28.11.2016 № 135</w:t>
      </w:r>
    </w:p>
    <w:p w:rsidR="009C41FA" w:rsidRPr="00B86CDE" w:rsidRDefault="009C41FA" w:rsidP="0055032B">
      <w:pPr>
        <w:jc w:val="center"/>
        <w:rPr>
          <w:b/>
        </w:rPr>
      </w:pPr>
    </w:p>
    <w:p w:rsidR="0055032B" w:rsidRPr="00B86CDE" w:rsidRDefault="0055032B" w:rsidP="0055032B">
      <w:pPr>
        <w:jc w:val="center"/>
        <w:rPr>
          <w:b/>
        </w:rPr>
      </w:pPr>
      <w:r w:rsidRPr="00B86CDE">
        <w:rPr>
          <w:b/>
        </w:rPr>
        <w:t>СОСТАВ</w:t>
      </w:r>
    </w:p>
    <w:p w:rsidR="0055032B" w:rsidRPr="00B86CDE" w:rsidRDefault="0055032B" w:rsidP="0055032B">
      <w:pPr>
        <w:jc w:val="center"/>
        <w:rPr>
          <w:b/>
        </w:rPr>
      </w:pPr>
      <w:r w:rsidRPr="00B86CDE">
        <w:rPr>
          <w:b/>
        </w:rPr>
        <w:t>организационного комитета по проведению публичных слушаний по проекту решения Совета поселения «О бюджете сельского поселения Хулимсунт на 2014 год и плановый период 2015 и 2015 годов»</w:t>
      </w:r>
    </w:p>
    <w:p w:rsidR="0055032B" w:rsidRPr="00B86CDE" w:rsidRDefault="0055032B" w:rsidP="0055032B">
      <w:pPr>
        <w:jc w:val="center"/>
        <w:rPr>
          <w:b/>
        </w:rPr>
      </w:pPr>
    </w:p>
    <w:p w:rsidR="0055032B" w:rsidRPr="00B86CDE" w:rsidRDefault="0055032B" w:rsidP="0055032B">
      <w:pPr>
        <w:jc w:val="both"/>
      </w:pPr>
      <w:r w:rsidRPr="00B86CDE">
        <w:t>Баранова О.В. – глава сельского поселения Хулимсунт</w:t>
      </w:r>
      <w:r w:rsidR="009C41FA" w:rsidRPr="00B86CDE">
        <w:t>, председатель оргкомитета</w:t>
      </w:r>
    </w:p>
    <w:p w:rsidR="0055032B" w:rsidRPr="00B86CDE" w:rsidRDefault="0055032B" w:rsidP="0055032B">
      <w:pPr>
        <w:jc w:val="both"/>
      </w:pPr>
      <w:proofErr w:type="spellStart"/>
      <w:r w:rsidRPr="00B86CDE">
        <w:t>Старчакова</w:t>
      </w:r>
      <w:proofErr w:type="spellEnd"/>
      <w:r w:rsidRPr="00B86CDE">
        <w:t xml:space="preserve"> Е.А.. – главный специалист по бюджетному планированию, заместитель председателя оргкомитета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  <w:r w:rsidRPr="00B86CDE">
        <w:t>Члены оргкомитета:</w:t>
      </w:r>
    </w:p>
    <w:p w:rsidR="0055032B" w:rsidRPr="00B86CDE" w:rsidRDefault="0055032B" w:rsidP="0055032B">
      <w:pPr>
        <w:jc w:val="both"/>
      </w:pPr>
      <w:r w:rsidRPr="00B86CDE">
        <w:t>Маслова Н.К. – депутат Совета поселения</w:t>
      </w:r>
    </w:p>
    <w:p w:rsidR="0055032B" w:rsidRPr="00B86CDE" w:rsidRDefault="0055032B" w:rsidP="0055032B">
      <w:pPr>
        <w:jc w:val="both"/>
      </w:pPr>
      <w:proofErr w:type="spellStart"/>
      <w:r w:rsidRPr="00B86CDE">
        <w:t>Алгадьева</w:t>
      </w:r>
      <w:proofErr w:type="spellEnd"/>
      <w:r w:rsidRPr="00B86CDE">
        <w:t xml:space="preserve"> А.М. – главный специалист по правовым вопросам и нотариальным  действиям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right"/>
        <w:rPr>
          <w:b/>
        </w:rPr>
      </w:pPr>
      <w:r w:rsidRPr="00B86CDE">
        <w:rPr>
          <w:b/>
        </w:rPr>
        <w:t>ПРОЕКТ</w:t>
      </w:r>
    </w:p>
    <w:p w:rsidR="0055032B" w:rsidRPr="00B86CDE" w:rsidRDefault="0055032B" w:rsidP="0055032B">
      <w:pPr>
        <w:jc w:val="center"/>
        <w:rPr>
          <w:b/>
        </w:rPr>
      </w:pPr>
      <w:r w:rsidRPr="00B86CDE">
        <w:rPr>
          <w:b/>
        </w:rPr>
        <w:t>РЕШЕНИЕ</w:t>
      </w:r>
    </w:p>
    <w:p w:rsidR="0055032B" w:rsidRPr="00B86CDE" w:rsidRDefault="0055032B" w:rsidP="0055032B">
      <w:pPr>
        <w:jc w:val="center"/>
        <w:rPr>
          <w:b/>
        </w:rPr>
      </w:pPr>
      <w:r w:rsidRPr="00B86CDE">
        <w:rPr>
          <w:b/>
        </w:rPr>
        <w:t>СОВЕТА ДЕПУТАТОВ</w:t>
      </w:r>
    </w:p>
    <w:p w:rsidR="0055032B" w:rsidRPr="00B86CDE" w:rsidRDefault="0055032B" w:rsidP="0055032B">
      <w:pPr>
        <w:jc w:val="center"/>
        <w:rPr>
          <w:b/>
        </w:rPr>
      </w:pPr>
      <w:r w:rsidRPr="00B86CDE">
        <w:rPr>
          <w:b/>
        </w:rPr>
        <w:t>СЕЛЬСКОГО ПОСЕЛЕНИЯ ХУЛИМСУНТ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jc w:val="both"/>
      </w:pPr>
      <w:r w:rsidRPr="00B86CDE">
        <w:t xml:space="preserve">00.00.2016   </w:t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="009C41FA" w:rsidRPr="00B86CDE">
        <w:t xml:space="preserve">                                                        </w:t>
      </w:r>
      <w:r w:rsidRPr="00B86CDE">
        <w:tab/>
        <w:t xml:space="preserve">№ 000                                                                                                                     </w:t>
      </w:r>
    </w:p>
    <w:p w:rsidR="0055032B" w:rsidRPr="00B86CDE" w:rsidRDefault="0055032B" w:rsidP="0055032B">
      <w:pPr>
        <w:jc w:val="both"/>
      </w:pPr>
      <w:r w:rsidRPr="00B86CDE">
        <w:t>д. Хулимсунт</w:t>
      </w:r>
    </w:p>
    <w:p w:rsidR="0055032B" w:rsidRPr="00B86CDE" w:rsidRDefault="0055032B" w:rsidP="0055032B">
      <w:pPr>
        <w:jc w:val="both"/>
      </w:pPr>
    </w:p>
    <w:p w:rsidR="0055032B" w:rsidRPr="00B86CDE" w:rsidRDefault="0055032B" w:rsidP="0055032B">
      <w:pPr>
        <w:ind w:right="5215"/>
        <w:jc w:val="both"/>
        <w:rPr>
          <w:b/>
        </w:rPr>
      </w:pPr>
      <w:r w:rsidRPr="00B86CDE">
        <w:rPr>
          <w:b/>
        </w:rPr>
        <w:t xml:space="preserve">О бюджете сельского поселения Хулимсунт на 2017 год и </w:t>
      </w:r>
    </w:p>
    <w:p w:rsidR="0055032B" w:rsidRPr="00B86CDE" w:rsidRDefault="0055032B" w:rsidP="0055032B">
      <w:pPr>
        <w:ind w:right="5215"/>
        <w:jc w:val="both"/>
        <w:rPr>
          <w:b/>
        </w:rPr>
      </w:pPr>
      <w:r w:rsidRPr="00B86CDE">
        <w:rPr>
          <w:b/>
        </w:rPr>
        <w:t>плановый период 2018-2019 год</w:t>
      </w:r>
    </w:p>
    <w:p w:rsidR="0055032B" w:rsidRPr="00B86CDE" w:rsidRDefault="0055032B" w:rsidP="0055032B">
      <w:pPr>
        <w:ind w:right="5215"/>
        <w:jc w:val="both"/>
      </w:pPr>
    </w:p>
    <w:p w:rsidR="0055032B" w:rsidRPr="00B86CDE" w:rsidRDefault="0055032B" w:rsidP="0055032B">
      <w:pPr>
        <w:ind w:right="5215"/>
        <w:jc w:val="both"/>
      </w:pPr>
    </w:p>
    <w:p w:rsidR="0055032B" w:rsidRPr="00B86CDE" w:rsidRDefault="0055032B" w:rsidP="0055032B">
      <w:pPr>
        <w:ind w:right="142"/>
        <w:jc w:val="both"/>
      </w:pPr>
      <w:r w:rsidRPr="00B86CDE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Хулимсунт от 21.05.2015 № 76 «Об отдельных вопросах организации и осуществления бюджетного процесса в сельском поселении Хулимсунт», Уставом сельского поселения Хулимсунт, учитывая результаты публичных слушаний</w:t>
      </w:r>
    </w:p>
    <w:p w:rsidR="0055032B" w:rsidRPr="00B86CDE" w:rsidRDefault="0055032B" w:rsidP="0055032B">
      <w:pPr>
        <w:ind w:right="-5"/>
        <w:jc w:val="both"/>
      </w:pPr>
    </w:p>
    <w:p w:rsidR="0055032B" w:rsidRPr="00B86CDE" w:rsidRDefault="0055032B" w:rsidP="0055032B">
      <w:pPr>
        <w:ind w:right="-5"/>
        <w:jc w:val="center"/>
        <w:rPr>
          <w:b/>
        </w:rPr>
      </w:pPr>
      <w:r w:rsidRPr="00B86CDE">
        <w:t xml:space="preserve">Совет поселения </w:t>
      </w:r>
      <w:r w:rsidRPr="00B86CDE">
        <w:rPr>
          <w:b/>
        </w:rPr>
        <w:t>РЕШИЛ:</w:t>
      </w:r>
    </w:p>
    <w:p w:rsidR="0055032B" w:rsidRPr="00B86CDE" w:rsidRDefault="0055032B" w:rsidP="0055032B">
      <w:pPr>
        <w:ind w:right="-5"/>
        <w:jc w:val="center"/>
        <w:rPr>
          <w:b/>
        </w:rPr>
      </w:pPr>
    </w:p>
    <w:p w:rsidR="0055032B" w:rsidRPr="00B86CDE" w:rsidRDefault="0055032B" w:rsidP="0055032B">
      <w:pPr>
        <w:ind w:left="426" w:right="142" w:firstLine="708"/>
        <w:jc w:val="both"/>
      </w:pPr>
      <w:r w:rsidRPr="00B86CDE">
        <w:rPr>
          <w:b/>
        </w:rPr>
        <w:t>Статья 1</w:t>
      </w:r>
      <w:r w:rsidRPr="00B86CDE">
        <w:t>. Утвердить основные характеристики бюджета сельского поселения Хулимсунт (далее также – бюджет поселения) на 2017 год:</w:t>
      </w:r>
    </w:p>
    <w:p w:rsidR="0055032B" w:rsidRPr="00B86CDE" w:rsidRDefault="0055032B" w:rsidP="0055032B">
      <w:pPr>
        <w:numPr>
          <w:ilvl w:val="1"/>
          <w:numId w:val="1"/>
        </w:numPr>
        <w:ind w:left="0" w:right="142" w:firstLine="1080"/>
        <w:jc w:val="both"/>
      </w:pPr>
      <w:r w:rsidRPr="00B86CDE">
        <w:t>Прогнозируемый общий объем доходов бюджета поселения в сумме 40 332,5 тыс. рублей, в том числе безвозмездные поступления в сумме 22 528,6 тыс. рублей, согласно приложению 1 к настоящему решению.</w:t>
      </w:r>
    </w:p>
    <w:p w:rsidR="0055032B" w:rsidRPr="00B86CDE" w:rsidRDefault="0055032B" w:rsidP="0055032B">
      <w:pPr>
        <w:tabs>
          <w:tab w:val="num" w:pos="2946"/>
        </w:tabs>
        <w:ind w:right="142" w:firstLine="1134"/>
        <w:jc w:val="both"/>
      </w:pPr>
      <w:r w:rsidRPr="00B86CDE">
        <w:t>1.2 Общий объем расходов бюджета поселения в сумме 40 332,5 тыс. рублей.</w:t>
      </w:r>
    </w:p>
    <w:p w:rsidR="0055032B" w:rsidRPr="00B86CDE" w:rsidRDefault="0055032B" w:rsidP="0055032B">
      <w:pPr>
        <w:tabs>
          <w:tab w:val="num" w:pos="2946"/>
        </w:tabs>
        <w:ind w:right="142" w:firstLine="1134"/>
        <w:jc w:val="both"/>
      </w:pPr>
      <w:r w:rsidRPr="00B86CDE">
        <w:t xml:space="preserve">1.3 Дефицит бюджета поселения в сумме 0,0 </w:t>
      </w:r>
      <w:proofErr w:type="spellStart"/>
      <w:r w:rsidRPr="00B86CDE">
        <w:t>тыс</w:t>
      </w:r>
      <w:proofErr w:type="gramStart"/>
      <w:r w:rsidRPr="00B86CDE">
        <w:t>.р</w:t>
      </w:r>
      <w:proofErr w:type="gramEnd"/>
      <w:r w:rsidRPr="00B86CDE">
        <w:t>уб</w:t>
      </w:r>
      <w:proofErr w:type="spellEnd"/>
      <w:r w:rsidRPr="00B86CDE">
        <w:t>.</w:t>
      </w:r>
    </w:p>
    <w:p w:rsidR="0055032B" w:rsidRPr="00B86CDE" w:rsidRDefault="0055032B" w:rsidP="0055032B">
      <w:pPr>
        <w:tabs>
          <w:tab w:val="num" w:pos="2946"/>
        </w:tabs>
        <w:ind w:right="142" w:firstLine="1134"/>
        <w:jc w:val="both"/>
      </w:pPr>
      <w:r w:rsidRPr="00B86CDE">
        <w:t>1.4 Верхний предел муниципального долга сельского поселения Хулимсунт  на 1 января 2018 года в сумме 0,0 тыс. рублей, в том числе верхний предел долга по муниципальным  гарантиям сельского поселения Хулимсунт 0,0 тыс. рублей.</w:t>
      </w:r>
    </w:p>
    <w:p w:rsidR="0055032B" w:rsidRPr="00B86CDE" w:rsidRDefault="0055032B" w:rsidP="0055032B">
      <w:pPr>
        <w:tabs>
          <w:tab w:val="num" w:pos="2946"/>
        </w:tabs>
        <w:ind w:right="142" w:firstLine="992"/>
        <w:jc w:val="both"/>
      </w:pPr>
      <w:r w:rsidRPr="00B86CDE">
        <w:t>1.5 Предельный объем муниципального долга на очередной финансовый год составляет 8 902,0 тыс.  рублей.</w:t>
      </w:r>
    </w:p>
    <w:p w:rsidR="0055032B" w:rsidRPr="00B86CDE" w:rsidRDefault="0055032B" w:rsidP="0055032B">
      <w:pPr>
        <w:tabs>
          <w:tab w:val="num" w:pos="2946"/>
        </w:tabs>
        <w:ind w:right="142" w:firstLine="993"/>
        <w:jc w:val="both"/>
      </w:pPr>
      <w:r w:rsidRPr="00B86CDE">
        <w:t>1.6 Объем расходов на обслуживание муниципального долга сельского поселения 0,0 рублей.</w:t>
      </w:r>
    </w:p>
    <w:p w:rsidR="0055032B" w:rsidRPr="00B86CDE" w:rsidRDefault="0055032B" w:rsidP="0055032B">
      <w:pPr>
        <w:tabs>
          <w:tab w:val="num" w:pos="2946"/>
        </w:tabs>
        <w:ind w:right="142" w:firstLine="993"/>
        <w:jc w:val="both"/>
      </w:pPr>
      <w:r w:rsidRPr="00B86CDE">
        <w:t>1.7 Общий объем бюджетных ассигнований, направляемых на исполнение публичных нормативных обязательств 0,0 тыс. рублей.</w:t>
      </w:r>
    </w:p>
    <w:p w:rsidR="0055032B" w:rsidRPr="00B86CDE" w:rsidRDefault="0055032B" w:rsidP="0055032B">
      <w:pPr>
        <w:ind w:left="426" w:right="142"/>
        <w:jc w:val="both"/>
        <w:rPr>
          <w:b/>
        </w:rPr>
      </w:pPr>
    </w:p>
    <w:p w:rsidR="0055032B" w:rsidRPr="00B86CDE" w:rsidRDefault="0055032B" w:rsidP="0055032B">
      <w:pPr>
        <w:ind w:right="142" w:firstLine="426"/>
        <w:jc w:val="both"/>
      </w:pPr>
      <w:r w:rsidRPr="00B86CDE">
        <w:rPr>
          <w:b/>
        </w:rPr>
        <w:t>Статья 2</w:t>
      </w:r>
      <w:r w:rsidRPr="00B86CDE">
        <w:t>. Утвердить основные характеристики бюджета сельского поселения Хулимсунт на 2018 год и на 2019 год:</w:t>
      </w:r>
    </w:p>
    <w:p w:rsidR="0055032B" w:rsidRPr="00B86CDE" w:rsidRDefault="0055032B" w:rsidP="0055032B">
      <w:pPr>
        <w:numPr>
          <w:ilvl w:val="1"/>
          <w:numId w:val="25"/>
        </w:numPr>
        <w:ind w:left="0" w:right="142" w:firstLine="1080"/>
        <w:jc w:val="both"/>
      </w:pPr>
      <w:r w:rsidRPr="00B86CDE">
        <w:t xml:space="preserve"> Прогнозируемый общий объем доходов бюджета поселения на 2018 год в сумме 40 487,3  тыс. рублей, в том числе безвозмездные поступления в сумме 22 205,0 тыс. рублей</w:t>
      </w:r>
      <w:proofErr w:type="gramStart"/>
      <w:r w:rsidRPr="00B86CDE">
        <w:t>.</w:t>
      </w:r>
      <w:proofErr w:type="gramEnd"/>
      <w:r w:rsidRPr="00B86CDE">
        <w:t xml:space="preserve"> </w:t>
      </w:r>
      <w:proofErr w:type="gramStart"/>
      <w:r w:rsidRPr="00B86CDE">
        <w:t>и</w:t>
      </w:r>
      <w:proofErr w:type="gramEnd"/>
      <w:r w:rsidRPr="00B86CDE">
        <w:t xml:space="preserve"> на 2019 год в сумме 41 526,6 тыс. рублей, в том числе безвозмездные поступления в сумме 22 794,9 тыс. рублей, согласно приложению 2 к настоящему решению.</w:t>
      </w:r>
    </w:p>
    <w:p w:rsidR="0055032B" w:rsidRPr="00B86CDE" w:rsidRDefault="0055032B" w:rsidP="0055032B">
      <w:pPr>
        <w:ind w:right="142" w:firstLine="1134"/>
        <w:jc w:val="both"/>
      </w:pPr>
      <w:r w:rsidRPr="00B86CDE">
        <w:t>2.2. Общий объем расходов бюджета поселения на 2018 год в сумме 40 487,3  тыс. рублей и на 2019 год в сумме 41 526,6 тыс. рублей согласно приложению 8 к настоящему решению.</w:t>
      </w:r>
    </w:p>
    <w:p w:rsidR="0055032B" w:rsidRPr="00B86CDE" w:rsidRDefault="0055032B" w:rsidP="0055032B">
      <w:pPr>
        <w:tabs>
          <w:tab w:val="num" w:pos="1134"/>
        </w:tabs>
        <w:ind w:right="142" w:firstLine="1134"/>
        <w:jc w:val="both"/>
      </w:pPr>
      <w:r w:rsidRPr="00B86CDE">
        <w:t>2.3.Дефицит бюджета поселения на 2018 год в сумме 0,0 рублей и на 2019 год в сумме  0,0 рублей.</w:t>
      </w:r>
    </w:p>
    <w:p w:rsidR="0055032B" w:rsidRPr="00B86CDE" w:rsidRDefault="0055032B" w:rsidP="0055032B">
      <w:pPr>
        <w:numPr>
          <w:ilvl w:val="1"/>
          <w:numId w:val="29"/>
        </w:numPr>
        <w:tabs>
          <w:tab w:val="num" w:pos="0"/>
          <w:tab w:val="left" w:pos="1134"/>
        </w:tabs>
        <w:ind w:left="0" w:right="142" w:firstLine="1134"/>
        <w:jc w:val="both"/>
      </w:pPr>
      <w:proofErr w:type="gramStart"/>
      <w:r w:rsidRPr="00B86CDE">
        <w:t>Верхний предел муниципального долга сельского поселения Хулимсунт на 1 января 2019 года 0,0 тыс. рублей и на 1 января 2020 года в сумме 0,0 тыс. рублей, в том числе предельный объем обязательств по муниципальным гарантиям сельского поселения Хулимсунт на 1 января 2019 года в сумме 0,0 тыс. рублей, на 1 января 2020 года в сумме 0,0 тыс. рублей;</w:t>
      </w:r>
      <w:proofErr w:type="gramEnd"/>
    </w:p>
    <w:p w:rsidR="0055032B" w:rsidRPr="00B86CDE" w:rsidRDefault="0055032B" w:rsidP="0055032B">
      <w:pPr>
        <w:numPr>
          <w:ilvl w:val="1"/>
          <w:numId w:val="29"/>
        </w:numPr>
        <w:ind w:left="0" w:right="142" w:firstLine="1134"/>
        <w:jc w:val="both"/>
      </w:pPr>
      <w:r w:rsidRPr="00B86CDE">
        <w:lastRenderedPageBreak/>
        <w:t>Предельный объем муниципального долга на 2018 год в сумме 9 141,2 тыс. рублей, на 2019 год в сумме 9 365,9 тыс. рублей.</w:t>
      </w:r>
    </w:p>
    <w:p w:rsidR="0055032B" w:rsidRPr="00B86CDE" w:rsidRDefault="0055032B" w:rsidP="0055032B">
      <w:pPr>
        <w:numPr>
          <w:ilvl w:val="1"/>
          <w:numId w:val="29"/>
        </w:numPr>
        <w:ind w:left="0" w:right="142" w:firstLine="1134"/>
        <w:jc w:val="both"/>
      </w:pPr>
      <w:r w:rsidRPr="00B86CDE">
        <w:t>Объем расходов на обслуживание муниципального долга сельского поселения на 2018 г. в сумме  0,0 рублей, на 2019 год в сумме 0,0 рублей.</w:t>
      </w:r>
    </w:p>
    <w:p w:rsidR="0055032B" w:rsidRPr="00B86CDE" w:rsidRDefault="0055032B" w:rsidP="0055032B">
      <w:pPr>
        <w:numPr>
          <w:ilvl w:val="1"/>
          <w:numId w:val="29"/>
        </w:numPr>
        <w:tabs>
          <w:tab w:val="num" w:pos="1506"/>
        </w:tabs>
        <w:ind w:left="0" w:right="142" w:firstLine="1134"/>
        <w:jc w:val="both"/>
      </w:pPr>
      <w:r w:rsidRPr="00B86CDE">
        <w:t>Общий объем условно утверждаемых расходов на 2018 год в сумме 1 012,2 тыс. рублей, на 2019 год  в сумме 2 076,3 тыс. рублей.</w:t>
      </w:r>
    </w:p>
    <w:p w:rsidR="0055032B" w:rsidRPr="00747447" w:rsidRDefault="0055032B" w:rsidP="00747447">
      <w:pPr>
        <w:numPr>
          <w:ilvl w:val="1"/>
          <w:numId w:val="29"/>
        </w:numPr>
        <w:ind w:left="0" w:right="142" w:firstLine="1134"/>
        <w:jc w:val="both"/>
      </w:pPr>
      <w:r w:rsidRPr="00B86CDE">
        <w:t>Общий объем бюджетных ассигнований, направляемых на исполнение публичных нормативных обязательств на 2018 год в сумме 0,0 рублей, на 2019 год в сумме  0,0 тыс. рублей.</w:t>
      </w:r>
    </w:p>
    <w:p w:rsidR="0055032B" w:rsidRPr="00B86CDE" w:rsidRDefault="0055032B" w:rsidP="0055032B">
      <w:pPr>
        <w:ind w:left="426" w:right="142" w:firstLine="708"/>
        <w:jc w:val="both"/>
      </w:pPr>
      <w:r w:rsidRPr="00B86CDE">
        <w:rPr>
          <w:b/>
        </w:rPr>
        <w:t>Статья 3</w:t>
      </w:r>
      <w:r w:rsidRPr="00B86CDE">
        <w:t xml:space="preserve">. Утвердить перечень главных </w:t>
      </w:r>
      <w:proofErr w:type="gramStart"/>
      <w:r w:rsidRPr="00B86CDE">
        <w:t>администраторов источников финансирования дефицита бюджета сельского поселения</w:t>
      </w:r>
      <w:proofErr w:type="gramEnd"/>
      <w:r w:rsidRPr="00B86CDE">
        <w:t xml:space="preserve"> на 2017 год согласно приложению 3 к настоящему решению.</w:t>
      </w:r>
    </w:p>
    <w:p w:rsidR="0055032B" w:rsidRPr="00B86CDE" w:rsidRDefault="0055032B" w:rsidP="00747447">
      <w:pPr>
        <w:tabs>
          <w:tab w:val="num" w:pos="2946"/>
        </w:tabs>
        <w:ind w:left="426" w:right="142" w:firstLine="708"/>
        <w:jc w:val="both"/>
      </w:pPr>
      <w:r w:rsidRPr="00B86CDE">
        <w:t xml:space="preserve">Статья </w:t>
      </w:r>
      <w:r w:rsidRPr="00B86CDE">
        <w:rPr>
          <w:b/>
        </w:rPr>
        <w:t>4</w:t>
      </w:r>
      <w:r w:rsidRPr="00B86CDE">
        <w:t>. Утвердить перечень главных администраторов доходов бюджета сельского поселения Хулимсунт на 2017 год согласно при</w:t>
      </w:r>
      <w:r w:rsidR="00747447">
        <w:t>ложению 4 к настоящему решению.</w:t>
      </w:r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t>Статья 5</w:t>
      </w:r>
      <w:r w:rsidRPr="00B86CDE">
        <w:t>. Утвердить источники внутреннего финансирования дефицита бюджета сельского поселения на 2017 год согласно при</w:t>
      </w:r>
      <w:r w:rsidR="00747447">
        <w:t>ложению 5 к настоящему решению.</w:t>
      </w:r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t>Статья 6.</w:t>
      </w:r>
      <w:r w:rsidRPr="00B86CDE">
        <w:t xml:space="preserve"> </w:t>
      </w:r>
      <w:proofErr w:type="gramStart"/>
      <w:r w:rsidRPr="00B86CDE">
        <w:t>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2017 год согласно приложению 6 к настоящему решению, на плановый период 2018 и 2019 годы согласно при</w:t>
      </w:r>
      <w:r w:rsidR="00747447">
        <w:t>ложению 7 к настоящему решению.</w:t>
      </w:r>
      <w:proofErr w:type="gramEnd"/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t>Статья 7.</w:t>
      </w:r>
      <w:r w:rsidRPr="00B86CDE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</w:t>
      </w:r>
      <w:proofErr w:type="gramStart"/>
      <w:r w:rsidRPr="00B86CDE">
        <w:t>расходов классификации расходов бюджета сельского поселения</w:t>
      </w:r>
      <w:proofErr w:type="gramEnd"/>
      <w:r w:rsidRPr="00B86CDE">
        <w:t xml:space="preserve"> Хулимсунт на 2017 год согласно приложению 8 к настоящему решению, на плановый период 2018 и 2019 годы согласно при</w:t>
      </w:r>
      <w:r w:rsidR="00747447">
        <w:t>ложению 9 к настоящему решению.</w:t>
      </w:r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t>Статья 8.</w:t>
      </w:r>
      <w:r w:rsidRPr="00B86CDE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на 2017 год согласно приложению 10 к настоящему решению, на плановый период 2018 и 2019 годы согласно прил</w:t>
      </w:r>
      <w:r w:rsidR="00747447">
        <w:t>ожению 11 к настоящему решению.</w:t>
      </w:r>
    </w:p>
    <w:p w:rsidR="0055032B" w:rsidRPr="00747447" w:rsidRDefault="0055032B" w:rsidP="00747447">
      <w:pPr>
        <w:tabs>
          <w:tab w:val="num" w:pos="2946"/>
        </w:tabs>
        <w:ind w:left="426" w:right="142" w:firstLine="708"/>
        <w:jc w:val="both"/>
      </w:pPr>
      <w:r w:rsidRPr="00B86CDE">
        <w:rPr>
          <w:b/>
        </w:rPr>
        <w:t>Статья 9.</w:t>
      </w:r>
      <w:r w:rsidRPr="00B86CDE">
        <w:t xml:space="preserve">  Утвердить ведомственную структуру расходов бюджета сельского поселения Хулимсунт  на 2017 год согласно приложению 12 к настоящему решению, на плановый период 2018 и 2019 годы согласно прил</w:t>
      </w:r>
      <w:r w:rsidR="00747447">
        <w:t>ожению 13 к настоящему решению.</w:t>
      </w:r>
    </w:p>
    <w:p w:rsidR="0055032B" w:rsidRPr="00B86CDE" w:rsidRDefault="0055032B" w:rsidP="0055032B">
      <w:pPr>
        <w:ind w:left="426" w:right="142" w:firstLine="708"/>
        <w:jc w:val="both"/>
      </w:pPr>
      <w:r w:rsidRPr="00B86CDE">
        <w:rPr>
          <w:b/>
        </w:rPr>
        <w:t>Статья 10.</w:t>
      </w:r>
      <w:r w:rsidRPr="00B86CDE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55032B" w:rsidRPr="00B86CDE" w:rsidRDefault="0055032B" w:rsidP="0055032B">
      <w:pPr>
        <w:pStyle w:val="21"/>
        <w:spacing w:after="0" w:line="240" w:lineRule="auto"/>
        <w:ind w:left="360" w:right="142" w:firstLine="348"/>
        <w:jc w:val="both"/>
      </w:pPr>
      <w:r w:rsidRPr="00B86CDE">
        <w:t>на 2017 год в сумме 10,0 тыс. рублей;</w:t>
      </w:r>
    </w:p>
    <w:p w:rsidR="0055032B" w:rsidRPr="00B86CDE" w:rsidRDefault="0055032B" w:rsidP="0055032B">
      <w:pPr>
        <w:pStyle w:val="21"/>
        <w:spacing w:after="0" w:line="240" w:lineRule="auto"/>
        <w:ind w:left="360" w:right="142" w:firstLine="348"/>
        <w:jc w:val="both"/>
      </w:pPr>
      <w:r w:rsidRPr="00B86CDE">
        <w:t>на 2018 год в сумме 10,0 тыс. рублей;</w:t>
      </w:r>
    </w:p>
    <w:p w:rsidR="0055032B" w:rsidRPr="00B86CDE" w:rsidRDefault="0055032B" w:rsidP="0055032B">
      <w:pPr>
        <w:pStyle w:val="21"/>
        <w:spacing w:after="0" w:line="240" w:lineRule="auto"/>
        <w:ind w:left="360" w:right="142" w:firstLine="348"/>
        <w:jc w:val="both"/>
      </w:pPr>
      <w:r w:rsidRPr="00B86CDE">
        <w:t>на 2019 год в сумме 10,0 тыс. рублей.</w:t>
      </w:r>
    </w:p>
    <w:p w:rsidR="0055032B" w:rsidRPr="00B86CDE" w:rsidRDefault="0055032B" w:rsidP="0055032B">
      <w:pPr>
        <w:pStyle w:val="21"/>
        <w:spacing w:after="0" w:line="240" w:lineRule="auto"/>
        <w:ind w:right="142"/>
        <w:jc w:val="both"/>
      </w:pPr>
    </w:p>
    <w:p w:rsidR="0055032B" w:rsidRPr="00B86CDE" w:rsidRDefault="0055032B" w:rsidP="0055032B">
      <w:pPr>
        <w:ind w:left="426" w:right="142" w:firstLine="708"/>
        <w:jc w:val="both"/>
        <w:rPr>
          <w:b/>
        </w:rPr>
      </w:pPr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lastRenderedPageBreak/>
        <w:t>Статья 11.</w:t>
      </w:r>
      <w:r w:rsidRPr="00B86CDE">
        <w:t xml:space="preserve"> Утвердить на 2017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180,4 тыс. рублей согласно прило</w:t>
      </w:r>
      <w:r w:rsidR="00747447">
        <w:t xml:space="preserve">жению 14 к настоящему решению. </w:t>
      </w:r>
    </w:p>
    <w:p w:rsidR="0055032B" w:rsidRPr="00B86CDE" w:rsidRDefault="0055032B" w:rsidP="00747447">
      <w:pPr>
        <w:ind w:left="426" w:right="142" w:firstLine="708"/>
        <w:jc w:val="both"/>
      </w:pPr>
      <w:r w:rsidRPr="00B86CDE">
        <w:rPr>
          <w:b/>
        </w:rPr>
        <w:t>Статья 12.</w:t>
      </w:r>
      <w:r w:rsidRPr="00B86CDE">
        <w:t xml:space="preserve"> </w:t>
      </w:r>
      <w:proofErr w:type="gramStart"/>
      <w:r w:rsidRPr="00B86CDE">
        <w:t>Утвердить на 2017 год объем межбюджетных трансфертов, получаемых из бюджета Березовского района в бюджет сельского поселения Хулимсунт в объеме 22 267,2 тыс. руб., согласно приложению 15 к настоящему решению, на плановый период 2018 г., в объеме 22 205,0 тыс. руб., и 2019 год в объеме 22 794,9 тыс. руб.,  согласно прил</w:t>
      </w:r>
      <w:r w:rsidR="00747447">
        <w:t>ожению 16 к настоящему решению.</w:t>
      </w:r>
      <w:proofErr w:type="gramEnd"/>
    </w:p>
    <w:p w:rsidR="0055032B" w:rsidRPr="00747447" w:rsidRDefault="0055032B" w:rsidP="00747447">
      <w:pPr>
        <w:ind w:left="426" w:firstLine="708"/>
        <w:jc w:val="both"/>
      </w:pPr>
      <w:r w:rsidRPr="00B86CDE">
        <w:rPr>
          <w:b/>
        </w:rPr>
        <w:t>Статья 13.</w:t>
      </w:r>
      <w:r w:rsidRPr="00B86CDE">
        <w:t xml:space="preserve"> </w:t>
      </w:r>
      <w:proofErr w:type="gramStart"/>
      <w:r w:rsidRPr="00B86CDE">
        <w:t>Утвердить общий объем бюджетных ассигнований Дорожного фонда администрации сельского поселения Хулимсунт на 2017 год в сумме 5 067,1 тыс. рублей, согласно приложению 17 к настоящему решению,  на плановый период 2018 г., в объеме 5 318,0 тыс. руб., и 2019 год в объеме 5 528,0 тыс. руб.,  согласно приложению 18 к на</w:t>
      </w:r>
      <w:r w:rsidR="00747447">
        <w:t>стоящему решению.</w:t>
      </w:r>
      <w:proofErr w:type="gramEnd"/>
    </w:p>
    <w:p w:rsidR="0055032B" w:rsidRPr="00747447" w:rsidRDefault="0055032B" w:rsidP="00747447">
      <w:pPr>
        <w:ind w:left="426" w:right="142" w:firstLine="708"/>
        <w:jc w:val="both"/>
      </w:pPr>
      <w:r w:rsidRPr="00B86CDE">
        <w:rPr>
          <w:b/>
        </w:rPr>
        <w:t>Статья 14.</w:t>
      </w:r>
      <w:r w:rsidRPr="00B86CDE">
        <w:t xml:space="preserve"> </w:t>
      </w:r>
      <w:proofErr w:type="gramStart"/>
      <w:r w:rsidRPr="00B86CDE">
        <w:t>Установить, что в случае изменения в 2017 году состава и (или) функций главных администраторов доходов бюджета сельского поселения Хулимсунт или главных администраторов источников финансирования дефицита бюджета сельского поселения Хулимсунт, а также изменения принципов назначения и присвоения структуры кодов классификации доходов бюджета сельского поселения Хулимсунт и кодов классификации источников финансирования дефицита бюджета сельского поселения Хулимсунт  изменения в перечень главных администраторов доходов</w:t>
      </w:r>
      <w:proofErr w:type="gramEnd"/>
      <w:r w:rsidRPr="00B86CDE">
        <w:t xml:space="preserve"> бюджета сельского поселения Хулимсунт и перечень главных </w:t>
      </w:r>
      <w:proofErr w:type="gramStart"/>
      <w:r w:rsidRPr="00B86CDE">
        <w:t>администраторов источников финансирования дефицита бюджета сельского поселения</w:t>
      </w:r>
      <w:proofErr w:type="gramEnd"/>
      <w:r w:rsidRPr="00B86CDE">
        <w:t xml:space="preserve"> Хулимсунт, а также в состав закрепленных за ними кодов классификации доходов бюджета сельского поселения Хулимсунт или кодов классификации источников финансирования дефицита бюджета сельского поселения Хулимсунт вносятся на основании нормативного правового акта администрации</w:t>
      </w:r>
      <w:r w:rsidR="00747447">
        <w:t xml:space="preserve"> сельского поселения Хулимсунт.</w:t>
      </w:r>
    </w:p>
    <w:p w:rsidR="0055032B" w:rsidRPr="00B86CDE" w:rsidRDefault="0055032B" w:rsidP="00747447">
      <w:pPr>
        <w:ind w:left="426" w:right="142" w:firstLine="708"/>
        <w:jc w:val="both"/>
        <w:rPr>
          <w:b/>
        </w:rPr>
      </w:pPr>
      <w:r w:rsidRPr="00B86CDE">
        <w:rPr>
          <w:b/>
        </w:rPr>
        <w:t>Статья 15.</w:t>
      </w:r>
      <w:r w:rsidRPr="00B86CDE">
        <w:rPr>
          <w:color w:val="FF0000"/>
        </w:rPr>
        <w:t xml:space="preserve"> </w:t>
      </w:r>
      <w:proofErr w:type="gramStart"/>
      <w:r w:rsidRPr="00B86CDE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указанной статьей, вправе вносить в 2017 году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  <w:r w:rsidRPr="00B86CDE">
        <w:br/>
        <w:t>перераспределение бюджетных ассигнований между мероприятиями муниципальной программы, сельского поселения Хулимсунт, а также между</w:t>
      </w:r>
      <w:proofErr w:type="gramEnd"/>
      <w:r w:rsidRPr="00B86CDE">
        <w:t xml:space="preserve"> </w:t>
      </w:r>
      <w:proofErr w:type="gramStart"/>
      <w:r w:rsidRPr="00B86CDE">
        <w:t>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  <w:r w:rsidRPr="00B86CDE">
        <w:br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  <w:proofErr w:type="gramEnd"/>
      <w:r w:rsidRPr="00B86CDE">
        <w:br/>
        <w:t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  <w:r w:rsidR="00747447">
        <w:rPr>
          <w:b/>
        </w:rPr>
        <w:t xml:space="preserve"> </w:t>
      </w:r>
    </w:p>
    <w:p w:rsidR="0055032B" w:rsidRPr="00B86CDE" w:rsidRDefault="0055032B" w:rsidP="0055032B">
      <w:pPr>
        <w:ind w:left="426" w:right="142" w:firstLine="708"/>
        <w:jc w:val="both"/>
      </w:pPr>
      <w:r w:rsidRPr="00B86CDE">
        <w:rPr>
          <w:b/>
        </w:rPr>
        <w:t>Статья 16.</w:t>
      </w:r>
      <w:r w:rsidRPr="00B86CDE">
        <w:t xml:space="preserve"> </w:t>
      </w:r>
      <w:proofErr w:type="gramStart"/>
      <w:r w:rsidRPr="00B86CDE">
        <w:t>Установить, что</w:t>
      </w:r>
      <w:r w:rsidRPr="00B86CDE">
        <w:rPr>
          <w:b/>
        </w:rPr>
        <w:t xml:space="preserve"> </w:t>
      </w:r>
      <w:r w:rsidRPr="00B86CDE">
        <w:t>решения и иные нормативные правовые акты сельского поселения, влекущие дополнительные расходы за счет средств бюджета сельского поселения на 2017 год,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на 2017 год, а также после внесения соответствующих</w:t>
      </w:r>
      <w:proofErr w:type="gramEnd"/>
      <w:r w:rsidRPr="00B86CDE">
        <w:t xml:space="preserve"> изменений в настоящее решение.</w:t>
      </w:r>
    </w:p>
    <w:p w:rsidR="0055032B" w:rsidRPr="00B86CDE" w:rsidRDefault="0055032B" w:rsidP="0055032B">
      <w:pPr>
        <w:pStyle w:val="ae"/>
        <w:rPr>
          <w:sz w:val="24"/>
          <w:szCs w:val="24"/>
        </w:rPr>
      </w:pPr>
    </w:p>
    <w:p w:rsidR="0055032B" w:rsidRPr="00B86CDE" w:rsidRDefault="0055032B" w:rsidP="0055032B">
      <w:pPr>
        <w:pStyle w:val="ae"/>
        <w:rPr>
          <w:b w:val="0"/>
          <w:sz w:val="24"/>
          <w:szCs w:val="24"/>
        </w:rPr>
      </w:pPr>
      <w:r w:rsidRPr="00B86CDE">
        <w:rPr>
          <w:sz w:val="24"/>
          <w:szCs w:val="24"/>
        </w:rPr>
        <w:lastRenderedPageBreak/>
        <w:t>Статья 17.</w:t>
      </w:r>
      <w:r w:rsidRPr="00B86CDE">
        <w:rPr>
          <w:b w:val="0"/>
          <w:sz w:val="24"/>
          <w:szCs w:val="24"/>
        </w:rPr>
        <w:t xml:space="preserve"> Администрация сельского поселения не вправе принимать решения, приводящие к увеличению в 2017 году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B86CDE">
        <w:rPr>
          <w:b w:val="0"/>
          <w:sz w:val="24"/>
          <w:szCs w:val="24"/>
        </w:rPr>
        <w:tab/>
        <w:t xml:space="preserve">  </w:t>
      </w:r>
    </w:p>
    <w:p w:rsidR="0055032B" w:rsidRPr="00B86CDE" w:rsidRDefault="00747447" w:rsidP="00747447">
      <w:pPr>
        <w:ind w:right="142"/>
        <w:jc w:val="both"/>
      </w:pPr>
      <w:r>
        <w:rPr>
          <w:b/>
        </w:rPr>
        <w:t xml:space="preserve">      </w:t>
      </w:r>
      <w:r w:rsidR="0055032B" w:rsidRPr="00B86CDE">
        <w:rPr>
          <w:b/>
        </w:rPr>
        <w:t>Статья 18.</w:t>
      </w:r>
      <w:r w:rsidR="0055032B" w:rsidRPr="00B86CDE">
        <w:t xml:space="preserve"> Установить, что в случае невыполнения доходной части бюджета сельского поселения в 2017 году в первоочередном порядке </w:t>
      </w:r>
      <w:r>
        <w:t xml:space="preserve">      </w:t>
      </w:r>
      <w:r w:rsidR="0055032B" w:rsidRPr="00B86CDE">
        <w:t>подлежат финансированию следующие социально-значимые статьи расходов:</w:t>
      </w:r>
    </w:p>
    <w:p w:rsidR="0055032B" w:rsidRPr="00B86CDE" w:rsidRDefault="0055032B" w:rsidP="0055032B">
      <w:pPr>
        <w:ind w:left="720" w:right="142"/>
        <w:jc w:val="both"/>
      </w:pPr>
      <w:r w:rsidRPr="00B86CDE">
        <w:t>Оплата труда и начисления по оплате труда;</w:t>
      </w:r>
    </w:p>
    <w:p w:rsidR="0055032B" w:rsidRPr="00B86CDE" w:rsidRDefault="0055032B" w:rsidP="0055032B">
      <w:pPr>
        <w:ind w:left="720" w:right="142"/>
        <w:jc w:val="both"/>
      </w:pPr>
      <w:r w:rsidRPr="00B86CDE">
        <w:t>Оплата коммунальных услуг.</w:t>
      </w:r>
    </w:p>
    <w:p w:rsidR="0055032B" w:rsidRPr="00747447" w:rsidRDefault="0055032B" w:rsidP="00747447">
      <w:pPr>
        <w:ind w:left="720" w:right="142"/>
        <w:jc w:val="both"/>
      </w:pPr>
      <w:r w:rsidRPr="00B86CDE">
        <w:t>Финансирование иных расходных обязатель</w:t>
      </w:r>
      <w:proofErr w:type="gramStart"/>
      <w:r w:rsidRPr="00B86CDE">
        <w:t>ств пр</w:t>
      </w:r>
      <w:proofErr w:type="gramEnd"/>
      <w:r w:rsidRPr="00B86CDE">
        <w:t>оизводится пропорционально в пределах, поступающих в бюдж</w:t>
      </w:r>
      <w:r w:rsidR="00747447">
        <w:t>ет сельского поселения доходов.</w:t>
      </w:r>
    </w:p>
    <w:p w:rsidR="0055032B" w:rsidRPr="00B86CDE" w:rsidRDefault="0055032B" w:rsidP="0055032B">
      <w:pPr>
        <w:pStyle w:val="ad"/>
        <w:spacing w:after="0"/>
        <w:ind w:left="426" w:right="142" w:firstLine="708"/>
        <w:jc w:val="both"/>
        <w:rPr>
          <w:rFonts w:ascii="Times New Roman" w:hAnsi="Times New Roman"/>
          <w:sz w:val="24"/>
          <w:szCs w:val="24"/>
        </w:rPr>
      </w:pPr>
      <w:r w:rsidRPr="00B86CDE">
        <w:rPr>
          <w:rFonts w:ascii="Times New Roman" w:hAnsi="Times New Roman"/>
          <w:b/>
          <w:sz w:val="24"/>
          <w:szCs w:val="24"/>
        </w:rPr>
        <w:t>Статья 19.</w:t>
      </w:r>
      <w:r w:rsidRPr="00B86CD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6C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6CDE">
        <w:rPr>
          <w:rFonts w:ascii="Times New Roman" w:hAnsi="Times New Roman"/>
          <w:sz w:val="24"/>
          <w:szCs w:val="24"/>
        </w:rPr>
        <w:t xml:space="preserve"> выполнением данного решения оставляю за     собой.</w:t>
      </w:r>
    </w:p>
    <w:p w:rsidR="0055032B" w:rsidRPr="00B86CDE" w:rsidRDefault="0055032B" w:rsidP="0055032B">
      <w:pPr>
        <w:ind w:left="360" w:right="142" w:firstLine="774"/>
        <w:jc w:val="both"/>
        <w:rPr>
          <w:b/>
        </w:rPr>
      </w:pPr>
    </w:p>
    <w:p w:rsidR="0055032B" w:rsidRPr="00B86CDE" w:rsidRDefault="0055032B" w:rsidP="0055032B">
      <w:pPr>
        <w:ind w:left="360" w:right="142" w:firstLine="774"/>
        <w:jc w:val="both"/>
      </w:pPr>
      <w:r w:rsidRPr="00B86CDE">
        <w:rPr>
          <w:b/>
        </w:rPr>
        <w:t>Статья 20.</w:t>
      </w:r>
      <w:r w:rsidRPr="00B86CDE">
        <w:t xml:space="preserve"> Настоящее решение подлежит официальному опубликованию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55032B" w:rsidRPr="00B86CDE" w:rsidRDefault="0055032B" w:rsidP="0055032B">
      <w:pPr>
        <w:ind w:right="-5"/>
        <w:jc w:val="both"/>
      </w:pPr>
    </w:p>
    <w:p w:rsidR="0055032B" w:rsidRPr="00B86CDE" w:rsidRDefault="0055032B" w:rsidP="0055032B">
      <w:pPr>
        <w:ind w:right="-5"/>
        <w:jc w:val="both"/>
      </w:pPr>
    </w:p>
    <w:p w:rsidR="0055032B" w:rsidRPr="00B86CDE" w:rsidRDefault="0055032B" w:rsidP="0055032B">
      <w:pPr>
        <w:ind w:left="709"/>
        <w:jc w:val="both"/>
      </w:pPr>
      <w:r w:rsidRPr="00B86CDE">
        <w:t>Глава сельского поселения</w:t>
      </w:r>
      <w:r w:rsidRPr="00B86CDE">
        <w:tab/>
      </w:r>
      <w:r w:rsidRPr="00B86CDE">
        <w:tab/>
      </w:r>
      <w:r w:rsidRPr="00B86CDE">
        <w:tab/>
      </w:r>
      <w:r w:rsidRPr="00B86CDE">
        <w:tab/>
      </w:r>
      <w:r w:rsidR="009C41FA" w:rsidRPr="00B86CDE">
        <w:t xml:space="preserve">                                                                                  </w:t>
      </w:r>
      <w:r w:rsidRPr="00B86CDE">
        <w:t>О.В. Баранова</w:t>
      </w:r>
    </w:p>
    <w:p w:rsidR="0055032B" w:rsidRPr="00B86CDE" w:rsidRDefault="0055032B" w:rsidP="0055032B"/>
    <w:p w:rsidR="0055032B" w:rsidRPr="00B86CDE" w:rsidRDefault="0055032B" w:rsidP="0055032B"/>
    <w:p w:rsidR="00B86CDE" w:rsidRDefault="0055032B" w:rsidP="0055032B">
      <w:pPr>
        <w:ind w:left="720" w:firstLine="720"/>
        <w:jc w:val="right"/>
        <w:outlineLvl w:val="0"/>
        <w:rPr>
          <w:snapToGrid w:val="0"/>
          <w:color w:val="000000"/>
        </w:rPr>
      </w:pPr>
      <w:r w:rsidRPr="00B86CDE">
        <w:rPr>
          <w:snapToGrid w:val="0"/>
          <w:color w:val="000000"/>
        </w:rPr>
        <w:t xml:space="preserve">  </w:t>
      </w:r>
    </w:p>
    <w:p w:rsidR="0055032B" w:rsidRPr="00C626C4" w:rsidRDefault="0055032B" w:rsidP="0055032B">
      <w:pPr>
        <w:ind w:left="720" w:firstLine="720"/>
        <w:jc w:val="right"/>
        <w:outlineLvl w:val="0"/>
        <w:rPr>
          <w:snapToGrid w:val="0"/>
          <w:color w:val="000000"/>
          <w:sz w:val="20"/>
          <w:szCs w:val="20"/>
        </w:rPr>
      </w:pPr>
      <w:r w:rsidRPr="00C626C4">
        <w:rPr>
          <w:snapToGrid w:val="0"/>
          <w:color w:val="000000"/>
          <w:sz w:val="20"/>
          <w:szCs w:val="20"/>
        </w:rPr>
        <w:t xml:space="preserve"> Приложение  1</w:t>
      </w:r>
    </w:p>
    <w:p w:rsidR="0055032B" w:rsidRPr="00C626C4" w:rsidRDefault="0055032B" w:rsidP="0055032B">
      <w:pPr>
        <w:jc w:val="right"/>
        <w:rPr>
          <w:snapToGrid w:val="0"/>
          <w:color w:val="000000"/>
          <w:sz w:val="20"/>
          <w:szCs w:val="20"/>
        </w:rPr>
      </w:pPr>
      <w:r w:rsidRPr="00C626C4">
        <w:rPr>
          <w:snapToGrid w:val="0"/>
          <w:color w:val="000000"/>
          <w:sz w:val="20"/>
          <w:szCs w:val="20"/>
        </w:rPr>
        <w:t xml:space="preserve">   к проекту решения Совета депутатов</w:t>
      </w:r>
    </w:p>
    <w:p w:rsidR="0055032B" w:rsidRPr="00C626C4" w:rsidRDefault="0055032B" w:rsidP="0055032B">
      <w:pPr>
        <w:jc w:val="right"/>
        <w:rPr>
          <w:snapToGrid w:val="0"/>
          <w:color w:val="000000"/>
          <w:sz w:val="20"/>
          <w:szCs w:val="20"/>
        </w:rPr>
      </w:pPr>
      <w:r w:rsidRPr="00C626C4">
        <w:rPr>
          <w:snapToGrid w:val="0"/>
          <w:color w:val="000000"/>
          <w:sz w:val="20"/>
          <w:szCs w:val="20"/>
        </w:rPr>
        <w:t>сельского поселения Хулимсунт</w:t>
      </w:r>
    </w:p>
    <w:p w:rsidR="0055032B" w:rsidRPr="00C626C4" w:rsidRDefault="0055032B" w:rsidP="0055032B">
      <w:pPr>
        <w:jc w:val="right"/>
        <w:rPr>
          <w:snapToGrid w:val="0"/>
          <w:color w:val="000000"/>
          <w:sz w:val="20"/>
          <w:szCs w:val="20"/>
        </w:rPr>
      </w:pPr>
      <w:r w:rsidRPr="00C626C4">
        <w:rPr>
          <w:snapToGrid w:val="0"/>
          <w:color w:val="000000"/>
          <w:sz w:val="20"/>
          <w:szCs w:val="20"/>
        </w:rPr>
        <w:t>от  00.00.2016   № 00</w:t>
      </w:r>
    </w:p>
    <w:p w:rsidR="0055032B" w:rsidRPr="00B86CDE" w:rsidRDefault="0055032B" w:rsidP="0055032B">
      <w:pPr>
        <w:jc w:val="center"/>
        <w:outlineLvl w:val="0"/>
        <w:rPr>
          <w:b/>
          <w:snapToGrid w:val="0"/>
          <w:color w:val="000000"/>
        </w:rPr>
      </w:pPr>
    </w:p>
    <w:p w:rsidR="0055032B" w:rsidRPr="00B86CDE" w:rsidRDefault="0055032B" w:rsidP="0055032B">
      <w:pPr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B86CDE">
        <w:rPr>
          <w:b/>
          <w:snapToGrid w:val="0"/>
          <w:color w:val="000000"/>
          <w:sz w:val="28"/>
          <w:szCs w:val="28"/>
        </w:rPr>
        <w:t>Доходы бюджета сельского поселения Хулимсунт  на 2017 год</w:t>
      </w:r>
    </w:p>
    <w:p w:rsidR="0055032B" w:rsidRPr="00B86CDE" w:rsidRDefault="0055032B" w:rsidP="0055032B">
      <w:pPr>
        <w:rPr>
          <w:sz w:val="28"/>
          <w:szCs w:val="28"/>
        </w:rPr>
      </w:pPr>
    </w:p>
    <w:tbl>
      <w:tblPr>
        <w:tblW w:w="155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6"/>
        <w:gridCol w:w="8756"/>
        <w:gridCol w:w="2349"/>
      </w:tblGrid>
      <w:tr w:rsidR="0055032B" w:rsidRPr="00B86CDE" w:rsidTr="0055032B">
        <w:trPr>
          <w:trHeight w:val="156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ind w:left="254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Код бюджетной            классификации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Сумма на год (тыс. </w:t>
            </w:r>
            <w:proofErr w:type="spellStart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руб</w:t>
            </w:r>
            <w:proofErr w:type="spellEnd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17 803,9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16 866,1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100 1 03 02 000 00 0000 000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5 067,1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1 621,5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CDE"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86CDE"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25,3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3 420,3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11 373,0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11 373,0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296,0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182 1 06 01000 00 0000 110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Налог на имущество  физических лиц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240,0</w:t>
            </w:r>
          </w:p>
        </w:tc>
      </w:tr>
      <w:tr w:rsidR="0055032B" w:rsidRPr="00B86CDE" w:rsidTr="0055032B">
        <w:trPr>
          <w:trHeight w:val="247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56,0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650 1 08 00000 00 0000 000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130,0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650 1 08 04000 01 0000 110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130,0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650 1 11 00000 00 0000 000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ДОХОДЫ ОТ ИСПОЛЬЗОВАНИЯ ИМУЩЕСТВА, </w:t>
            </w:r>
            <w:proofErr w:type="gramStart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НАХО-ДЯЩЕГОСЯ</w:t>
            </w:r>
            <w:proofErr w:type="gramEnd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323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650 1 11 05000 00 0000 120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323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650 1 11 05035 10 0000 120  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650 2 00 00000 00 0000 000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22 528,6</w:t>
            </w:r>
          </w:p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650 2 02 01000 00 0000 151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20 842,6</w:t>
            </w:r>
          </w:p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650 2 02 01001 10 0000 151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20 842,6</w:t>
            </w:r>
          </w:p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650 2 02 03000 00 0000 151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301,4</w:t>
            </w:r>
          </w:p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650 2 02 03003 10 0000 151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650 2 02 03015 10 0000 151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650 2 02 04000 00 0000 151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1 384,6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650 2 02 04999 10 0000 151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1 384,6</w:t>
            </w:r>
          </w:p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55032B" w:rsidRPr="00B86CDE" w:rsidTr="0055032B">
        <w:trPr>
          <w:trHeight w:val="6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40 332,5</w:t>
            </w:r>
          </w:p>
        </w:tc>
      </w:tr>
    </w:tbl>
    <w:p w:rsidR="0055032B" w:rsidRPr="00B86CDE" w:rsidRDefault="0055032B" w:rsidP="0055032B">
      <w:pPr>
        <w:ind w:left="11316" w:right="-1192" w:firstLine="720"/>
        <w:jc w:val="center"/>
        <w:outlineLvl w:val="0"/>
        <w:rPr>
          <w:snapToGrid w:val="0"/>
          <w:color w:val="000000"/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>Приложение  2</w:t>
      </w:r>
    </w:p>
    <w:p w:rsidR="0055032B" w:rsidRPr="00B86CDE" w:rsidRDefault="0055032B" w:rsidP="0055032B">
      <w:pPr>
        <w:ind w:left="9900" w:right="-1192" w:firstLine="720"/>
        <w:jc w:val="center"/>
        <w:rPr>
          <w:snapToGrid w:val="0"/>
          <w:color w:val="000000"/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>к решению Совета депутатов</w:t>
      </w:r>
    </w:p>
    <w:p w:rsidR="0055032B" w:rsidRPr="00B86CDE" w:rsidRDefault="0055032B" w:rsidP="0055032B">
      <w:pPr>
        <w:ind w:left="9900" w:right="-1192" w:firstLine="12"/>
        <w:jc w:val="center"/>
        <w:rPr>
          <w:snapToGrid w:val="0"/>
          <w:color w:val="000000"/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 xml:space="preserve">      сельского поселения Хулимсунт</w:t>
      </w:r>
    </w:p>
    <w:p w:rsidR="0055032B" w:rsidRPr="00B86CDE" w:rsidRDefault="0055032B" w:rsidP="0055032B">
      <w:pPr>
        <w:ind w:left="11316" w:right="-1192" w:firstLine="12"/>
        <w:jc w:val="center"/>
        <w:rPr>
          <w:snapToGrid w:val="0"/>
          <w:color w:val="000000"/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 xml:space="preserve">  от  00.00.2016   № 00</w:t>
      </w:r>
    </w:p>
    <w:p w:rsidR="0055032B" w:rsidRPr="00B86CDE" w:rsidRDefault="0055032B" w:rsidP="0055032B">
      <w:pPr>
        <w:jc w:val="right"/>
        <w:rPr>
          <w:b/>
          <w:snapToGrid w:val="0"/>
          <w:color w:val="000000"/>
          <w:sz w:val="22"/>
          <w:szCs w:val="22"/>
        </w:rPr>
      </w:pPr>
    </w:p>
    <w:p w:rsidR="0055032B" w:rsidRPr="00B86CDE" w:rsidRDefault="0055032B" w:rsidP="0055032B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 w:rsidRPr="00B86CDE">
        <w:rPr>
          <w:b/>
          <w:snapToGrid w:val="0"/>
          <w:color w:val="000000"/>
          <w:sz w:val="22"/>
          <w:szCs w:val="22"/>
        </w:rPr>
        <w:t>Доходы бюджета сельского поселения Хулимсунт  на 2018-2019 годы</w:t>
      </w:r>
    </w:p>
    <w:tbl>
      <w:tblPr>
        <w:tblW w:w="1550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1"/>
        <w:gridCol w:w="8170"/>
        <w:gridCol w:w="1675"/>
        <w:gridCol w:w="1675"/>
      </w:tblGrid>
      <w:tr w:rsidR="0055032B" w:rsidRPr="00B86CDE" w:rsidTr="0055032B">
        <w:trPr>
          <w:trHeight w:val="12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Код бюджетной            классификации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Сумма на 2018 год (тыс. </w:t>
            </w:r>
            <w:proofErr w:type="spellStart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руб</w:t>
            </w:r>
            <w:proofErr w:type="spellEnd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Сумма на 2019 год (тыс. </w:t>
            </w:r>
            <w:proofErr w:type="spellStart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руб</w:t>
            </w:r>
            <w:proofErr w:type="spellEnd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18 282,3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18 731,7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17 344,5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17 793,9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100 1 03 02 000 00 0000 000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5 318,0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5 528,0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1 701,8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1 769,0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CDE"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86CDE"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27,6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3 589,6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3 731,4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11 600,5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11 832,5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lastRenderedPageBreak/>
              <w:t>182 1 01 02000 01 0000 110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11 600,5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11 832,5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182 1 01 02010 01 0000 110</w:t>
            </w:r>
          </w:p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Налог на доходы физических лиц с доходов, источником  которых является налоговый  агент,  за исключением         доходов, в отношении которых исчисление и уплата налога осуществляются в соответствии со статьями  227, 227.1 и 228 Налогового кодекса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11 600,5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11 832,5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296,0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182 1 06 01030 10 0000 110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Налог на имущество  физических лиц,  взимаемый  по   </w:t>
            </w:r>
            <w:proofErr w:type="gramStart"/>
            <w:r w:rsidRPr="00B86CDE">
              <w:rPr>
                <w:sz w:val="22"/>
                <w:szCs w:val="22"/>
              </w:rPr>
              <w:t>ставкам</w:t>
            </w:r>
            <w:proofErr w:type="gramEnd"/>
            <w:r w:rsidRPr="00B86CDE">
              <w:rPr>
                <w:sz w:val="22"/>
                <w:szCs w:val="22"/>
              </w:rPr>
              <w:t xml:space="preserve"> применяемым     к     объектам налогообложения, расположенным в границах поселений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240,0</w:t>
            </w:r>
          </w:p>
        </w:tc>
      </w:tr>
      <w:tr w:rsidR="0055032B" w:rsidRPr="00B86CDE" w:rsidTr="0055032B">
        <w:trPr>
          <w:trHeight w:val="469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182 1 06 06013 10 0000 110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Земельный налог, взимаемый по ставкам,       установленным в соответствии с подпунктом 1 пункта 1 статьи 394 Налогового кодекса РФ и применяемым     к     объектам налогообложения, расположенным в границах поселений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56,0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650 1 08 00000 00 0000 000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137,4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650 1 08 04020 01 0000 110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130,0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937,8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650 1 11 00000 00 0000 000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ДОХОДЫ ОТ ИСПОЛЬЗОВАНИЯ ИМУЩЕСТВА, </w:t>
            </w:r>
            <w:proofErr w:type="gramStart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НАХО-ДЯЩЕГОСЯ</w:t>
            </w:r>
            <w:proofErr w:type="gramEnd"/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937,8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937,8 </w:t>
            </w:r>
          </w:p>
        </w:tc>
      </w:tr>
      <w:tr w:rsidR="0055032B" w:rsidRPr="00B86CDE" w:rsidTr="0055032B">
        <w:trPr>
          <w:trHeight w:val="257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650 1 11 05035 10 0000 120  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937,8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937,8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650 2 00 00000 00 0000 000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22 205,0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22 794,9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</w:t>
            </w:r>
            <w:r w:rsidRPr="00B86CDE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2</w:t>
            </w: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 xml:space="preserve">  02 01000 00 0000 151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20 767,2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21 057,1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650 2 02 01001 10 0000 151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20 767,2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21 057,1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650 2 02 03000 00 0000 151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299,4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650 2 02 03003 10 0000 151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38,0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650 2 02 03015 10 0000 151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261,4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650 2 02 04000 00 0000 151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1 138,4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1 438,4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650 2 02 04999 10 0000 151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1 138,4</w:t>
            </w:r>
          </w:p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1 438,4</w:t>
            </w:r>
          </w:p>
        </w:tc>
      </w:tr>
      <w:tr w:rsidR="0055032B" w:rsidRPr="00B86CDE" w:rsidTr="0055032B">
        <w:trPr>
          <w:trHeight w:val="54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B" w:rsidRPr="00B86CDE" w:rsidRDefault="0055032B" w:rsidP="005503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40 487,3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B" w:rsidRPr="00B86CDE" w:rsidRDefault="0055032B" w:rsidP="0055032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b/>
                <w:snapToGrid w:val="0"/>
                <w:color w:val="000000"/>
                <w:sz w:val="22"/>
                <w:szCs w:val="22"/>
              </w:rPr>
              <w:t>41 526,6</w:t>
            </w:r>
          </w:p>
        </w:tc>
      </w:tr>
    </w:tbl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Приложение 3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к проекту решения Совета депутатов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lastRenderedPageBreak/>
        <w:t>сельского поселения Хулимсунт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>от  00.00.2016  № 00</w:t>
      </w:r>
    </w:p>
    <w:p w:rsidR="0055032B" w:rsidRPr="00B86CDE" w:rsidRDefault="0055032B" w:rsidP="00B86CDE">
      <w:pPr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b/>
          <w:sz w:val="22"/>
          <w:szCs w:val="22"/>
          <w:u w:val="single"/>
        </w:rPr>
      </w:pPr>
      <w:r w:rsidRPr="00B86CDE">
        <w:rPr>
          <w:b/>
          <w:sz w:val="22"/>
          <w:szCs w:val="22"/>
          <w:u w:val="single"/>
        </w:rPr>
        <w:t>Перечень главных администраторов источников финансирования дефицита</w:t>
      </w:r>
    </w:p>
    <w:p w:rsidR="0055032B" w:rsidRPr="00B86CDE" w:rsidRDefault="0055032B" w:rsidP="0055032B">
      <w:pPr>
        <w:jc w:val="center"/>
        <w:rPr>
          <w:b/>
          <w:sz w:val="22"/>
          <w:szCs w:val="22"/>
          <w:u w:val="single"/>
        </w:rPr>
      </w:pPr>
      <w:r w:rsidRPr="00B86CDE">
        <w:rPr>
          <w:b/>
          <w:sz w:val="22"/>
          <w:szCs w:val="22"/>
          <w:u w:val="single"/>
        </w:rPr>
        <w:t>бюджета сельского поселения Хулимсунт</w:t>
      </w:r>
    </w:p>
    <w:p w:rsidR="0055032B" w:rsidRPr="00B86CDE" w:rsidRDefault="0055032B" w:rsidP="0055032B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521"/>
        <w:gridCol w:w="8639"/>
      </w:tblGrid>
      <w:tr w:rsidR="0055032B" w:rsidRPr="00B86CDE" w:rsidTr="0055032B">
        <w:trPr>
          <w:trHeight w:val="264"/>
        </w:trPr>
        <w:tc>
          <w:tcPr>
            <w:tcW w:w="1865" w:type="dxa"/>
            <w:vMerge w:val="restart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код главы</w:t>
            </w:r>
          </w:p>
        </w:tc>
        <w:tc>
          <w:tcPr>
            <w:tcW w:w="4521" w:type="dxa"/>
            <w:vMerge w:val="restart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2017 год</w:t>
            </w:r>
          </w:p>
        </w:tc>
      </w:tr>
      <w:tr w:rsidR="0055032B" w:rsidRPr="00B86CDE" w:rsidTr="0055032B">
        <w:trPr>
          <w:trHeight w:val="141"/>
        </w:trPr>
        <w:tc>
          <w:tcPr>
            <w:tcW w:w="1865" w:type="dxa"/>
            <w:vMerge/>
          </w:tcPr>
          <w:p w:rsidR="0055032B" w:rsidRPr="00B86CDE" w:rsidRDefault="0055032B" w:rsidP="0055032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21" w:type="dxa"/>
            <w:vMerge/>
          </w:tcPr>
          <w:p w:rsidR="0055032B" w:rsidRPr="00B86CDE" w:rsidRDefault="0055032B" w:rsidP="0055032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Наименование</w:t>
            </w:r>
          </w:p>
        </w:tc>
      </w:tr>
      <w:tr w:rsidR="0055032B" w:rsidRPr="00B86CDE" w:rsidTr="0055032B">
        <w:trPr>
          <w:trHeight w:val="264"/>
        </w:trPr>
        <w:tc>
          <w:tcPr>
            <w:tcW w:w="1865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</w:t>
            </w:r>
          </w:p>
        </w:tc>
        <w:tc>
          <w:tcPr>
            <w:tcW w:w="4521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</w:t>
            </w: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</w:tr>
      <w:tr w:rsidR="0055032B" w:rsidRPr="00B86CDE" w:rsidTr="0055032B">
        <w:trPr>
          <w:trHeight w:val="527"/>
        </w:trPr>
        <w:tc>
          <w:tcPr>
            <w:tcW w:w="1865" w:type="dxa"/>
          </w:tcPr>
          <w:p w:rsidR="0055032B" w:rsidRPr="00B86CDE" w:rsidRDefault="0055032B" w:rsidP="0055032B">
            <w:pPr>
              <w:jc w:val="both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4521" w:type="dxa"/>
          </w:tcPr>
          <w:p w:rsidR="0055032B" w:rsidRPr="00B86CDE" w:rsidRDefault="0055032B" w:rsidP="0055032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both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Муниципальное учреждение администрация сельского поселения Хулимсунт</w:t>
            </w:r>
          </w:p>
        </w:tc>
      </w:tr>
      <w:tr w:rsidR="0055032B" w:rsidRPr="00B86CDE" w:rsidTr="0055032B">
        <w:trPr>
          <w:trHeight w:val="542"/>
        </w:trPr>
        <w:tc>
          <w:tcPr>
            <w:tcW w:w="1865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21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55032B" w:rsidRPr="00B86CDE" w:rsidTr="0055032B">
        <w:trPr>
          <w:trHeight w:val="542"/>
        </w:trPr>
        <w:tc>
          <w:tcPr>
            <w:tcW w:w="1865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21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8639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5032B" w:rsidRPr="00B86CDE" w:rsidRDefault="0055032B" w:rsidP="009C41FA">
      <w:pPr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  <w:u w:val="single"/>
        </w:rPr>
      </w:pPr>
      <w:r w:rsidRPr="00B86CDE">
        <w:rPr>
          <w:sz w:val="22"/>
          <w:szCs w:val="22"/>
        </w:rPr>
        <w:t>Приложение  4</w:t>
      </w:r>
      <w:r w:rsidRPr="00B86CDE">
        <w:rPr>
          <w:sz w:val="22"/>
          <w:szCs w:val="22"/>
          <w:u w:val="single"/>
        </w:rPr>
        <w:t xml:space="preserve"> 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К проекту решения Совета депутатов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сельского поселения Хулимсунт</w:t>
      </w:r>
    </w:p>
    <w:p w:rsidR="0055032B" w:rsidRPr="00B86CDE" w:rsidRDefault="0055032B" w:rsidP="0055032B">
      <w:pPr>
        <w:jc w:val="right"/>
        <w:rPr>
          <w:b/>
          <w:sz w:val="22"/>
          <w:szCs w:val="22"/>
        </w:rPr>
      </w:pPr>
      <w:r w:rsidRPr="00B86CDE">
        <w:rPr>
          <w:snapToGrid w:val="0"/>
          <w:color w:val="000000"/>
          <w:sz w:val="22"/>
          <w:szCs w:val="22"/>
        </w:rPr>
        <w:t>от  00.00.2016 № 00</w:t>
      </w:r>
    </w:p>
    <w:p w:rsidR="0055032B" w:rsidRPr="00B86CDE" w:rsidRDefault="0055032B" w:rsidP="0055032B">
      <w:pPr>
        <w:jc w:val="center"/>
        <w:rPr>
          <w:b/>
          <w:sz w:val="22"/>
          <w:szCs w:val="22"/>
        </w:rPr>
      </w:pPr>
      <w:r w:rsidRPr="00B86CDE">
        <w:rPr>
          <w:b/>
          <w:sz w:val="22"/>
          <w:szCs w:val="22"/>
        </w:rPr>
        <w:t>Перечень главных администраторов доходов бюджета</w:t>
      </w:r>
    </w:p>
    <w:p w:rsidR="0055032B" w:rsidRPr="00B86CDE" w:rsidRDefault="0055032B" w:rsidP="0055032B">
      <w:pPr>
        <w:jc w:val="center"/>
        <w:rPr>
          <w:b/>
          <w:sz w:val="22"/>
          <w:szCs w:val="22"/>
        </w:rPr>
      </w:pPr>
      <w:r w:rsidRPr="00B86CDE">
        <w:rPr>
          <w:b/>
          <w:sz w:val="22"/>
          <w:szCs w:val="22"/>
        </w:rPr>
        <w:t>сельского поселения Хулимсунт.</w:t>
      </w: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3769"/>
        <w:gridCol w:w="9516"/>
      </w:tblGrid>
      <w:tr w:rsidR="0055032B" w:rsidRPr="00B86CDE" w:rsidTr="00B86CDE">
        <w:trPr>
          <w:trHeight w:val="121"/>
        </w:trPr>
        <w:tc>
          <w:tcPr>
            <w:tcW w:w="5760" w:type="dxa"/>
            <w:gridSpan w:val="2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2017 год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Главного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админист</w:t>
            </w:r>
            <w:proofErr w:type="spellEnd"/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ратора</w:t>
            </w:r>
            <w:proofErr w:type="spellEnd"/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доходов бюджета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B86CDE">
        <w:trPr>
          <w:trHeight w:val="72"/>
        </w:trPr>
        <w:tc>
          <w:tcPr>
            <w:tcW w:w="1991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9516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 xml:space="preserve">Муниципальное учреждение </w:t>
            </w:r>
          </w:p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1 08 04020 01 0000 110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032B" w:rsidRPr="00B86CDE" w:rsidTr="00B86CDE">
        <w:trPr>
          <w:trHeight w:val="435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1 11 05025 10 0000 120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1 11 05035 10 0000 120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B86CDE">
              <w:rPr>
                <w:sz w:val="22"/>
                <w:szCs w:val="22"/>
              </w:rPr>
              <w:t>й(</w:t>
            </w:r>
            <w:proofErr w:type="gramEnd"/>
            <w:r w:rsidRPr="00B86CDE">
              <w:rPr>
                <w:sz w:val="22"/>
                <w:szCs w:val="22"/>
              </w:rPr>
              <w:t>за исключением  имущества муниципальных бюджетных и  автономных учреждений)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napToGrid w:val="0"/>
                <w:sz w:val="22"/>
                <w:szCs w:val="22"/>
              </w:rPr>
            </w:pPr>
            <w:r w:rsidRPr="00B86CDE">
              <w:rPr>
                <w:snapToGrid w:val="0"/>
                <w:sz w:val="22"/>
                <w:szCs w:val="22"/>
              </w:rPr>
              <w:t>1 13 01995 10 0000130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rPr>
                <w:snapToGrid w:val="0"/>
                <w:sz w:val="22"/>
                <w:szCs w:val="22"/>
              </w:rPr>
            </w:pPr>
            <w:r w:rsidRPr="00B86CDE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napToGrid w:val="0"/>
                <w:sz w:val="22"/>
                <w:szCs w:val="22"/>
              </w:rPr>
            </w:pPr>
            <w:r w:rsidRPr="00B86CDE">
              <w:rPr>
                <w:snapToGrid w:val="0"/>
                <w:sz w:val="22"/>
                <w:szCs w:val="22"/>
              </w:rPr>
              <w:t>1 13 02995 10 0000130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rPr>
                <w:snapToGrid w:val="0"/>
                <w:sz w:val="22"/>
                <w:szCs w:val="22"/>
              </w:rPr>
            </w:pPr>
            <w:r w:rsidRPr="00B86CDE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1 14 02052 10 0000 410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1 14 02053 10 0000 410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1 14 06025 10 0000 430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1 17 01050 10 0000  180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117 05050 10 0000 180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118 05000 10 0000 180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202 00000 00 0000 000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  <w:vertAlign w:val="superscript"/>
              </w:rPr>
            </w:pPr>
            <w:r w:rsidRPr="00B86CD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Pr="00B86CDE">
              <w:rPr>
                <w:sz w:val="22"/>
                <w:szCs w:val="22"/>
                <w:vertAlign w:val="superscript"/>
              </w:rPr>
              <w:t>*,**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207 05030 10 0000 180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  <w:lang w:val="en-US"/>
              </w:rPr>
            </w:pPr>
            <w:r w:rsidRPr="00B86CDE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  <w:lang w:val="en-US"/>
              </w:rPr>
            </w:pPr>
            <w:r w:rsidRPr="00B86CDE">
              <w:rPr>
                <w:sz w:val="22"/>
                <w:szCs w:val="22"/>
                <w:lang w:val="en-US"/>
              </w:rPr>
              <w:t>208 05000 10 0000 180</w:t>
            </w:r>
          </w:p>
        </w:tc>
        <w:tc>
          <w:tcPr>
            <w:tcW w:w="9516" w:type="dxa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5032B" w:rsidRPr="00B86CDE" w:rsidTr="00B86CDE">
        <w:trPr>
          <w:trHeight w:val="121"/>
        </w:trPr>
        <w:tc>
          <w:tcPr>
            <w:tcW w:w="1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*</w:t>
            </w:r>
            <w:r w:rsidRPr="00B86CDE">
              <w:rPr>
                <w:bCs/>
                <w:sz w:val="22"/>
                <w:szCs w:val="22"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</w:t>
            </w:r>
            <w:r w:rsidRPr="00B86CDE">
              <w:rPr>
                <w:bCs/>
                <w:sz w:val="22"/>
                <w:szCs w:val="22"/>
              </w:rPr>
              <w:lastRenderedPageBreak/>
              <w:t xml:space="preserve">Федерации» осуществляется администратором указанном в </w:t>
            </w:r>
            <w:proofErr w:type="spellStart"/>
            <w:r w:rsidRPr="00B86CDE">
              <w:rPr>
                <w:bCs/>
                <w:sz w:val="22"/>
                <w:szCs w:val="22"/>
              </w:rPr>
              <w:t>группировочном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коде бюджетной классификации.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** В части доходов, зачисляемых в бюджет сельского поселения Хулимсунт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                        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B86CDE">
        <w:trPr>
          <w:trHeight w:val="232"/>
        </w:trPr>
        <w:tc>
          <w:tcPr>
            <w:tcW w:w="15276" w:type="dxa"/>
            <w:gridSpan w:val="3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Таблица № 1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осуществляется органами местного самоуправления Березовского района.</w:t>
            </w:r>
          </w:p>
        </w:tc>
      </w:tr>
      <w:tr w:rsidR="0055032B" w:rsidRPr="00B86CDE" w:rsidTr="00B86CDE">
        <w:trPr>
          <w:trHeight w:val="232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9516" w:type="dxa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pStyle w:val="11"/>
              <w:rPr>
                <w:b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                                              </w:t>
            </w:r>
            <w:r w:rsidRPr="00B86CDE">
              <w:rPr>
                <w:b/>
                <w:sz w:val="22"/>
                <w:szCs w:val="22"/>
              </w:rPr>
              <w:t>2017 год</w:t>
            </w:r>
          </w:p>
        </w:tc>
      </w:tr>
      <w:tr w:rsidR="0055032B" w:rsidRPr="00B86CDE" w:rsidTr="00B86CDE">
        <w:trPr>
          <w:trHeight w:val="232"/>
        </w:trPr>
        <w:tc>
          <w:tcPr>
            <w:tcW w:w="1991" w:type="dxa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Главного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админист</w:t>
            </w:r>
            <w:proofErr w:type="spellEnd"/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ратора</w:t>
            </w:r>
            <w:proofErr w:type="spellEnd"/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доходов бюджета Березовского района</w:t>
            </w:r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9516" w:type="dxa"/>
            <w:tcBorders>
              <w:top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041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pStyle w:val="11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Дума Березовского района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041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1 16 32000 10 0000 140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041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1 16 18050 10 0000 140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B86CDE">
              <w:rPr>
                <w:sz w:val="22"/>
                <w:szCs w:val="22"/>
              </w:rPr>
              <w:t xml:space="preserve">( </w:t>
            </w:r>
            <w:proofErr w:type="gramEnd"/>
            <w:r w:rsidRPr="00B86CDE">
              <w:rPr>
                <w:sz w:val="22"/>
                <w:szCs w:val="22"/>
              </w:rPr>
              <w:t>в части бюджетов сельских поселений).</w:t>
            </w:r>
          </w:p>
        </w:tc>
      </w:tr>
      <w:tr w:rsidR="0055032B" w:rsidRPr="00B86CDE" w:rsidTr="00B86CDE">
        <w:trPr>
          <w:trHeight w:val="121"/>
        </w:trPr>
        <w:tc>
          <w:tcPr>
            <w:tcW w:w="1991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041</w:t>
            </w:r>
          </w:p>
        </w:tc>
        <w:tc>
          <w:tcPr>
            <w:tcW w:w="3769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1 16 90050 10 0000 140</w:t>
            </w:r>
          </w:p>
        </w:tc>
        <w:tc>
          <w:tcPr>
            <w:tcW w:w="9516" w:type="dxa"/>
          </w:tcPr>
          <w:p w:rsidR="0055032B" w:rsidRPr="00B86CDE" w:rsidRDefault="0055032B" w:rsidP="0055032B">
            <w:pPr>
              <w:pStyle w:val="11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55032B" w:rsidRPr="00B86CDE" w:rsidTr="00B86CDE">
        <w:trPr>
          <w:trHeight w:val="121"/>
        </w:trPr>
        <w:tc>
          <w:tcPr>
            <w:tcW w:w="15276" w:type="dxa"/>
            <w:gridSpan w:val="3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*В части доходов, зачисляемых в бюджет сельского поселения.</w:t>
            </w:r>
          </w:p>
        </w:tc>
      </w:tr>
      <w:tr w:rsidR="0055032B" w:rsidRPr="00B86CDE" w:rsidTr="00B86CDE">
        <w:trPr>
          <w:trHeight w:val="121"/>
        </w:trPr>
        <w:tc>
          <w:tcPr>
            <w:tcW w:w="15276" w:type="dxa"/>
            <w:gridSpan w:val="3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</w:tbl>
    <w:p w:rsidR="0055032B" w:rsidRPr="00B86CDE" w:rsidRDefault="00747447" w:rsidP="00550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32B" w:rsidRPr="00B86CDE" w:rsidRDefault="0055032B" w:rsidP="0055032B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3890"/>
        <w:gridCol w:w="8533"/>
      </w:tblGrid>
      <w:tr w:rsidR="0055032B" w:rsidRPr="00B86CDE" w:rsidTr="009C41FA">
        <w:trPr>
          <w:trHeight w:val="281"/>
        </w:trPr>
        <w:tc>
          <w:tcPr>
            <w:tcW w:w="15276" w:type="dxa"/>
            <w:gridSpan w:val="3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осуществляют органы исполнительной власти Российской Федерации</w:t>
            </w:r>
          </w:p>
        </w:tc>
      </w:tr>
      <w:tr w:rsidR="0055032B" w:rsidRPr="00B86CDE" w:rsidTr="009C41FA">
        <w:trPr>
          <w:trHeight w:val="281"/>
        </w:trPr>
        <w:tc>
          <w:tcPr>
            <w:tcW w:w="6743" w:type="dxa"/>
            <w:gridSpan w:val="2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 xml:space="preserve">                                          2017 год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Главного</w:t>
            </w: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администратора</w:t>
            </w:r>
          </w:p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доходов бюджета</w:t>
            </w:r>
          </w:p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Березовского района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Управление Федерального казначейства по Ханты-Мансийскому автономному округ</w:t>
            </w:r>
            <w:proofErr w:type="gramStart"/>
            <w:r w:rsidRPr="00B86CDE">
              <w:rPr>
                <w:b/>
                <w:sz w:val="22"/>
                <w:szCs w:val="22"/>
              </w:rPr>
              <w:t>у-</w:t>
            </w:r>
            <w:proofErr w:type="gramEnd"/>
            <w:r w:rsidRPr="00B86CDE">
              <w:rPr>
                <w:b/>
                <w:sz w:val="22"/>
                <w:szCs w:val="22"/>
              </w:rPr>
              <w:t xml:space="preserve"> Югре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1 03 02000 00 0000 110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1 03 02230 01 0000 110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B86CDE">
              <w:rPr>
                <w:snapToGrid w:val="0"/>
                <w:color w:val="000000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 xml:space="preserve">100 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1 03 02240 01 0000 110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6CDE"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86CDE"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1 03 02250 01 0000 110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snapToGrid w:val="0"/>
                <w:color w:val="000000"/>
                <w:sz w:val="22"/>
                <w:szCs w:val="22"/>
              </w:rPr>
            </w:pPr>
            <w:r w:rsidRPr="00B86CDE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</w:p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 xml:space="preserve">Управление Федеральной налоговой службы по Ханты-Мансийскому автономному округу </w:t>
            </w:r>
            <w:proofErr w:type="gramStart"/>
            <w:r w:rsidRPr="00B86CDE">
              <w:rPr>
                <w:b/>
                <w:sz w:val="22"/>
                <w:szCs w:val="22"/>
              </w:rPr>
              <w:t>-Ю</w:t>
            </w:r>
            <w:proofErr w:type="gramEnd"/>
            <w:r w:rsidRPr="00B86CDE">
              <w:rPr>
                <w:b/>
                <w:sz w:val="22"/>
                <w:szCs w:val="22"/>
              </w:rPr>
              <w:t>гре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Налог на доходы физических лиц*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1 05 03000 01 0000 110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1 06 0100000000000110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Налог на имущество физических лиц*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1 06 060000000000110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Земельный налог*</w:t>
            </w:r>
          </w:p>
        </w:tc>
      </w:tr>
      <w:tr w:rsidR="0055032B" w:rsidRPr="00B86CDE" w:rsidTr="009C41FA">
        <w:trPr>
          <w:trHeight w:val="275"/>
        </w:trPr>
        <w:tc>
          <w:tcPr>
            <w:tcW w:w="2853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182</w:t>
            </w:r>
          </w:p>
        </w:tc>
        <w:tc>
          <w:tcPr>
            <w:tcW w:w="389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1 09 000000000000000</w:t>
            </w:r>
          </w:p>
        </w:tc>
        <w:tc>
          <w:tcPr>
            <w:tcW w:w="8533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55032B" w:rsidRPr="00B86CDE" w:rsidTr="009C41FA">
        <w:trPr>
          <w:trHeight w:val="275"/>
        </w:trPr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*В части доходов, зачисляемых в бюджет сельского поселения.</w:t>
            </w:r>
          </w:p>
        </w:tc>
      </w:tr>
      <w:tr w:rsidR="0055032B" w:rsidRPr="00B86CDE" w:rsidTr="009C41FA">
        <w:trPr>
          <w:trHeight w:val="275"/>
        </w:trPr>
        <w:tc>
          <w:tcPr>
            <w:tcW w:w="15276" w:type="dxa"/>
            <w:gridSpan w:val="3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</w:tbl>
    <w:p w:rsidR="0055032B" w:rsidRPr="00B86CDE" w:rsidRDefault="0055032B" w:rsidP="0055032B">
      <w:pPr>
        <w:rPr>
          <w:sz w:val="22"/>
          <w:szCs w:val="22"/>
        </w:rPr>
      </w:pPr>
    </w:p>
    <w:tbl>
      <w:tblPr>
        <w:tblW w:w="13924" w:type="dxa"/>
        <w:tblInd w:w="96" w:type="dxa"/>
        <w:tblLook w:val="04A0" w:firstRow="1" w:lastRow="0" w:firstColumn="1" w:lastColumn="0" w:noHBand="0" w:noVBand="1"/>
      </w:tblPr>
      <w:tblGrid>
        <w:gridCol w:w="1923"/>
        <w:gridCol w:w="6153"/>
        <w:gridCol w:w="869"/>
        <w:gridCol w:w="4675"/>
        <w:gridCol w:w="304"/>
      </w:tblGrid>
      <w:tr w:rsidR="0055032B" w:rsidRPr="00B86CDE" w:rsidTr="009C41FA">
        <w:trPr>
          <w:gridAfter w:val="1"/>
          <w:wAfter w:w="304" w:type="dxa"/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747447">
            <w:pPr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5</w:t>
            </w:r>
          </w:p>
        </w:tc>
      </w:tr>
      <w:tr w:rsidR="0055032B" w:rsidRPr="00B86CDE" w:rsidTr="009C41FA">
        <w:trPr>
          <w:gridAfter w:val="1"/>
          <w:wAfter w:w="304" w:type="dxa"/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к проекту решения Совета депутатов </w:t>
            </w:r>
          </w:p>
        </w:tc>
      </w:tr>
      <w:tr w:rsidR="0055032B" w:rsidRPr="00B86CDE" w:rsidTr="009C41FA">
        <w:trPr>
          <w:gridAfter w:val="1"/>
          <w:wAfter w:w="304" w:type="dxa"/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9C41FA">
        <w:trPr>
          <w:gridAfter w:val="1"/>
          <w:wAfter w:w="304" w:type="dxa"/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</w:tr>
      <w:tr w:rsidR="0055032B" w:rsidRPr="00B86CDE" w:rsidTr="009C41FA">
        <w:trPr>
          <w:gridAfter w:val="1"/>
          <w:wAfter w:w="304" w:type="dxa"/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gridAfter w:val="1"/>
          <w:wAfter w:w="304" w:type="dxa"/>
          <w:trHeight w:val="1148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747447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Источники внутреннего финансирования                                                                               дефицита бюджета сельского поселения Хулимсунт на 2017 год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25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тыс</w:t>
            </w:r>
            <w:proofErr w:type="gramStart"/>
            <w:r w:rsidRPr="00B86CDE">
              <w:rPr>
                <w:sz w:val="22"/>
                <w:szCs w:val="22"/>
              </w:rPr>
              <w:t>.р</w:t>
            </w:r>
            <w:proofErr w:type="gramEnd"/>
            <w:r w:rsidRPr="00B86CDE">
              <w:rPr>
                <w:sz w:val="22"/>
                <w:szCs w:val="22"/>
              </w:rPr>
              <w:t>уб</w:t>
            </w:r>
            <w:proofErr w:type="spellEnd"/>
            <w:r w:rsidRPr="00B86CDE">
              <w:rPr>
                <w:sz w:val="22"/>
                <w:szCs w:val="22"/>
              </w:rPr>
              <w:t>.</w:t>
            </w:r>
          </w:p>
        </w:tc>
      </w:tr>
      <w:tr w:rsidR="0055032B" w:rsidRPr="00B86CDE" w:rsidTr="009C41FA">
        <w:trPr>
          <w:trHeight w:val="101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Код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Сумма на 2017 год 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1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69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000 01 05 00 00 00 0000 000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both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0,00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81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7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0,00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58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both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0,00</w:t>
            </w:r>
          </w:p>
        </w:tc>
        <w:tc>
          <w:tcPr>
            <w:tcW w:w="304" w:type="dxa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</w:tbl>
    <w:p w:rsidR="0055032B" w:rsidRPr="00B86CDE" w:rsidRDefault="0055032B" w:rsidP="0055032B">
      <w:pPr>
        <w:rPr>
          <w:b/>
          <w:sz w:val="22"/>
          <w:szCs w:val="22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4500"/>
        <w:gridCol w:w="467"/>
        <w:gridCol w:w="522"/>
        <w:gridCol w:w="1365"/>
        <w:gridCol w:w="546"/>
        <w:gridCol w:w="1015"/>
      </w:tblGrid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9C41FA">
            <w:pPr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  <w:p w:rsidR="00B86CDE" w:rsidRPr="00B86CDE" w:rsidRDefault="00B86CDE" w:rsidP="0055032B">
            <w:pPr>
              <w:jc w:val="right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6</w:t>
            </w: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№00</w:t>
            </w: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Хулимсунт 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непрграммным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 xml:space="preserve"> Хулимсунт на 2017 год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55032B">
        <w:trPr>
          <w:trHeight w:val="240"/>
        </w:trPr>
        <w:tc>
          <w:tcPr>
            <w:tcW w:w="111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27 715,2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48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60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54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посления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33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13 160,0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r w:rsidRPr="00B86CDE">
              <w:rPr>
                <w:sz w:val="22"/>
                <w:szCs w:val="22"/>
              </w:rPr>
              <w:lastRenderedPageBreak/>
              <w:t>Хулимсунт"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B86CDE">
              <w:rPr>
                <w:sz w:val="22"/>
                <w:szCs w:val="22"/>
              </w:rPr>
              <w:t>в</w:t>
            </w:r>
            <w:proofErr w:type="gramEnd"/>
            <w:r w:rsidRPr="00B86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127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Хулимсунтна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2016 – 2020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54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12 393,8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2017-2019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2 939,0</w:t>
            </w:r>
          </w:p>
        </w:tc>
      </w:tr>
      <w:tr w:rsidR="0055032B" w:rsidRPr="00B86CDE" w:rsidTr="0055032B">
        <w:trPr>
          <w:trHeight w:val="45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9 454,8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Подпрограмма "Обеспечение исполнения полномочий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9 454,8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9 410,8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)м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униципальных учреждений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8 075,8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5 809,8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2 266,0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2 266,0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55032B">
        <w:trPr>
          <w:trHeight w:val="58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79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10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состояния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"п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олномочий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34,0</w:t>
            </w:r>
          </w:p>
        </w:tc>
      </w:tr>
      <w:tr w:rsidR="0055032B" w:rsidRPr="00B86CDE" w:rsidTr="0055032B">
        <w:trPr>
          <w:trHeight w:val="5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55032B">
        <w:trPr>
          <w:trHeight w:val="5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8 342,0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1 671,2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 на 2017-2020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1 671,2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1 671,2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1 371,2</w:t>
            </w:r>
          </w:p>
        </w:tc>
      </w:tr>
      <w:tr w:rsidR="0055032B" w:rsidRPr="00B86CDE" w:rsidTr="0055032B">
        <w:trPr>
          <w:trHeight w:val="75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1 361,2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1 361,2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1 361,2</w:t>
            </w:r>
          </w:p>
        </w:tc>
      </w:tr>
      <w:tr w:rsidR="0055032B" w:rsidRPr="00B86CDE" w:rsidTr="0055032B">
        <w:trPr>
          <w:trHeight w:val="75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трудоустойству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граждан"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мероприятие "Организация трудоустройства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несовепшеннолетних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граждан"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55032B">
        <w:trPr>
          <w:trHeight w:val="52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2016-2020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Основное мероприятие "Сохранность </w:t>
            </w:r>
            <w:proofErr w:type="gramStart"/>
            <w:r w:rsidRPr="00B86CDE">
              <w:rPr>
                <w:sz w:val="22"/>
                <w:szCs w:val="22"/>
              </w:rPr>
              <w:t>автомобильных</w:t>
            </w:r>
            <w:proofErr w:type="gramEnd"/>
            <w:r w:rsidRPr="00B86CDE">
              <w:rPr>
                <w:sz w:val="22"/>
                <w:szCs w:val="22"/>
              </w:rPr>
              <w:t xml:space="preserve"> дорого общего пользования местного значения"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«Информационное общество сельского поселения Хулимсунт на 2016-2019 годы»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51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49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посления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49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"Обеспечение выполнения полномочий и функций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49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37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37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2 879,9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Коммуниальное</w:t>
            </w:r>
            <w:proofErr w:type="spellEnd"/>
            <w:r w:rsidRPr="00B86CDE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615"/>
        </w:trPr>
        <w:tc>
          <w:tcPr>
            <w:tcW w:w="1114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2 437,9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Муниципальная программа "Благоустройство территории сельского поселения Хулимсунт на 2017-2019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2 437,9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"Создание новых и обустройство существующих хозяйственных, детских, спортивных площадок"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"Приобретение и обустройство детских площадок"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55032B">
        <w:trPr>
          <w:trHeight w:val="51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1 970,0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55032B">
        <w:trPr>
          <w:trHeight w:val="51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417,9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51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и плановый период 2018-2019 годы"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58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480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106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64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8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43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2517080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28 065,1</w:t>
            </w:r>
          </w:p>
        </w:tc>
      </w:tr>
      <w:tr w:rsidR="0055032B" w:rsidRPr="00B86CDE" w:rsidTr="0055032B">
        <w:trPr>
          <w:trHeight w:val="25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40 332,5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1739"/>
        <w:gridCol w:w="708"/>
        <w:gridCol w:w="709"/>
        <w:gridCol w:w="1344"/>
        <w:gridCol w:w="423"/>
        <w:gridCol w:w="76"/>
        <w:gridCol w:w="362"/>
        <w:gridCol w:w="236"/>
        <w:gridCol w:w="111"/>
        <w:gridCol w:w="125"/>
        <w:gridCol w:w="1292"/>
        <w:gridCol w:w="992"/>
      </w:tblGrid>
      <w:tr w:rsidR="0055032B" w:rsidRPr="00B86CDE" w:rsidTr="009C41F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9C41F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C626C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</w:tr>
      <w:tr w:rsidR="0055032B" w:rsidRPr="00B86CDE" w:rsidTr="00C626C4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Хулимсунт 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непрграммным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 xml:space="preserve"> Хулимсунт на плановый период 2018-2019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C626C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C626C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</w:p>
        </w:tc>
      </w:tr>
      <w:tr w:rsidR="0055032B" w:rsidRPr="00B86CDE" w:rsidTr="00C626C4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C626C4">
        <w:trPr>
          <w:trHeight w:val="24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9C41FA">
            <w:pPr>
              <w:ind w:right="640"/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29 453,5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48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52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60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C626C4">
        <w:trPr>
          <w:trHeight w:val="54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посления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C626C4">
        <w:trPr>
          <w:trHeight w:val="33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13 590,0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13 160,0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127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Хулимсунтна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2016 –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51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Управление Резервным фондом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14 143,5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Муниципальная программа "Управление муниципальным имуществом в </w:t>
            </w:r>
            <w:r w:rsidRPr="00B86CDE">
              <w:rPr>
                <w:b/>
                <w:bCs/>
                <w:sz w:val="22"/>
                <w:szCs w:val="22"/>
              </w:rPr>
              <w:lastRenderedPageBreak/>
              <w:t>сельском поселении Хулимсунт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2 939,0</w:t>
            </w:r>
          </w:p>
        </w:tc>
      </w:tr>
      <w:tr w:rsidR="0055032B" w:rsidRPr="00B86CDE" w:rsidTr="00C626C4">
        <w:trPr>
          <w:trHeight w:val="45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9 128,2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Подпрограмма "Обеспечение исполнения полномочий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9 128,2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9 084,2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)м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7 749,2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5 809,8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1 939,4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1 939,4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2 076,3</w:t>
            </w:r>
          </w:p>
        </w:tc>
      </w:tr>
      <w:tr w:rsidR="0055032B" w:rsidRPr="00B86CDE" w:rsidTr="00C626C4">
        <w:trPr>
          <w:trHeight w:val="30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2 076,3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5000122030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2 076,3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5000122030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1 012,2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2 076,3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5000122030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2 076,3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79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10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состояния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"п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олномочий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</w:tr>
      <w:tr w:rsidR="0055032B" w:rsidRPr="00B86CDE" w:rsidTr="00C626C4">
        <w:trPr>
          <w:trHeight w:val="58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2016-2020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C626C4">
        <w:trPr>
          <w:trHeight w:val="5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8 403,7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1 441,0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1 441,0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1 441,0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</w:tr>
      <w:tr w:rsidR="0055032B" w:rsidRPr="00B86CDE" w:rsidTr="00C626C4">
        <w:trPr>
          <w:trHeight w:val="75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1 131,0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</w:tr>
      <w:tr w:rsidR="0055032B" w:rsidRPr="00B86CDE" w:rsidTr="00C626C4">
        <w:trPr>
          <w:trHeight w:val="75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трудоустойству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мероприятие "Организация трудоустройства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несовепшеннолетних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C626C4">
        <w:trPr>
          <w:trHeight w:val="52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Основное мероприятие "Сохранность </w:t>
            </w:r>
            <w:proofErr w:type="gramStart"/>
            <w:r w:rsidRPr="00B86CDE">
              <w:rPr>
                <w:sz w:val="22"/>
                <w:szCs w:val="22"/>
              </w:rPr>
              <w:t>автомобильных</w:t>
            </w:r>
            <w:proofErr w:type="gramEnd"/>
            <w:r w:rsidRPr="00B86CDE">
              <w:rPr>
                <w:sz w:val="22"/>
                <w:szCs w:val="22"/>
              </w:rPr>
              <w:t xml:space="preserve"> дорого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«Информационное общество сельского поселения Хулимсунт на 2016-2019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2 792,0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Коммуниальное</w:t>
            </w:r>
            <w:proofErr w:type="spellEnd"/>
            <w:r w:rsidRPr="00B86CDE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61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2 350,0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сельского поселения Хулимсунт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55032B" w:rsidRPr="00B86CDE" w:rsidTr="00C626C4">
        <w:trPr>
          <w:trHeight w:val="51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57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и плановый период 2018-2019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58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48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106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64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8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"Обеспечение выполнения полномочий и функций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43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C626C4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2517080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28 065,1</w:t>
            </w:r>
          </w:p>
        </w:tc>
      </w:tr>
      <w:tr w:rsidR="0055032B" w:rsidRPr="00B86CDE" w:rsidTr="009C41FA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40 487,3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41 526,6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80"/>
        <w:gridCol w:w="560"/>
        <w:gridCol w:w="880"/>
        <w:gridCol w:w="700"/>
        <w:gridCol w:w="620"/>
        <w:gridCol w:w="620"/>
        <w:gridCol w:w="1000"/>
        <w:gridCol w:w="840"/>
        <w:gridCol w:w="740"/>
        <w:gridCol w:w="700"/>
        <w:gridCol w:w="1020"/>
        <w:gridCol w:w="2995"/>
        <w:gridCol w:w="1560"/>
        <w:gridCol w:w="850"/>
        <w:gridCol w:w="1276"/>
      </w:tblGrid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8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Хулимсунт 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непрограмным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направлениям деятельности), группам  (группам и подгруппам) видов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 xml:space="preserve"> Хулимсунт на 2017 год.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B86CDE">
        <w:trPr>
          <w:trHeight w:val="240"/>
        </w:trPr>
        <w:tc>
          <w:tcPr>
            <w:tcW w:w="113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"Содействие занятости населения на территории сельского поселения Хулимсунт на 2017-2020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1 671,2</w:t>
            </w:r>
          </w:p>
        </w:tc>
      </w:tr>
      <w:tr w:rsidR="0055032B" w:rsidRPr="00B86CDE" w:rsidTr="00B86CDE">
        <w:trPr>
          <w:trHeight w:val="58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"Содействие трудоустройству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1 671,2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1 371,2</w:t>
            </w:r>
          </w:p>
        </w:tc>
      </w:tr>
      <w:tr w:rsidR="0055032B" w:rsidRPr="00B86CDE" w:rsidTr="00B86CDE">
        <w:trPr>
          <w:trHeight w:val="8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1 361,2</w:t>
            </w:r>
          </w:p>
        </w:tc>
      </w:tr>
      <w:tr w:rsidR="0055032B" w:rsidRPr="00B86CDE" w:rsidTr="00B86CDE">
        <w:trPr>
          <w:trHeight w:val="7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1 361,2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1 361,2</w:t>
            </w:r>
          </w:p>
        </w:tc>
      </w:tr>
      <w:tr w:rsidR="0055032B" w:rsidRPr="00B86CDE" w:rsidTr="00B86CDE">
        <w:trPr>
          <w:trHeight w:val="8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трудоустойству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7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05101S5060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442,0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B86CDE">
        <w:trPr>
          <w:trHeight w:val="63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0960000000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B86CDE">
        <w:trPr>
          <w:trHeight w:val="60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"Обеспечение прав и законных интересов населения сельского поселения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Хулимсунтв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отдельных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сферах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 xml:space="preserve"> жизнедеятельности в 2016-2020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74,0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B86CDE">
        <w:trPr>
          <w:trHeight w:val="10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состояния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"п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олномочий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10108D9300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34,0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B86CDE">
        <w:trPr>
          <w:trHeight w:val="5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B86CDE">
        <w:trPr>
          <w:trHeight w:val="39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10103S2300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55032B" w:rsidRPr="00B86CDE" w:rsidTr="00B86CDE">
        <w:trPr>
          <w:trHeight w:val="5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</w:tr>
      <w:tr w:rsidR="0055032B" w:rsidRPr="00B86CDE" w:rsidTr="00B86CDE">
        <w:trPr>
          <w:trHeight w:val="61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Хулимсунтна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2016 –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7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Управление Резервным фондом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1110122020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«Информационное общество сельского поселения  Хулимсунт на 2016-2019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1 434,7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846,0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1410120070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"Развитие транспортной системы сельского поселения Хулимсунт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154020000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1540299990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1540299990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1540299990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 имуществом в сельском поселении Хулимсунт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2 939,0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B86CDE">
        <w:trPr>
          <w:trHeight w:val="10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B86CDE">
        <w:trPr>
          <w:trHeight w:val="8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B86CDE">
        <w:trPr>
          <w:trHeight w:val="60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</w:tr>
      <w:tr w:rsidR="0055032B" w:rsidRPr="00B86CDE" w:rsidTr="00B86CDE">
        <w:trPr>
          <w:trHeight w:val="60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26 095,2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26 095,2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26 051,2</w:t>
            </w:r>
          </w:p>
        </w:tc>
      </w:tr>
      <w:tr w:rsidR="0055032B" w:rsidRPr="00B86CDE" w:rsidTr="00B86CDE">
        <w:trPr>
          <w:trHeight w:val="25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1 710,0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)м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8 075,8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5 809,8</w:t>
            </w:r>
          </w:p>
        </w:tc>
      </w:tr>
      <w:tr w:rsidR="0055032B" w:rsidRPr="00B86CDE" w:rsidTr="00B86CDE">
        <w:trPr>
          <w:trHeight w:val="66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2 266,0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2 266,0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13 690,0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13 260,0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13 260,0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67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2 395,0</w:t>
            </w:r>
          </w:p>
        </w:tc>
      </w:tr>
      <w:tr w:rsidR="0055032B" w:rsidRPr="00B86CDE" w:rsidTr="00B86CDE">
        <w:trPr>
          <w:trHeight w:val="10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2 395,0</w:t>
            </w:r>
          </w:p>
        </w:tc>
      </w:tr>
      <w:tr w:rsidR="0055032B" w:rsidRPr="00B86CDE" w:rsidTr="00B86CDE">
        <w:trPr>
          <w:trHeight w:val="58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2 395,0</w:t>
            </w:r>
          </w:p>
        </w:tc>
      </w:tr>
      <w:tr w:rsidR="0055032B" w:rsidRPr="00B86CDE" w:rsidTr="00B86CDE">
        <w:trPr>
          <w:trHeight w:val="10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180,4</w:t>
            </w:r>
          </w:p>
        </w:tc>
      </w:tr>
      <w:tr w:rsidR="0055032B" w:rsidRPr="00B86CDE" w:rsidTr="00B86CDE">
        <w:trPr>
          <w:trHeight w:val="69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180,4</w:t>
            </w:r>
          </w:p>
        </w:tc>
      </w:tr>
      <w:tr w:rsidR="0055032B" w:rsidRPr="00B86CDE" w:rsidTr="00B86CDE">
        <w:trPr>
          <w:trHeight w:val="58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1810189020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180,4</w:t>
            </w:r>
          </w:p>
        </w:tc>
      </w:tr>
      <w:tr w:rsidR="0055032B" w:rsidRPr="00B86CDE" w:rsidTr="00B86CDE">
        <w:trPr>
          <w:trHeight w:val="33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55032B" w:rsidRPr="00B86CDE" w:rsidTr="00B86CDE">
        <w:trPr>
          <w:trHeight w:val="67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1810202400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55032B" w:rsidRPr="00B86CDE" w:rsidTr="00B86CDE">
        <w:trPr>
          <w:trHeight w:val="51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</w:tr>
      <w:tr w:rsidR="0055032B" w:rsidRPr="00B86CDE" w:rsidTr="00B86CDE">
        <w:trPr>
          <w:trHeight w:val="52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сельского поселения Хулимсунт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2 437,9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57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60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46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48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"Создание новых и обустройство существующих хозяйственных, детских, спортивных площадок"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B86CDE">
        <w:trPr>
          <w:trHeight w:val="48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"Приобретение и обустройство детских площадок"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B86CDE">
        <w:trPr>
          <w:trHeight w:val="63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1 970,0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1 970,0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B86CDE">
        <w:trPr>
          <w:trHeight w:val="48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Основное мероприятие "Благоустройство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B86CDE">
        <w:trPr>
          <w:trHeight w:val="63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417,9</w:t>
            </w:r>
          </w:p>
        </w:tc>
      </w:tr>
      <w:tr w:rsidR="0055032B" w:rsidRPr="00B86CDE" w:rsidTr="00B86CDE">
        <w:trPr>
          <w:trHeight w:val="54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2120199990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417,9</w:t>
            </w:r>
          </w:p>
        </w:tc>
      </w:tr>
      <w:tr w:rsidR="0055032B" w:rsidRPr="00B86CDE" w:rsidTr="00B86CDE">
        <w:trPr>
          <w:trHeight w:val="4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52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6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73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5000151180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420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450"/>
        </w:trPr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40 332,5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752"/>
        <w:gridCol w:w="515"/>
        <w:gridCol w:w="809"/>
        <w:gridCol w:w="643"/>
        <w:gridCol w:w="570"/>
        <w:gridCol w:w="570"/>
        <w:gridCol w:w="919"/>
        <w:gridCol w:w="772"/>
        <w:gridCol w:w="680"/>
        <w:gridCol w:w="643"/>
        <w:gridCol w:w="937"/>
        <w:gridCol w:w="2538"/>
        <w:gridCol w:w="1985"/>
        <w:gridCol w:w="709"/>
        <w:gridCol w:w="1134"/>
        <w:gridCol w:w="1134"/>
      </w:tblGrid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1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112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Хулимсунт и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непрограмным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 xml:space="preserve"> направлениям деятельности), группам  (группам и подгруппам) видов 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 xml:space="preserve"> Хулимсунт на плановый период 2018-2019 г.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22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B86CDE">
        <w:trPr>
          <w:trHeight w:val="2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 на 2017-2020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1 441,0</w:t>
            </w:r>
          </w:p>
        </w:tc>
      </w:tr>
      <w:tr w:rsidR="0055032B" w:rsidRPr="00B86CDE" w:rsidTr="00B86CDE">
        <w:trPr>
          <w:trHeight w:val="58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Подпрограмма "Содействие трудоустройству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1 441,0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1 141,0</w:t>
            </w:r>
          </w:p>
        </w:tc>
      </w:tr>
      <w:tr w:rsidR="0055032B" w:rsidRPr="00B86CDE" w:rsidTr="00B86CDE">
        <w:trPr>
          <w:trHeight w:val="85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1 131,0</w:t>
            </w:r>
          </w:p>
        </w:tc>
      </w:tr>
      <w:tr w:rsidR="0055032B" w:rsidRPr="00B86CDE" w:rsidTr="00B86CDE">
        <w:trPr>
          <w:trHeight w:val="76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1 131,0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1 131,0</w:t>
            </w:r>
          </w:p>
        </w:tc>
      </w:tr>
      <w:tr w:rsidR="0055032B" w:rsidRPr="00B86CDE" w:rsidTr="00B86CDE">
        <w:trPr>
          <w:trHeight w:val="85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трудоустойству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76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0510185060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</w:tr>
      <w:tr w:rsidR="0055032B" w:rsidRPr="00B86CDE" w:rsidTr="00B86CDE">
        <w:trPr>
          <w:trHeight w:val="5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0510299990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300,0</w:t>
            </w:r>
          </w:p>
        </w:tc>
      </w:tr>
      <w:tr w:rsidR="0055032B" w:rsidRPr="00B86CDE" w:rsidTr="00B86CDE">
        <w:trPr>
          <w:trHeight w:val="5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442,0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5032B" w:rsidRPr="00B86CDE" w:rsidTr="00B86CDE">
        <w:trPr>
          <w:trHeight w:val="62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42,0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0960300000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0960399990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400,0</w:t>
            </w:r>
          </w:p>
        </w:tc>
      </w:tr>
      <w:tr w:rsidR="0055032B" w:rsidRPr="00B86CDE" w:rsidTr="00B86CDE">
        <w:trPr>
          <w:trHeight w:val="688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Хулимсунтв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отдельных </w:t>
            </w:r>
            <w:proofErr w:type="gramStart"/>
            <w:r w:rsidRPr="00B86CDE">
              <w:rPr>
                <w:b/>
                <w:bCs/>
                <w:sz w:val="20"/>
                <w:szCs w:val="20"/>
              </w:rPr>
              <w:t>сферах</w:t>
            </w:r>
            <w:proofErr w:type="gramEnd"/>
            <w:r w:rsidRPr="00B86CDE">
              <w:rPr>
                <w:b/>
                <w:bCs/>
                <w:sz w:val="20"/>
                <w:szCs w:val="20"/>
              </w:rPr>
              <w:t xml:space="preserve"> жизнедеятельности в 2016-2020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55032B" w:rsidRPr="00B86CDE" w:rsidTr="00B86CDE">
        <w:trPr>
          <w:trHeight w:val="103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состояния</w:t>
            </w:r>
            <w:proofErr w:type="gramStart"/>
            <w:r w:rsidRPr="00B86CDE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B86CDE">
              <w:rPr>
                <w:b/>
                <w:bCs/>
                <w:sz w:val="20"/>
                <w:szCs w:val="20"/>
              </w:rPr>
              <w:t>олномочий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10108D9300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38,0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</w:tr>
      <w:tr w:rsidR="0055032B" w:rsidRPr="00B86CDE" w:rsidTr="00B86CDE">
        <w:trPr>
          <w:trHeight w:val="5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7,4</w:t>
            </w:r>
          </w:p>
        </w:tc>
      </w:tr>
      <w:tr w:rsidR="0055032B" w:rsidRPr="00B86CDE" w:rsidTr="00B86CDE">
        <w:trPr>
          <w:trHeight w:val="38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55032B" w:rsidRPr="00B86CDE" w:rsidTr="00B86CDE">
        <w:trPr>
          <w:trHeight w:val="5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10,6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10103S2300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10,6</w:t>
            </w:r>
          </w:p>
        </w:tc>
      </w:tr>
      <w:tr w:rsidR="0055032B" w:rsidRPr="00B86CDE" w:rsidTr="00B86CDE">
        <w:trPr>
          <w:trHeight w:val="5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на 2016 –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73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1110122020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 сельского поселения  Хулимсунт на 2016-2019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1 434,7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1 434,7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846,0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846,0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588,7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588,7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1410120070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588,7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сельского поселения Хулимсунт на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154020000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1540299990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5 528,0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 на 2017-2018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2 939,0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lastRenderedPageBreak/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</w:tr>
      <w:tr w:rsidR="0055032B" w:rsidRPr="00B86CDE" w:rsidTr="00B86CDE">
        <w:trPr>
          <w:trHeight w:val="106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</w:tr>
      <w:tr w:rsidR="0055032B" w:rsidRPr="00B86CDE" w:rsidTr="00B86CDE">
        <w:trPr>
          <w:trHeight w:val="85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2 739,0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</w:tr>
      <w:tr w:rsidR="0055032B" w:rsidRPr="00B86CDE" w:rsidTr="00B86CDE">
        <w:trPr>
          <w:trHeight w:val="59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1700299990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200,0</w:t>
            </w:r>
          </w:p>
        </w:tc>
      </w:tr>
      <w:tr w:rsidR="0055032B" w:rsidRPr="00B86CDE" w:rsidTr="00B86CDE">
        <w:trPr>
          <w:trHeight w:val="59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2017 год и плановый период 2018-2019 годов"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25 523,0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24 988,2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25 523,0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24 988,2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B86CDE">
              <w:rPr>
                <w:b/>
                <w:bCs/>
                <w:sz w:val="20"/>
                <w:szCs w:val="20"/>
              </w:rPr>
              <w:t>администрациисельского</w:t>
            </w:r>
            <w:proofErr w:type="spellEnd"/>
            <w:r w:rsidRPr="00B86CDE">
              <w:rPr>
                <w:b/>
                <w:bCs/>
                <w:sz w:val="20"/>
                <w:szCs w:val="20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25 479,0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24 944,2</w:t>
            </w:r>
          </w:p>
        </w:tc>
      </w:tr>
      <w:tr w:rsidR="0055032B" w:rsidRPr="00B86CDE" w:rsidTr="00B86CDE">
        <w:trPr>
          <w:trHeight w:val="2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1 710,0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1 710,0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1 710,0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</w:t>
            </w:r>
            <w:proofErr w:type="gramStart"/>
            <w:r w:rsidRPr="00B86CDE">
              <w:rPr>
                <w:b/>
                <w:bCs/>
                <w:sz w:val="20"/>
                <w:szCs w:val="20"/>
              </w:rPr>
              <w:t>)м</w:t>
            </w:r>
            <w:proofErr w:type="gramEnd"/>
            <w:r w:rsidRPr="00B86CDE">
              <w:rPr>
                <w:b/>
                <w:bCs/>
                <w:sz w:val="20"/>
                <w:szCs w:val="20"/>
              </w:rPr>
              <w:t>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8 284,0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7 749,2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5 809,8</w:t>
            </w:r>
          </w:p>
        </w:tc>
      </w:tr>
      <w:tr w:rsidR="0055032B" w:rsidRPr="00B86CDE" w:rsidTr="00B86CDE">
        <w:trPr>
          <w:trHeight w:val="65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5 809,8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2 474,2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1 939,4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2 474,2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1 939,4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13 590,0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13 590,0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13 160,0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13 160,0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13 160,0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380,0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67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</w:tr>
      <w:tr w:rsidR="0055032B" w:rsidRPr="00B86CDE" w:rsidTr="00B86CDE">
        <w:trPr>
          <w:trHeight w:val="106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</w:tr>
      <w:tr w:rsidR="0055032B" w:rsidRPr="00B86CDE" w:rsidTr="00B86CDE">
        <w:trPr>
          <w:trHeight w:val="58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1 895,0</w:t>
            </w:r>
          </w:p>
        </w:tc>
      </w:tr>
      <w:tr w:rsidR="0055032B" w:rsidRPr="00B86CDE" w:rsidTr="00B86CDE">
        <w:trPr>
          <w:trHeight w:val="32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55032B" w:rsidRPr="00B86CDE" w:rsidTr="00B86CDE">
        <w:trPr>
          <w:trHeight w:val="67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55032B" w:rsidRPr="00B86CDE" w:rsidTr="00B86CDE">
        <w:trPr>
          <w:trHeight w:val="50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1810202400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44,0</w:t>
            </w:r>
          </w:p>
        </w:tc>
      </w:tr>
      <w:tr w:rsidR="0055032B" w:rsidRPr="00B86CDE" w:rsidTr="00B86CDE">
        <w:trPr>
          <w:trHeight w:val="52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Муниципальная программа "Благоустройство территории сельского поселения Хулимсунт на 2017-2019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2 350,0</w:t>
            </w:r>
          </w:p>
        </w:tc>
      </w:tr>
      <w:tr w:rsidR="0055032B" w:rsidRPr="00B86CDE" w:rsidTr="00B86CDE">
        <w:trPr>
          <w:trHeight w:val="5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56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59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46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47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2 300,0</w:t>
            </w:r>
          </w:p>
        </w:tc>
      </w:tr>
      <w:tr w:rsidR="0055032B" w:rsidRPr="00B86CDE" w:rsidTr="00B86CDE">
        <w:trPr>
          <w:trHeight w:val="47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2 300,0</w:t>
            </w:r>
          </w:p>
        </w:tc>
      </w:tr>
      <w:tr w:rsidR="0055032B" w:rsidRPr="00B86CDE" w:rsidTr="00B86CDE">
        <w:trPr>
          <w:trHeight w:val="5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2 300,0</w:t>
            </w:r>
          </w:p>
        </w:tc>
      </w:tr>
      <w:tr w:rsidR="0055032B" w:rsidRPr="00B86CDE" w:rsidTr="00B86CDE">
        <w:trPr>
          <w:trHeight w:val="62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2 300,0</w:t>
            </w:r>
          </w:p>
        </w:tc>
      </w:tr>
      <w:tr w:rsidR="0055032B" w:rsidRPr="00B86CDE" w:rsidTr="00B86CDE">
        <w:trPr>
          <w:trHeight w:val="53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2140199990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2 300,0</w:t>
            </w:r>
          </w:p>
        </w:tc>
      </w:tr>
      <w:tr w:rsidR="0055032B" w:rsidRPr="00B86CDE" w:rsidTr="00B86CDE">
        <w:trPr>
          <w:trHeight w:val="4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1 273,6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2 337,7</w:t>
            </w:r>
          </w:p>
        </w:tc>
      </w:tr>
      <w:tr w:rsidR="0055032B" w:rsidRPr="00B86CDE" w:rsidTr="00B86CDE">
        <w:trPr>
          <w:trHeight w:val="52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</w:tr>
      <w:tr w:rsidR="0055032B" w:rsidRPr="00B86CDE" w:rsidTr="00B86CDE">
        <w:trPr>
          <w:trHeight w:val="73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261,4</w:t>
            </w:r>
          </w:p>
        </w:tc>
      </w:tr>
      <w:tr w:rsidR="0055032B" w:rsidRPr="00B86CDE" w:rsidTr="00B86CDE">
        <w:trPr>
          <w:trHeight w:val="41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5000151180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261,4</w:t>
            </w:r>
          </w:p>
        </w:tc>
      </w:tr>
      <w:tr w:rsidR="0055032B" w:rsidRPr="00B86CDE" w:rsidTr="00B86CDE">
        <w:trPr>
          <w:trHeight w:val="64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2 076,3</w:t>
            </w:r>
          </w:p>
        </w:tc>
      </w:tr>
      <w:tr w:rsidR="0055032B" w:rsidRPr="00B86CDE" w:rsidTr="00B86CDE">
        <w:trPr>
          <w:trHeight w:val="73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2 076,3</w:t>
            </w:r>
          </w:p>
        </w:tc>
      </w:tr>
      <w:tr w:rsidR="0055032B" w:rsidRPr="00B86CDE" w:rsidTr="00B86CDE">
        <w:trPr>
          <w:trHeight w:val="419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>5000122030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2 076,3</w:t>
            </w:r>
          </w:p>
        </w:tc>
      </w:tr>
      <w:tr w:rsidR="0055032B" w:rsidRPr="00B86CDE" w:rsidTr="00B86CDE">
        <w:trPr>
          <w:trHeight w:val="449"/>
        </w:trPr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ИТОГО: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0"/>
                <w:szCs w:val="20"/>
              </w:rPr>
            </w:pPr>
            <w:r w:rsidRPr="00B86CDE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40 487,3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0"/>
                <w:szCs w:val="20"/>
              </w:rPr>
            </w:pPr>
            <w:r w:rsidRPr="00B86CDE">
              <w:rPr>
                <w:b/>
                <w:bCs/>
                <w:sz w:val="20"/>
                <w:szCs w:val="20"/>
              </w:rPr>
              <w:t xml:space="preserve">41 526,6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4898" w:type="dxa"/>
        <w:tblInd w:w="93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985"/>
        <w:gridCol w:w="6801"/>
        <w:gridCol w:w="720"/>
        <w:gridCol w:w="766"/>
        <w:gridCol w:w="3531"/>
      </w:tblGrid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10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2017 год </w:t>
            </w:r>
          </w:p>
        </w:tc>
      </w:tr>
      <w:tr w:rsidR="0055032B" w:rsidRPr="00B86CDE" w:rsidTr="0055032B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4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55032B">
        <w:trPr>
          <w:trHeight w:val="169"/>
        </w:trPr>
        <w:tc>
          <w:tcPr>
            <w:tcW w:w="98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032B" w:rsidRPr="00B86CDE" w:rsidTr="0055032B">
        <w:trPr>
          <w:trHeight w:val="238"/>
        </w:trPr>
        <w:tc>
          <w:tcPr>
            <w:tcW w:w="98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27 715,2</w:t>
            </w:r>
          </w:p>
        </w:tc>
      </w:tr>
      <w:tr w:rsidR="0055032B" w:rsidRPr="00B86CDE" w:rsidTr="0055032B">
        <w:trPr>
          <w:trHeight w:val="328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517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</w:tr>
      <w:tr w:rsidR="0055032B" w:rsidRPr="00B86CDE" w:rsidTr="0055032B">
        <w:trPr>
          <w:trHeight w:val="397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10,8</w:t>
            </w:r>
          </w:p>
        </w:tc>
      </w:tr>
      <w:tr w:rsidR="0055032B" w:rsidRPr="00B86CDE" w:rsidTr="0055032B">
        <w:trPr>
          <w:trHeight w:val="238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22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12 394,4</w:t>
            </w:r>
          </w:p>
        </w:tc>
      </w:tr>
      <w:tr w:rsidR="0055032B" w:rsidRPr="00B86CDE" w:rsidTr="0055032B">
        <w:trPr>
          <w:trHeight w:val="238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238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288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74,0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427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34,0</w:t>
            </w:r>
          </w:p>
        </w:tc>
      </w:tr>
      <w:tr w:rsidR="0055032B" w:rsidRPr="00B86CDE" w:rsidTr="0055032B">
        <w:trPr>
          <w:trHeight w:val="22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8 342,0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1 671,2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</w:tr>
      <w:tr w:rsidR="0055032B" w:rsidRPr="00B86CDE" w:rsidTr="0055032B">
        <w:trPr>
          <w:trHeight w:val="17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2 879,9</w:t>
            </w:r>
          </w:p>
        </w:tc>
      </w:tr>
      <w:tr w:rsidR="0055032B" w:rsidRPr="00B86CDE" w:rsidTr="0055032B">
        <w:trPr>
          <w:trHeight w:val="18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18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20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2 437,9</w:t>
            </w:r>
          </w:p>
        </w:tc>
      </w:tr>
      <w:tr w:rsidR="0055032B" w:rsidRPr="00B86CDE" w:rsidTr="0055032B">
        <w:trPr>
          <w:trHeight w:val="21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19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</w:tr>
      <w:tr w:rsidR="0055032B" w:rsidRPr="00B86CDE" w:rsidTr="0055032B">
        <w:trPr>
          <w:trHeight w:val="19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179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169"/>
        </w:trPr>
        <w:tc>
          <w:tcPr>
            <w:tcW w:w="30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40 332,5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4645" w:type="dxa"/>
        <w:tblInd w:w="93" w:type="dxa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828"/>
        <w:gridCol w:w="5708"/>
        <w:gridCol w:w="604"/>
        <w:gridCol w:w="643"/>
        <w:gridCol w:w="2963"/>
        <w:gridCol w:w="2144"/>
      </w:tblGrid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</w:p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</w:p>
          <w:p w:rsidR="0055032B" w:rsidRPr="00B86CDE" w:rsidRDefault="00B86CDE" w:rsidP="00B86CDE">
            <w:pPr>
              <w:pStyle w:val="a3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11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  <w:p w:rsidR="0055032B" w:rsidRPr="00B86CDE" w:rsidRDefault="0055032B" w:rsidP="00B86CDE">
            <w:pPr>
              <w:pStyle w:val="a3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  <w:p w:rsidR="00B86CDE" w:rsidRPr="00B86CDE" w:rsidRDefault="00B86CDE" w:rsidP="0055032B">
            <w:pPr>
              <w:rPr>
                <w:sz w:val="22"/>
                <w:szCs w:val="22"/>
              </w:rPr>
            </w:pPr>
          </w:p>
          <w:p w:rsidR="00B86CDE" w:rsidRPr="00B86CDE" w:rsidRDefault="00B86CDE" w:rsidP="0055032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75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плановый период 2018-2019 год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2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55032B">
        <w:trPr>
          <w:trHeight w:val="256"/>
        </w:trPr>
        <w:tc>
          <w:tcPr>
            <w:tcW w:w="8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55032B" w:rsidRPr="00B86CDE" w:rsidTr="0055032B">
        <w:trPr>
          <w:trHeight w:val="361"/>
        </w:trPr>
        <w:tc>
          <w:tcPr>
            <w:tcW w:w="82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28 934,2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29 463,5</w:t>
            </w:r>
          </w:p>
        </w:tc>
      </w:tr>
      <w:tr w:rsidR="0055032B" w:rsidRPr="00B86CDE" w:rsidTr="0055032B">
        <w:trPr>
          <w:trHeight w:val="49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</w:tr>
      <w:tr w:rsidR="0055032B" w:rsidRPr="00B86CDE" w:rsidTr="0055032B">
        <w:trPr>
          <w:trHeight w:val="782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13 600,0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13 600,0</w:t>
            </w:r>
          </w:p>
        </w:tc>
      </w:tr>
      <w:tr w:rsidR="0055032B" w:rsidRPr="00B86CDE" w:rsidTr="0055032B">
        <w:trPr>
          <w:trHeight w:val="36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</w:tr>
      <w:tr w:rsidR="0055032B" w:rsidRPr="00B86CDE" w:rsidTr="0055032B">
        <w:trPr>
          <w:trHeight w:val="34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13 614,2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14 143,5</w:t>
            </w:r>
          </w:p>
        </w:tc>
      </w:tr>
      <w:tr w:rsidR="0055032B" w:rsidRPr="00B86CDE" w:rsidTr="0055032B">
        <w:trPr>
          <w:trHeight w:val="36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36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43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56,0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56,0</w:t>
            </w:r>
          </w:p>
        </w:tc>
      </w:tr>
      <w:tr w:rsidR="0055032B" w:rsidRPr="00B86CDE" w:rsidTr="0055032B">
        <w:trPr>
          <w:trHeight w:val="33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55032B">
        <w:trPr>
          <w:trHeight w:val="64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</w:tr>
      <w:tr w:rsidR="0055032B" w:rsidRPr="00B86CDE" w:rsidTr="0055032B">
        <w:trPr>
          <w:trHeight w:val="34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8 183,7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8 393,7</w:t>
            </w:r>
          </w:p>
        </w:tc>
      </w:tr>
      <w:tr w:rsidR="0055032B" w:rsidRPr="00B86CDE" w:rsidTr="0055032B">
        <w:trPr>
          <w:trHeight w:val="33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1 431,0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1 431,0</w:t>
            </w:r>
          </w:p>
        </w:tc>
      </w:tr>
      <w:tr w:rsidR="0055032B" w:rsidRPr="00B86CDE" w:rsidTr="0055032B">
        <w:trPr>
          <w:trHeight w:val="33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</w:tr>
      <w:tr w:rsidR="0055032B" w:rsidRPr="00B86CDE" w:rsidTr="0055032B">
        <w:trPr>
          <w:trHeight w:val="33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</w:tr>
      <w:tr w:rsidR="0055032B" w:rsidRPr="00B86CDE" w:rsidTr="0055032B">
        <w:trPr>
          <w:trHeight w:val="27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2 492,0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2 792,0</w:t>
            </w:r>
          </w:p>
        </w:tc>
      </w:tr>
      <w:tr w:rsidR="0055032B" w:rsidRPr="00B86CDE" w:rsidTr="0055032B">
        <w:trPr>
          <w:trHeight w:val="28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</w:tr>
      <w:tr w:rsidR="0055032B" w:rsidRPr="00B86CDE" w:rsidTr="0055032B">
        <w:trPr>
          <w:trHeight w:val="28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</w:tr>
      <w:tr w:rsidR="0055032B" w:rsidRPr="00B86CDE" w:rsidTr="0055032B">
        <w:trPr>
          <w:trHeight w:val="316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2 050,0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2 350,0</w:t>
            </w:r>
          </w:p>
        </w:tc>
      </w:tr>
      <w:tr w:rsidR="0055032B" w:rsidRPr="00B86CDE" w:rsidTr="0055032B">
        <w:trPr>
          <w:trHeight w:val="33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</w:tr>
      <w:tr w:rsidR="0055032B" w:rsidRPr="00B86CDE" w:rsidTr="0055032B">
        <w:trPr>
          <w:trHeight w:val="30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</w:tr>
      <w:tr w:rsidR="0055032B" w:rsidRPr="00B86CDE" w:rsidTr="0055032B">
        <w:trPr>
          <w:trHeight w:val="30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271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</w:tr>
      <w:tr w:rsidR="0055032B" w:rsidRPr="00B86CDE" w:rsidTr="0055032B">
        <w:trPr>
          <w:trHeight w:val="256"/>
        </w:trPr>
        <w:tc>
          <w:tcPr>
            <w:tcW w:w="25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40 487,3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41 526,6 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4670" w:type="dxa"/>
        <w:tblInd w:w="93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6068"/>
        <w:gridCol w:w="730"/>
        <w:gridCol w:w="539"/>
        <w:gridCol w:w="656"/>
        <w:gridCol w:w="1365"/>
        <w:gridCol w:w="566"/>
        <w:gridCol w:w="1543"/>
        <w:gridCol w:w="1400"/>
      </w:tblGrid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12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9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Ведомственная структура расходов бюджета сельского поселения Хулимсунт на 2017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23"/>
        </w:trPr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55032B">
        <w:trPr>
          <w:trHeight w:val="890"/>
        </w:trPr>
        <w:tc>
          <w:tcPr>
            <w:tcW w:w="7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>. субвенции</w:t>
            </w:r>
          </w:p>
        </w:tc>
      </w:tr>
      <w:tr w:rsidR="0055032B" w:rsidRPr="00B86CDE" w:rsidTr="0055032B">
        <w:trPr>
          <w:trHeight w:val="347"/>
        </w:trPr>
        <w:tc>
          <w:tcPr>
            <w:tcW w:w="7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40 332,5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301,4</w:t>
            </w:r>
          </w:p>
        </w:tc>
      </w:tr>
      <w:tr w:rsidR="0055032B" w:rsidRPr="00B86CDE" w:rsidTr="0055032B">
        <w:trPr>
          <w:trHeight w:val="34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27 715,2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89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4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649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845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4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9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6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0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724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724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B86CDE">
              <w:rPr>
                <w:sz w:val="22"/>
                <w:szCs w:val="22"/>
              </w:rPr>
              <w:t>послений</w:t>
            </w:r>
            <w:proofErr w:type="spellEnd"/>
            <w:r w:rsidRPr="00B86CDE">
              <w:rPr>
                <w:sz w:val="22"/>
                <w:szCs w:val="22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8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Управление Резервным фондом в сельском поселении Хулимсунт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1110122020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32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1110122020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32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12 394,4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921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5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8 075,8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5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2 266,0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B86CDE">
              <w:rPr>
                <w:sz w:val="22"/>
                <w:szCs w:val="22"/>
              </w:rPr>
              <w:t>послений</w:t>
            </w:r>
            <w:proofErr w:type="spellEnd"/>
            <w:r w:rsidRPr="00B86CDE">
              <w:rPr>
                <w:sz w:val="22"/>
                <w:szCs w:val="22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649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B86CDE">
              <w:rPr>
                <w:sz w:val="22"/>
                <w:szCs w:val="22"/>
              </w:rPr>
              <w:t xml:space="preserve"> ,</w:t>
            </w:r>
            <w:proofErr w:type="gramEnd"/>
            <w:r w:rsidRPr="00B86CDE">
              <w:rPr>
                <w:sz w:val="22"/>
                <w:szCs w:val="22"/>
              </w:rPr>
              <w:t xml:space="preserve"> где отсутствуют военные комиссариаты (федеральный бюджет)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649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5032B">
        <w:trPr>
          <w:trHeight w:val="43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815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sz w:val="22"/>
                <w:szCs w:val="22"/>
              </w:rPr>
              <w:t>состояния</w:t>
            </w:r>
            <w:proofErr w:type="gramStart"/>
            <w:r w:rsidRPr="00B86CDE">
              <w:rPr>
                <w:sz w:val="22"/>
                <w:szCs w:val="22"/>
              </w:rPr>
              <w:t>"п</w:t>
            </w:r>
            <w:proofErr w:type="gramEnd"/>
            <w:r w:rsidRPr="00B86CDE">
              <w:rPr>
                <w:sz w:val="22"/>
                <w:szCs w:val="22"/>
              </w:rPr>
              <w:t>олномочий</w:t>
            </w:r>
            <w:proofErr w:type="spellEnd"/>
            <w:r w:rsidRPr="00B86CDE">
              <w:rPr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sz w:val="22"/>
                <w:szCs w:val="22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4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8 312,0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1 671,2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B86CDE">
              <w:rPr>
                <w:sz w:val="22"/>
                <w:szCs w:val="22"/>
              </w:rPr>
              <w:t>в</w:t>
            </w:r>
            <w:proofErr w:type="gramEnd"/>
            <w:r w:rsidRPr="00B86CDE">
              <w:rPr>
                <w:sz w:val="22"/>
                <w:szCs w:val="22"/>
              </w:rPr>
              <w:t xml:space="preserve"> </w:t>
            </w:r>
            <w:proofErr w:type="gramStart"/>
            <w:r w:rsidRPr="00B86CDE">
              <w:rPr>
                <w:sz w:val="22"/>
                <w:szCs w:val="22"/>
              </w:rPr>
              <w:t>Ханты-Мансийском</w:t>
            </w:r>
            <w:proofErr w:type="gramEnd"/>
            <w:r w:rsidRPr="00B86CDE">
              <w:rPr>
                <w:sz w:val="22"/>
                <w:szCs w:val="22"/>
              </w:rPr>
              <w:t xml:space="preserve"> автономном округе – Югре на 2014 – 2020 годы"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 xml:space="preserve">Расходы местного бюджета на </w:t>
            </w:r>
            <w:proofErr w:type="spellStart"/>
            <w:r w:rsidRPr="00B86CDE">
              <w:rPr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sz w:val="22"/>
                <w:szCs w:val="22"/>
              </w:rPr>
              <w:t>трудоустойству</w:t>
            </w:r>
            <w:proofErr w:type="spellEnd"/>
            <w:r w:rsidRPr="00B86CDE">
              <w:rPr>
                <w:sz w:val="22"/>
                <w:szCs w:val="22"/>
              </w:rPr>
              <w:t xml:space="preserve"> граждан"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05101S5060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05101S5060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5 037,1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5 037,1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5 037,1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32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966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1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1410120070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1410120070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Иные межбюджетные трансферты из бюджетов городских, сельских </w:t>
            </w:r>
            <w:r w:rsidR="00C626C4" w:rsidRPr="00B86CDE">
              <w:rPr>
                <w:sz w:val="22"/>
                <w:szCs w:val="22"/>
              </w:rPr>
              <w:t>поселений</w:t>
            </w:r>
            <w:r w:rsidRPr="00B86CDE">
              <w:rPr>
                <w:sz w:val="22"/>
                <w:szCs w:val="22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8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1810189020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02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2 909,9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31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996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C626C4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Коммунальное</w:t>
            </w:r>
            <w:r w:rsidR="0055032B" w:rsidRPr="00B86CDE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28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649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2110199990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3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2110199990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2120199990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2120199990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2140199990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417,9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13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2140199990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417,9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634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3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966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543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2517080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257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40 332,5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301,4</w:t>
            </w:r>
          </w:p>
        </w:tc>
      </w:tr>
    </w:tbl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4894"/>
        <w:gridCol w:w="722"/>
        <w:gridCol w:w="463"/>
        <w:gridCol w:w="540"/>
        <w:gridCol w:w="1347"/>
        <w:gridCol w:w="527"/>
        <w:gridCol w:w="84"/>
        <w:gridCol w:w="1173"/>
        <w:gridCol w:w="1242"/>
        <w:gridCol w:w="1294"/>
        <w:gridCol w:w="1242"/>
      </w:tblGrid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Приложение 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от 00.00.2016 № 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Ведомственная структура расходов бюджета сельского поселения Хулимсунт на плановый период 2018-2019 год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B86CD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6CD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6CD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55032B" w:rsidRPr="00B86CDE" w:rsidTr="00C626C4">
        <w:trPr>
          <w:trHeight w:val="885"/>
        </w:trPr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6CD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>. субвенции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86CD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86CDE">
              <w:rPr>
                <w:b/>
                <w:bCs/>
                <w:sz w:val="22"/>
                <w:szCs w:val="22"/>
              </w:rPr>
              <w:t>. субвенции</w:t>
            </w:r>
          </w:p>
        </w:tc>
      </w:tr>
      <w:tr w:rsidR="0055032B" w:rsidRPr="00B86CDE" w:rsidTr="00C626C4">
        <w:trPr>
          <w:trHeight w:val="345"/>
        </w:trPr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40 487,3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299,4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41 526,6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299,4</w:t>
            </w:r>
          </w:p>
        </w:tc>
      </w:tr>
      <w:tr w:rsidR="0055032B" w:rsidRPr="00B86CDE" w:rsidTr="00C626C4">
        <w:trPr>
          <w:trHeight w:val="3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28 924,2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29 453,5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8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6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1810102030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1 710,0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8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13 590,0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9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13 160,0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6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0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1810102040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8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Управление Резервным фондом в сельском поселении Хулимсунт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1110122020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3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1110122020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3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13 614,2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14 143,5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2 739,0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91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1700299990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8 284,0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7 749,2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2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5 809,8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1810100590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2 474,2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1 939,4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1 335,0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1810202400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5000122030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1 012,2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2 076,3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5000122030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1 012,2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2 076,3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6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B86CDE">
              <w:rPr>
                <w:sz w:val="22"/>
                <w:szCs w:val="22"/>
              </w:rPr>
              <w:t xml:space="preserve"> ,</w:t>
            </w:r>
            <w:proofErr w:type="gramEnd"/>
            <w:r w:rsidRPr="00B86CDE">
              <w:rPr>
                <w:sz w:val="22"/>
                <w:szCs w:val="22"/>
              </w:rPr>
              <w:t xml:space="preserve"> где отсутствуют военные комиссариаты (федеральный бюджет)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6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5000151180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C626C4">
        <w:trPr>
          <w:trHeight w:val="43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8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6CDE">
              <w:rPr>
                <w:sz w:val="22"/>
                <w:szCs w:val="22"/>
              </w:rPr>
              <w:t>состояния</w:t>
            </w:r>
            <w:proofErr w:type="gramStart"/>
            <w:r w:rsidRPr="00B86CDE">
              <w:rPr>
                <w:sz w:val="22"/>
                <w:szCs w:val="22"/>
              </w:rPr>
              <w:t>"п</w:t>
            </w:r>
            <w:proofErr w:type="gramEnd"/>
            <w:r w:rsidRPr="00B86CDE">
              <w:rPr>
                <w:sz w:val="22"/>
                <w:szCs w:val="22"/>
              </w:rPr>
              <w:t>олномочий</w:t>
            </w:r>
            <w:proofErr w:type="spellEnd"/>
            <w:r w:rsidRPr="00B86CDE">
              <w:rPr>
                <w:sz w:val="22"/>
                <w:szCs w:val="22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10108D9300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1010382300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sz w:val="22"/>
                <w:szCs w:val="22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10103S2300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8 193,7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8 403,7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1 441,0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1 441,0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13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B86CDE">
              <w:rPr>
                <w:sz w:val="22"/>
                <w:szCs w:val="22"/>
              </w:rPr>
              <w:t>в</w:t>
            </w:r>
            <w:proofErr w:type="gramEnd"/>
            <w:r w:rsidRPr="00B86CDE">
              <w:rPr>
                <w:sz w:val="22"/>
                <w:szCs w:val="22"/>
              </w:rPr>
              <w:t xml:space="preserve"> </w:t>
            </w:r>
            <w:proofErr w:type="gramStart"/>
            <w:r w:rsidRPr="00B86CDE">
              <w:rPr>
                <w:sz w:val="22"/>
                <w:szCs w:val="22"/>
              </w:rPr>
              <w:t>Ханты-Мансийском</w:t>
            </w:r>
            <w:proofErr w:type="gramEnd"/>
            <w:r w:rsidRPr="00B86CDE">
              <w:rPr>
                <w:sz w:val="22"/>
                <w:szCs w:val="22"/>
              </w:rPr>
              <w:t xml:space="preserve"> автономном округе – Югре на 2014 –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0510185061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1 131,0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13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B86CDE">
              <w:rPr>
                <w:sz w:val="22"/>
                <w:szCs w:val="22"/>
              </w:rPr>
              <w:t>софинансирование</w:t>
            </w:r>
            <w:proofErr w:type="spellEnd"/>
            <w:r w:rsidRPr="00B86CDE">
              <w:rPr>
                <w:sz w:val="22"/>
                <w:szCs w:val="22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6CDE">
              <w:rPr>
                <w:sz w:val="22"/>
                <w:szCs w:val="22"/>
              </w:rPr>
              <w:t>трудоустойству</w:t>
            </w:r>
            <w:proofErr w:type="spellEnd"/>
            <w:r w:rsidRPr="00B86CDE">
              <w:rPr>
                <w:sz w:val="22"/>
                <w:szCs w:val="22"/>
              </w:rPr>
              <w:t xml:space="preserve">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05101S5060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0510185061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0510299990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1540299990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5 318,0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5 528,0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3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1 434,7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96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846,0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1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1410120070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8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1410120070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588,7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0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2 492,0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2 792,0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31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99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2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0920299990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2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Коммуниальное</w:t>
            </w:r>
            <w:proofErr w:type="spellEnd"/>
            <w:r w:rsidRPr="00B86CDE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2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2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0960399990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64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2110199990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3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2110199990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proofErr w:type="gramStart"/>
            <w:r w:rsidRPr="00B86CDE">
              <w:rPr>
                <w:sz w:val="22"/>
                <w:szCs w:val="22"/>
              </w:rPr>
              <w:t>Реализация мероприятий (в случае если не предусмотрено по обособленным направлениям расходов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2140199990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1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2140199990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2 300,0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63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43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0000000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96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540"/>
        </w:trPr>
        <w:tc>
          <w:tcPr>
            <w:tcW w:w="6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1810102400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1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2517080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540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28 065,0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32B" w:rsidRPr="00B86CDE" w:rsidTr="00C626C4">
        <w:trPr>
          <w:trHeight w:val="25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40 487,3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299,4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41 526,6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>299,4</w:t>
            </w:r>
          </w:p>
        </w:tc>
      </w:tr>
    </w:tbl>
    <w:p w:rsidR="0055032B" w:rsidRPr="00B86CDE" w:rsidRDefault="0055032B" w:rsidP="00B86CDE">
      <w:pPr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Приложение 14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К проекту решения Совета депутатов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сельского поселения Хулимсунт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от 00.00.2016 № 00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b/>
          <w:bCs/>
          <w:sz w:val="22"/>
          <w:szCs w:val="22"/>
        </w:rPr>
      </w:pPr>
      <w:r w:rsidRPr="00B86CDE">
        <w:rPr>
          <w:b/>
          <w:bCs/>
          <w:sz w:val="22"/>
          <w:szCs w:val="22"/>
        </w:rPr>
        <w:t>ОБЪЕМ МЕЖБЮДЖЕТНЫХ ТРАНСФЕРТОВ</w:t>
      </w:r>
    </w:p>
    <w:p w:rsidR="0055032B" w:rsidRPr="00B86CDE" w:rsidRDefault="0055032B" w:rsidP="0055032B">
      <w:pPr>
        <w:jc w:val="center"/>
        <w:rPr>
          <w:bCs/>
          <w:sz w:val="22"/>
          <w:szCs w:val="22"/>
        </w:rPr>
      </w:pPr>
      <w:r w:rsidRPr="00B86CDE">
        <w:rPr>
          <w:bCs/>
          <w:sz w:val="22"/>
          <w:szCs w:val="22"/>
        </w:rPr>
        <w:t xml:space="preserve">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 </w:t>
      </w:r>
    </w:p>
    <w:tbl>
      <w:tblPr>
        <w:tblpPr w:leftFromText="180" w:rightFromText="180" w:vertAnchor="text" w:horzAnchor="page" w:tblpX="1808" w:tblpY="402"/>
        <w:tblW w:w="13858" w:type="dxa"/>
        <w:tblLayout w:type="fixed"/>
        <w:tblLook w:val="00A0" w:firstRow="1" w:lastRow="0" w:firstColumn="1" w:lastColumn="0" w:noHBand="0" w:noVBand="0"/>
      </w:tblPr>
      <w:tblGrid>
        <w:gridCol w:w="2518"/>
        <w:gridCol w:w="667"/>
        <w:gridCol w:w="467"/>
        <w:gridCol w:w="2661"/>
        <w:gridCol w:w="1166"/>
        <w:gridCol w:w="1881"/>
        <w:gridCol w:w="1380"/>
        <w:gridCol w:w="1036"/>
        <w:gridCol w:w="434"/>
        <w:gridCol w:w="1402"/>
        <w:gridCol w:w="246"/>
      </w:tblGrid>
      <w:tr w:rsidR="0055032B" w:rsidRPr="00B86CDE" w:rsidTr="0055032B">
        <w:trPr>
          <w:trHeight w:val="42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Передаваемые полномочия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B" w:rsidRPr="00B86CDE" w:rsidRDefault="0055032B" w:rsidP="0055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CD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5032B" w:rsidRPr="00B86CDE" w:rsidTr="0055032B">
        <w:trPr>
          <w:trHeight w:val="280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86CDE">
              <w:rPr>
                <w:b/>
                <w:bCs/>
                <w:color w:val="000000"/>
                <w:sz w:val="22"/>
                <w:szCs w:val="22"/>
              </w:rPr>
              <w:t>Исполнение бюджета поселения</w:t>
            </w:r>
            <w:r w:rsidRPr="00B86CDE">
              <w:rPr>
                <w:b/>
                <w:bCs/>
                <w:color w:val="000000"/>
                <w:sz w:val="22"/>
                <w:szCs w:val="22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2B" w:rsidRPr="00B86CDE" w:rsidRDefault="0055032B" w:rsidP="00550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306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3</w:t>
            </w:r>
          </w:p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55032B" w:rsidRPr="00B86CDE" w:rsidTr="00B86CDE">
        <w:trPr>
          <w:trHeight w:val="33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0,6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169,0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10,8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180,4</w:t>
            </w:r>
          </w:p>
        </w:tc>
      </w:tr>
      <w:tr w:rsidR="0055032B" w:rsidRPr="00B86CDE" w:rsidTr="0055032B">
        <w:trPr>
          <w:gridAfter w:val="1"/>
          <w:wAfter w:w="246" w:type="dxa"/>
          <w:trHeight w:val="2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032B" w:rsidRPr="00B86CDE" w:rsidRDefault="0055032B" w:rsidP="0055032B">
      <w:pPr>
        <w:jc w:val="right"/>
        <w:rPr>
          <w:sz w:val="22"/>
          <w:szCs w:val="22"/>
        </w:rPr>
      </w:pPr>
      <w:proofErr w:type="spellStart"/>
      <w:r w:rsidRPr="00B86CDE">
        <w:rPr>
          <w:sz w:val="22"/>
          <w:szCs w:val="22"/>
        </w:rPr>
        <w:t>тыс</w:t>
      </w:r>
      <w:proofErr w:type="gramStart"/>
      <w:r w:rsidRPr="00B86CDE">
        <w:rPr>
          <w:sz w:val="22"/>
          <w:szCs w:val="22"/>
        </w:rPr>
        <w:t>.р</w:t>
      </w:r>
      <w:proofErr w:type="gramEnd"/>
      <w:r w:rsidRPr="00B86CDE">
        <w:rPr>
          <w:sz w:val="22"/>
          <w:szCs w:val="22"/>
        </w:rPr>
        <w:t>уб</w:t>
      </w:r>
      <w:proofErr w:type="spellEnd"/>
      <w:r w:rsidRPr="00B86CDE">
        <w:rPr>
          <w:sz w:val="22"/>
          <w:szCs w:val="22"/>
        </w:rPr>
        <w:t>.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p w:rsidR="0055032B" w:rsidRPr="00B86CDE" w:rsidRDefault="0055032B" w:rsidP="0055032B">
      <w:pPr>
        <w:tabs>
          <w:tab w:val="left" w:pos="7215"/>
          <w:tab w:val="right" w:pos="11397"/>
        </w:tabs>
        <w:ind w:right="-1192"/>
        <w:outlineLvl w:val="0"/>
        <w:rPr>
          <w:snapToGrid w:val="0"/>
          <w:color w:val="000000"/>
          <w:sz w:val="22"/>
          <w:szCs w:val="22"/>
        </w:rPr>
      </w:pPr>
    </w:p>
    <w:p w:rsidR="0055032B" w:rsidRPr="00B86CDE" w:rsidRDefault="0055032B" w:rsidP="0055032B">
      <w:pPr>
        <w:ind w:right="-1192"/>
        <w:outlineLvl w:val="0"/>
        <w:rPr>
          <w:snapToGrid w:val="0"/>
          <w:color w:val="000000"/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ab/>
        <w:t>Приложение 15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к проекту решения Совета депутатов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 xml:space="preserve">сельского поселения Хулимсунт 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lastRenderedPageBreak/>
        <w:t>от 00.00.2016 № 00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sz w:val="22"/>
          <w:szCs w:val="22"/>
        </w:rPr>
      </w:pPr>
      <w:r w:rsidRPr="00B86CDE">
        <w:rPr>
          <w:sz w:val="22"/>
          <w:szCs w:val="22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55032B" w:rsidRPr="00B86CDE" w:rsidRDefault="0055032B" w:rsidP="0055032B">
      <w:pPr>
        <w:jc w:val="center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proofErr w:type="spellStart"/>
      <w:r w:rsidRPr="00B86CDE">
        <w:rPr>
          <w:sz w:val="22"/>
          <w:szCs w:val="22"/>
        </w:rPr>
        <w:t>тыс</w:t>
      </w:r>
      <w:proofErr w:type="gramStart"/>
      <w:r w:rsidRPr="00B86CDE">
        <w:rPr>
          <w:sz w:val="22"/>
          <w:szCs w:val="22"/>
        </w:rPr>
        <w:t>.р</w:t>
      </w:r>
      <w:proofErr w:type="gramEnd"/>
      <w:r w:rsidRPr="00B86CDE">
        <w:rPr>
          <w:sz w:val="22"/>
          <w:szCs w:val="22"/>
        </w:rPr>
        <w:t>уб</w:t>
      </w:r>
      <w:proofErr w:type="spellEnd"/>
      <w:r w:rsidRPr="00B86CDE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0"/>
        <w:gridCol w:w="6924"/>
      </w:tblGrid>
      <w:tr w:rsidR="0055032B" w:rsidRPr="00B86CDE" w:rsidTr="0055032B">
        <w:trPr>
          <w:trHeight w:val="484"/>
        </w:trPr>
        <w:tc>
          <w:tcPr>
            <w:tcW w:w="7800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 xml:space="preserve">Наименование межбюджетных трансфертов </w:t>
            </w:r>
          </w:p>
        </w:tc>
        <w:tc>
          <w:tcPr>
            <w:tcW w:w="6924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2017 год</w:t>
            </w:r>
          </w:p>
        </w:tc>
      </w:tr>
      <w:tr w:rsidR="0055032B" w:rsidRPr="00B86CDE" w:rsidTr="0055032B">
        <w:trPr>
          <w:trHeight w:val="472"/>
        </w:trPr>
        <w:tc>
          <w:tcPr>
            <w:tcW w:w="7800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с.п</w:t>
            </w:r>
            <w:proofErr w:type="spellEnd"/>
            <w:r w:rsidRPr="00B86CDE">
              <w:rPr>
                <w:sz w:val="22"/>
                <w:szCs w:val="22"/>
              </w:rPr>
              <w:t>. Хулимсунт</w:t>
            </w:r>
          </w:p>
        </w:tc>
        <w:tc>
          <w:tcPr>
            <w:tcW w:w="692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22 267,2</w:t>
            </w:r>
          </w:p>
        </w:tc>
      </w:tr>
      <w:tr w:rsidR="0055032B" w:rsidRPr="00B86CDE" w:rsidTr="00C626C4">
        <w:trPr>
          <w:trHeight w:val="250"/>
        </w:trPr>
        <w:tc>
          <w:tcPr>
            <w:tcW w:w="14724" w:type="dxa"/>
            <w:gridSpan w:val="2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</w:tr>
      <w:tr w:rsidR="0055032B" w:rsidRPr="00B86CDE" w:rsidTr="00B86CDE">
        <w:trPr>
          <w:trHeight w:val="1504"/>
        </w:trPr>
        <w:tc>
          <w:tcPr>
            <w:tcW w:w="7800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жизнедеятельности" на 2014-2020 годы»  - субсидии  для создания условий для деятельности народных дружин</w:t>
            </w:r>
          </w:p>
        </w:tc>
        <w:tc>
          <w:tcPr>
            <w:tcW w:w="692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23,4</w:t>
            </w:r>
          </w:p>
        </w:tc>
      </w:tr>
      <w:tr w:rsidR="0055032B" w:rsidRPr="00B86CDE" w:rsidTr="0055032B">
        <w:trPr>
          <w:trHeight w:val="412"/>
        </w:trPr>
        <w:tc>
          <w:tcPr>
            <w:tcW w:w="7800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2014-2020 годы»</w:t>
            </w:r>
          </w:p>
        </w:tc>
        <w:tc>
          <w:tcPr>
            <w:tcW w:w="692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1 361,2</w:t>
            </w:r>
          </w:p>
        </w:tc>
      </w:tr>
      <w:tr w:rsidR="0055032B" w:rsidRPr="00B86CDE" w:rsidTr="005F258F">
        <w:trPr>
          <w:trHeight w:val="332"/>
        </w:trPr>
        <w:tc>
          <w:tcPr>
            <w:tcW w:w="14724" w:type="dxa"/>
            <w:gridSpan w:val="2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Субвенции</w:t>
            </w:r>
          </w:p>
        </w:tc>
      </w:tr>
      <w:tr w:rsidR="0055032B" w:rsidRPr="00B86CDE" w:rsidTr="005F258F">
        <w:trPr>
          <w:trHeight w:val="253"/>
        </w:trPr>
        <w:tc>
          <w:tcPr>
            <w:tcW w:w="7800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6CDE">
              <w:rPr>
                <w:bCs/>
                <w:sz w:val="22"/>
                <w:szCs w:val="22"/>
              </w:rPr>
              <w:t>C</w:t>
            </w:r>
            <w:proofErr w:type="gramEnd"/>
            <w:r w:rsidRPr="00B86CDE">
              <w:rPr>
                <w:bCs/>
                <w:sz w:val="22"/>
                <w:szCs w:val="22"/>
              </w:rPr>
              <w:t>убвенции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на выполнение </w:t>
            </w:r>
            <w:proofErr w:type="spellStart"/>
            <w:r w:rsidRPr="00B86CDE">
              <w:rPr>
                <w:bCs/>
                <w:sz w:val="22"/>
                <w:szCs w:val="22"/>
              </w:rPr>
              <w:t>госполномочий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- ВУС</w:t>
            </w:r>
          </w:p>
        </w:tc>
        <w:tc>
          <w:tcPr>
            <w:tcW w:w="692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5F258F">
        <w:trPr>
          <w:trHeight w:val="284"/>
        </w:trPr>
        <w:tc>
          <w:tcPr>
            <w:tcW w:w="7800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6CDE">
              <w:rPr>
                <w:bCs/>
                <w:sz w:val="22"/>
                <w:szCs w:val="22"/>
              </w:rPr>
              <w:t>C</w:t>
            </w:r>
            <w:proofErr w:type="gramEnd"/>
            <w:r w:rsidRPr="00B86CDE">
              <w:rPr>
                <w:bCs/>
                <w:sz w:val="22"/>
                <w:szCs w:val="22"/>
              </w:rPr>
              <w:t>убвенции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на выполнение </w:t>
            </w:r>
            <w:proofErr w:type="spellStart"/>
            <w:r w:rsidRPr="00B86CDE">
              <w:rPr>
                <w:bCs/>
                <w:sz w:val="22"/>
                <w:szCs w:val="22"/>
              </w:rPr>
              <w:t>госполномочий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- ЗАГС</w:t>
            </w:r>
          </w:p>
        </w:tc>
        <w:tc>
          <w:tcPr>
            <w:tcW w:w="692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40,0</w:t>
            </w:r>
          </w:p>
        </w:tc>
      </w:tr>
      <w:tr w:rsidR="0055032B" w:rsidRPr="00B86CDE" w:rsidTr="005F258F">
        <w:trPr>
          <w:trHeight w:val="274"/>
        </w:trPr>
        <w:tc>
          <w:tcPr>
            <w:tcW w:w="14724" w:type="dxa"/>
            <w:gridSpan w:val="2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Дотации</w:t>
            </w:r>
          </w:p>
        </w:tc>
      </w:tr>
      <w:tr w:rsidR="0055032B" w:rsidRPr="00B86CDE" w:rsidTr="005F258F">
        <w:trPr>
          <w:trHeight w:val="406"/>
        </w:trPr>
        <w:tc>
          <w:tcPr>
            <w:tcW w:w="7800" w:type="dxa"/>
          </w:tcPr>
          <w:p w:rsidR="0055032B" w:rsidRPr="00B86CDE" w:rsidRDefault="0055032B" w:rsidP="0055032B">
            <w:pPr>
              <w:jc w:val="center"/>
              <w:rPr>
                <w:bCs/>
                <w:sz w:val="22"/>
                <w:szCs w:val="22"/>
              </w:rPr>
            </w:pPr>
            <w:r w:rsidRPr="00B86CDE">
              <w:rPr>
                <w:bCs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92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20 842,6</w:t>
            </w:r>
          </w:p>
        </w:tc>
      </w:tr>
    </w:tbl>
    <w:p w:rsidR="0055032B" w:rsidRPr="00B86CDE" w:rsidRDefault="0055032B" w:rsidP="009C41FA">
      <w:pPr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Приложение 16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к проекту решения Совета депутатов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 xml:space="preserve">сельского поселения Хулимсунт 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  <w:r w:rsidRPr="00B86CDE">
        <w:rPr>
          <w:sz w:val="22"/>
          <w:szCs w:val="22"/>
        </w:rPr>
        <w:t>от 00.00.2016 № 00</w:t>
      </w:r>
    </w:p>
    <w:p w:rsidR="0055032B" w:rsidRPr="00B86CDE" w:rsidRDefault="0055032B" w:rsidP="0055032B">
      <w:pPr>
        <w:jc w:val="right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sz w:val="22"/>
          <w:szCs w:val="22"/>
        </w:rPr>
      </w:pPr>
      <w:r w:rsidRPr="00B86CDE">
        <w:rPr>
          <w:sz w:val="22"/>
          <w:szCs w:val="22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55032B" w:rsidRPr="00B86CDE" w:rsidRDefault="0055032B" w:rsidP="0055032B">
      <w:pPr>
        <w:jc w:val="center"/>
        <w:rPr>
          <w:sz w:val="22"/>
          <w:szCs w:val="22"/>
        </w:rPr>
      </w:pPr>
    </w:p>
    <w:p w:rsidR="0055032B" w:rsidRPr="00B86CDE" w:rsidRDefault="0055032B" w:rsidP="0055032B">
      <w:pPr>
        <w:jc w:val="right"/>
        <w:rPr>
          <w:sz w:val="22"/>
          <w:szCs w:val="22"/>
        </w:rPr>
      </w:pPr>
      <w:proofErr w:type="spellStart"/>
      <w:r w:rsidRPr="00B86CDE">
        <w:rPr>
          <w:sz w:val="22"/>
          <w:szCs w:val="22"/>
        </w:rPr>
        <w:t>тыс</w:t>
      </w:r>
      <w:proofErr w:type="gramStart"/>
      <w:r w:rsidRPr="00B86CDE">
        <w:rPr>
          <w:sz w:val="22"/>
          <w:szCs w:val="22"/>
        </w:rPr>
        <w:t>.р</w:t>
      </w:r>
      <w:proofErr w:type="gramEnd"/>
      <w:r w:rsidRPr="00B86CDE">
        <w:rPr>
          <w:sz w:val="22"/>
          <w:szCs w:val="22"/>
        </w:rPr>
        <w:t>уб</w:t>
      </w:r>
      <w:proofErr w:type="spellEnd"/>
      <w:r w:rsidRPr="00B86CDE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4"/>
        <w:gridCol w:w="3472"/>
        <w:gridCol w:w="3474"/>
      </w:tblGrid>
      <w:tr w:rsidR="0055032B" w:rsidRPr="00B86CDE" w:rsidTr="00C626C4">
        <w:trPr>
          <w:trHeight w:val="247"/>
        </w:trPr>
        <w:tc>
          <w:tcPr>
            <w:tcW w:w="7824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lastRenderedPageBreak/>
              <w:t xml:space="preserve">Наименование межбюджетных трансфертов </w:t>
            </w:r>
          </w:p>
        </w:tc>
        <w:tc>
          <w:tcPr>
            <w:tcW w:w="3472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474" w:type="dxa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2019 год</w:t>
            </w:r>
          </w:p>
        </w:tc>
      </w:tr>
      <w:tr w:rsidR="0055032B" w:rsidRPr="00B86CDE" w:rsidTr="00C626C4">
        <w:trPr>
          <w:trHeight w:val="282"/>
        </w:trPr>
        <w:tc>
          <w:tcPr>
            <w:tcW w:w="782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r w:rsidRPr="00B86CDE">
              <w:rPr>
                <w:sz w:val="22"/>
                <w:szCs w:val="22"/>
              </w:rPr>
              <w:t>с.п</w:t>
            </w:r>
            <w:proofErr w:type="spellEnd"/>
            <w:r w:rsidRPr="00B86CDE">
              <w:rPr>
                <w:sz w:val="22"/>
                <w:szCs w:val="22"/>
              </w:rPr>
              <w:t>. Хулимсунт</w:t>
            </w:r>
          </w:p>
        </w:tc>
        <w:tc>
          <w:tcPr>
            <w:tcW w:w="3472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22 205,0</w:t>
            </w:r>
          </w:p>
        </w:tc>
        <w:tc>
          <w:tcPr>
            <w:tcW w:w="347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22 794,9</w:t>
            </w:r>
          </w:p>
        </w:tc>
      </w:tr>
      <w:tr w:rsidR="0055032B" w:rsidRPr="00B86CDE" w:rsidTr="0055032B">
        <w:trPr>
          <w:trHeight w:val="503"/>
        </w:trPr>
        <w:tc>
          <w:tcPr>
            <w:tcW w:w="14769" w:type="dxa"/>
            <w:gridSpan w:val="3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</w:tr>
      <w:tr w:rsidR="0055032B" w:rsidRPr="00B86CDE" w:rsidTr="00C626C4">
        <w:trPr>
          <w:trHeight w:val="1516"/>
        </w:trPr>
        <w:tc>
          <w:tcPr>
            <w:tcW w:w="7824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жизнедеятельности" на 2014-2020 годы»  - субсидии  для создания условий для деятельности народных дружин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</w:p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7,4</w:t>
            </w:r>
          </w:p>
        </w:tc>
      </w:tr>
      <w:tr w:rsidR="0055032B" w:rsidRPr="00B86CDE" w:rsidTr="00C626C4">
        <w:trPr>
          <w:trHeight w:val="985"/>
        </w:trPr>
        <w:tc>
          <w:tcPr>
            <w:tcW w:w="7824" w:type="dxa"/>
          </w:tcPr>
          <w:p w:rsidR="0055032B" w:rsidRPr="00B86CDE" w:rsidRDefault="0055032B" w:rsidP="0055032B">
            <w:pPr>
              <w:jc w:val="both"/>
              <w:rPr>
                <w:sz w:val="22"/>
                <w:szCs w:val="22"/>
              </w:rPr>
            </w:pPr>
            <w:r w:rsidRPr="00B86CDE">
              <w:rPr>
                <w:color w:val="000000" w:themeColor="text1"/>
                <w:sz w:val="22"/>
                <w:szCs w:val="22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«Благоустройство территории сельского поселения Хулимсунт на 2014-2019 годы»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300,0</w:t>
            </w:r>
          </w:p>
        </w:tc>
      </w:tr>
      <w:tr w:rsidR="0055032B" w:rsidRPr="00B86CDE" w:rsidTr="0055032B">
        <w:trPr>
          <w:trHeight w:val="439"/>
        </w:trPr>
        <w:tc>
          <w:tcPr>
            <w:tcW w:w="7824" w:type="dxa"/>
          </w:tcPr>
          <w:p w:rsidR="0055032B" w:rsidRPr="00B86CDE" w:rsidRDefault="0055032B" w:rsidP="0055032B">
            <w:pPr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2014-2020 годы»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1 131,0</w:t>
            </w: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1 131,0</w:t>
            </w:r>
          </w:p>
        </w:tc>
      </w:tr>
      <w:tr w:rsidR="0055032B" w:rsidRPr="00B86CDE" w:rsidTr="005F258F">
        <w:trPr>
          <w:trHeight w:val="341"/>
        </w:trPr>
        <w:tc>
          <w:tcPr>
            <w:tcW w:w="14769" w:type="dxa"/>
            <w:gridSpan w:val="3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Субвенции</w:t>
            </w:r>
          </w:p>
        </w:tc>
      </w:tr>
      <w:tr w:rsidR="0055032B" w:rsidRPr="00B86CDE" w:rsidTr="00C626C4">
        <w:trPr>
          <w:trHeight w:val="314"/>
        </w:trPr>
        <w:tc>
          <w:tcPr>
            <w:tcW w:w="782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6CDE">
              <w:rPr>
                <w:bCs/>
                <w:sz w:val="22"/>
                <w:szCs w:val="22"/>
              </w:rPr>
              <w:t>C</w:t>
            </w:r>
            <w:proofErr w:type="gramEnd"/>
            <w:r w:rsidRPr="00B86CDE">
              <w:rPr>
                <w:bCs/>
                <w:sz w:val="22"/>
                <w:szCs w:val="22"/>
              </w:rPr>
              <w:t>убвенции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на выполнение </w:t>
            </w:r>
            <w:proofErr w:type="spellStart"/>
            <w:r w:rsidRPr="00B86CDE">
              <w:rPr>
                <w:bCs/>
                <w:sz w:val="22"/>
                <w:szCs w:val="22"/>
              </w:rPr>
              <w:t>госполномочий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- ВУС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261,4</w:t>
            </w:r>
          </w:p>
        </w:tc>
      </w:tr>
      <w:tr w:rsidR="0055032B" w:rsidRPr="00B86CDE" w:rsidTr="00B86CDE">
        <w:trPr>
          <w:trHeight w:val="380"/>
        </w:trPr>
        <w:tc>
          <w:tcPr>
            <w:tcW w:w="7824" w:type="dxa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6CDE">
              <w:rPr>
                <w:bCs/>
                <w:sz w:val="22"/>
                <w:szCs w:val="22"/>
              </w:rPr>
              <w:t>C</w:t>
            </w:r>
            <w:proofErr w:type="gramEnd"/>
            <w:r w:rsidRPr="00B86CDE">
              <w:rPr>
                <w:bCs/>
                <w:sz w:val="22"/>
                <w:szCs w:val="22"/>
              </w:rPr>
              <w:t>убвенции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на выполнение </w:t>
            </w:r>
            <w:proofErr w:type="spellStart"/>
            <w:r w:rsidRPr="00B86CDE">
              <w:rPr>
                <w:bCs/>
                <w:sz w:val="22"/>
                <w:szCs w:val="22"/>
              </w:rPr>
              <w:t>госполномочий</w:t>
            </w:r>
            <w:proofErr w:type="spellEnd"/>
            <w:r w:rsidRPr="00B86CDE">
              <w:rPr>
                <w:bCs/>
                <w:sz w:val="22"/>
                <w:szCs w:val="22"/>
              </w:rPr>
              <w:t xml:space="preserve"> - ЗАГС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38,0</w:t>
            </w:r>
          </w:p>
        </w:tc>
      </w:tr>
      <w:tr w:rsidR="0055032B" w:rsidRPr="00B86CDE" w:rsidTr="005F258F">
        <w:trPr>
          <w:trHeight w:val="346"/>
        </w:trPr>
        <w:tc>
          <w:tcPr>
            <w:tcW w:w="14769" w:type="dxa"/>
            <w:gridSpan w:val="3"/>
          </w:tcPr>
          <w:p w:rsidR="0055032B" w:rsidRPr="00B86CDE" w:rsidRDefault="0055032B" w:rsidP="0055032B">
            <w:pPr>
              <w:jc w:val="center"/>
              <w:rPr>
                <w:b/>
                <w:sz w:val="22"/>
                <w:szCs w:val="22"/>
              </w:rPr>
            </w:pPr>
            <w:r w:rsidRPr="00B86CDE">
              <w:rPr>
                <w:b/>
                <w:sz w:val="22"/>
                <w:szCs w:val="22"/>
              </w:rPr>
              <w:t>Дотации</w:t>
            </w:r>
          </w:p>
        </w:tc>
      </w:tr>
      <w:tr w:rsidR="0055032B" w:rsidRPr="00B86CDE" w:rsidTr="00B86CDE">
        <w:trPr>
          <w:trHeight w:val="324"/>
        </w:trPr>
        <w:tc>
          <w:tcPr>
            <w:tcW w:w="7824" w:type="dxa"/>
          </w:tcPr>
          <w:p w:rsidR="0055032B" w:rsidRPr="00B86CDE" w:rsidRDefault="0055032B" w:rsidP="0055032B">
            <w:pPr>
              <w:jc w:val="center"/>
              <w:rPr>
                <w:bCs/>
                <w:sz w:val="22"/>
                <w:szCs w:val="22"/>
              </w:rPr>
            </w:pPr>
            <w:r w:rsidRPr="00B86CDE">
              <w:rPr>
                <w:bCs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72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20 767,2</w:t>
            </w:r>
          </w:p>
        </w:tc>
        <w:tc>
          <w:tcPr>
            <w:tcW w:w="3474" w:type="dxa"/>
            <w:vAlign w:val="center"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21 057,1</w:t>
            </w:r>
          </w:p>
        </w:tc>
      </w:tr>
    </w:tbl>
    <w:p w:rsidR="0055032B" w:rsidRPr="00B86CDE" w:rsidRDefault="0055032B" w:rsidP="0055032B">
      <w:pPr>
        <w:jc w:val="center"/>
        <w:rPr>
          <w:sz w:val="22"/>
          <w:szCs w:val="22"/>
        </w:rPr>
      </w:pPr>
    </w:p>
    <w:p w:rsidR="0055032B" w:rsidRPr="00B86CDE" w:rsidRDefault="0055032B" w:rsidP="0055032B">
      <w:pPr>
        <w:jc w:val="center"/>
        <w:rPr>
          <w:sz w:val="22"/>
          <w:szCs w:val="22"/>
        </w:rPr>
      </w:pPr>
    </w:p>
    <w:tbl>
      <w:tblPr>
        <w:tblW w:w="14555" w:type="dxa"/>
        <w:tblInd w:w="93" w:type="dxa"/>
        <w:tblLook w:val="04A0" w:firstRow="1" w:lastRow="0" w:firstColumn="1" w:lastColumn="0" w:noHBand="0" w:noVBand="1"/>
      </w:tblPr>
      <w:tblGrid>
        <w:gridCol w:w="1337"/>
        <w:gridCol w:w="9314"/>
        <w:gridCol w:w="3904"/>
      </w:tblGrid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 Приложение 17</w:t>
            </w:r>
          </w:p>
        </w:tc>
      </w:tr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к решению Совета депутатов  </w:t>
            </w:r>
          </w:p>
        </w:tc>
      </w:tr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 от  200.00.2016  № 00</w:t>
            </w:r>
          </w:p>
        </w:tc>
      </w:tr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301"/>
        </w:trPr>
        <w:tc>
          <w:tcPr>
            <w:tcW w:w="1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Объем бюджетных ассигнований Дорожного фонда</w:t>
            </w:r>
          </w:p>
        </w:tc>
      </w:tr>
      <w:tr w:rsidR="0055032B" w:rsidRPr="00B86CDE" w:rsidTr="0055032B">
        <w:trPr>
          <w:trHeight w:val="301"/>
        </w:trPr>
        <w:tc>
          <w:tcPr>
            <w:tcW w:w="1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сельского поселения Хулимсунт на 2017 год</w:t>
            </w:r>
          </w:p>
        </w:tc>
      </w:tr>
      <w:tr w:rsidR="0055032B" w:rsidRPr="00B86CDE" w:rsidTr="0055032B">
        <w:trPr>
          <w:trHeight w:val="30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5032B" w:rsidRPr="00B86CDE" w:rsidTr="0055032B">
        <w:trPr>
          <w:trHeight w:val="37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5032B" w:rsidRPr="00B86CDE" w:rsidTr="0055032B">
        <w:trPr>
          <w:trHeight w:val="37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5032B" w:rsidRPr="00B86CDE" w:rsidTr="00B86CDE">
        <w:trPr>
          <w:trHeight w:val="34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032B" w:rsidRPr="00B86CDE" w:rsidTr="00B86CDE">
        <w:trPr>
          <w:trHeight w:val="52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  5 067,1   </w:t>
            </w:r>
          </w:p>
        </w:tc>
      </w:tr>
      <w:tr w:rsidR="0055032B" w:rsidRPr="00B86CDE" w:rsidTr="00B86CDE">
        <w:trPr>
          <w:trHeight w:val="92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86CD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86CDE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5 067,1   </w:t>
            </w:r>
          </w:p>
        </w:tc>
      </w:tr>
      <w:tr w:rsidR="0055032B" w:rsidRPr="00B86CDE" w:rsidTr="00B86CDE">
        <w:trPr>
          <w:trHeight w:val="92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-</w:t>
            </w:r>
          </w:p>
        </w:tc>
      </w:tr>
      <w:tr w:rsidR="0055032B" w:rsidRPr="00B86CDE" w:rsidTr="00C626C4">
        <w:trPr>
          <w:trHeight w:val="56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0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5032B" w:rsidRPr="00B86CDE" w:rsidTr="0055032B">
        <w:trPr>
          <w:trHeight w:val="66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86CDE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35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Доход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39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Расход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5 067,1</w:t>
            </w:r>
          </w:p>
        </w:tc>
      </w:tr>
      <w:tr w:rsidR="0055032B" w:rsidRPr="00B86CDE" w:rsidTr="0055032B">
        <w:trPr>
          <w:trHeight w:val="45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6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76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7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7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8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F258F">
        <w:trPr>
          <w:trHeight w:val="55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5067,1</w:t>
            </w:r>
          </w:p>
        </w:tc>
      </w:tr>
    </w:tbl>
    <w:p w:rsidR="0055032B" w:rsidRPr="00B86CDE" w:rsidRDefault="0055032B" w:rsidP="0055032B">
      <w:pPr>
        <w:tabs>
          <w:tab w:val="left" w:pos="1455"/>
        </w:tabs>
        <w:rPr>
          <w:sz w:val="22"/>
          <w:szCs w:val="22"/>
        </w:rPr>
      </w:pPr>
    </w:p>
    <w:tbl>
      <w:tblPr>
        <w:tblW w:w="14916" w:type="dxa"/>
        <w:tblInd w:w="93" w:type="dxa"/>
        <w:tblLook w:val="04A0" w:firstRow="1" w:lastRow="0" w:firstColumn="1" w:lastColumn="0" w:noHBand="0" w:noVBand="1"/>
      </w:tblPr>
      <w:tblGrid>
        <w:gridCol w:w="1201"/>
        <w:gridCol w:w="8379"/>
        <w:gridCol w:w="3510"/>
        <w:gridCol w:w="1826"/>
      </w:tblGrid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 Приложение 18</w:t>
            </w:r>
          </w:p>
        </w:tc>
      </w:tr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к решению Совета депутатов  </w:t>
            </w:r>
          </w:p>
        </w:tc>
      </w:tr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сельского поселения Хулимсунт</w:t>
            </w:r>
          </w:p>
        </w:tc>
      </w:tr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 xml:space="preserve"> от  00.00.2016  № 00</w:t>
            </w:r>
          </w:p>
        </w:tc>
      </w:tr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300"/>
        </w:trPr>
        <w:tc>
          <w:tcPr>
            <w:tcW w:w="1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Объем бюджетных ассигнований Дорожного фонда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300"/>
        </w:trPr>
        <w:tc>
          <w:tcPr>
            <w:tcW w:w="1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сельского поселения Хулимсунт на плановый период 2018-2019 год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32B" w:rsidRPr="00B86CDE" w:rsidTr="0055032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2B" w:rsidRPr="00B86CDE" w:rsidRDefault="0055032B" w:rsidP="0055032B">
            <w:pPr>
              <w:jc w:val="right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5032B" w:rsidRPr="00B86CDE" w:rsidTr="0055032B">
        <w:trPr>
          <w:trHeight w:val="37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55032B" w:rsidRPr="00B86CDE" w:rsidTr="0055032B">
        <w:trPr>
          <w:trHeight w:val="3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5032B" w:rsidRPr="00B86CDE" w:rsidTr="0055032B">
        <w:trPr>
          <w:trHeight w:val="66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5032B" w:rsidRPr="00B86CDE" w:rsidTr="00B86CDE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  5 318,0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  5 528,0   </w:t>
            </w:r>
          </w:p>
        </w:tc>
      </w:tr>
      <w:tr w:rsidR="0055032B" w:rsidRPr="00B86CDE" w:rsidTr="005F258F">
        <w:trPr>
          <w:trHeight w:val="78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86CD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86CDE">
              <w:rPr>
                <w:color w:val="000000"/>
                <w:sz w:val="22"/>
                <w:szCs w:val="22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5 318,0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 xml:space="preserve">    5 528,0   </w:t>
            </w:r>
          </w:p>
        </w:tc>
      </w:tr>
      <w:tr w:rsidR="0055032B" w:rsidRPr="00B86CDE" w:rsidTr="00B86CDE">
        <w:trPr>
          <w:trHeight w:val="92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sz w:val="22"/>
                <w:szCs w:val="22"/>
              </w:rPr>
            </w:pPr>
            <w:r w:rsidRPr="00B86CDE">
              <w:rPr>
                <w:sz w:val="22"/>
                <w:szCs w:val="22"/>
              </w:rPr>
              <w:t>-</w:t>
            </w:r>
          </w:p>
        </w:tc>
      </w:tr>
      <w:tr w:rsidR="0055032B" w:rsidRPr="00B86CDE" w:rsidTr="00B86CDE">
        <w:trPr>
          <w:trHeight w:val="678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00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5032B" w:rsidRPr="00B86CDE" w:rsidTr="0055032B">
        <w:trPr>
          <w:trHeight w:val="66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86CDE">
              <w:rPr>
                <w:color w:val="000000"/>
                <w:sz w:val="22"/>
                <w:szCs w:val="22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13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55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Доход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5 318,0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5 528,0</w:t>
            </w:r>
          </w:p>
        </w:tc>
      </w:tr>
      <w:tr w:rsidR="0055032B" w:rsidRPr="00B86CDE" w:rsidTr="0055032B">
        <w:trPr>
          <w:trHeight w:val="39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5032B" w:rsidRPr="00B86CDE" w:rsidRDefault="0055032B" w:rsidP="005503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Расход</w:t>
            </w:r>
            <w:proofErr w:type="gramStart"/>
            <w:r w:rsidRPr="00B86CDE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B86CDE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5 318,0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5 528,0</w:t>
            </w:r>
          </w:p>
        </w:tc>
      </w:tr>
      <w:tr w:rsidR="0055032B" w:rsidRPr="00B86CDE" w:rsidTr="0055032B">
        <w:trPr>
          <w:trHeight w:val="45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46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F258F">
        <w:trPr>
          <w:trHeight w:val="78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97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B86CDE">
            <w:pPr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422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55032B">
        <w:trPr>
          <w:trHeight w:val="75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77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32B" w:rsidRPr="00B86CDE" w:rsidTr="00B86CDE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center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2B" w:rsidRPr="00B86CDE" w:rsidRDefault="0055032B" w:rsidP="0055032B">
            <w:pPr>
              <w:jc w:val="both"/>
              <w:rPr>
                <w:color w:val="000000"/>
                <w:sz w:val="22"/>
                <w:szCs w:val="22"/>
              </w:rPr>
            </w:pPr>
            <w:r w:rsidRPr="00B86CD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5 318,0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2B" w:rsidRPr="00B86CDE" w:rsidRDefault="0055032B" w:rsidP="0055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CDE">
              <w:rPr>
                <w:b/>
                <w:bCs/>
                <w:color w:val="000000"/>
                <w:sz w:val="22"/>
                <w:szCs w:val="22"/>
              </w:rPr>
              <w:t>5 528,0</w:t>
            </w:r>
          </w:p>
        </w:tc>
      </w:tr>
    </w:tbl>
    <w:p w:rsidR="0055032B" w:rsidRPr="00B86CDE" w:rsidRDefault="0055032B" w:rsidP="0055032B">
      <w:pPr>
        <w:tabs>
          <w:tab w:val="left" w:pos="1455"/>
        </w:tabs>
        <w:rPr>
          <w:sz w:val="22"/>
          <w:szCs w:val="22"/>
        </w:rPr>
      </w:pPr>
    </w:p>
    <w:p w:rsidR="0055032B" w:rsidRPr="00B86CDE" w:rsidRDefault="0055032B" w:rsidP="0055032B">
      <w:pPr>
        <w:jc w:val="both"/>
        <w:rPr>
          <w:sz w:val="22"/>
          <w:szCs w:val="22"/>
        </w:rPr>
      </w:pPr>
    </w:p>
    <w:p w:rsidR="008D10F4" w:rsidRPr="00B86CDE" w:rsidRDefault="008D10F4" w:rsidP="008D10F4">
      <w:pPr>
        <w:jc w:val="both"/>
        <w:rPr>
          <w:b/>
          <w:i/>
          <w:sz w:val="22"/>
          <w:szCs w:val="22"/>
        </w:rPr>
      </w:pPr>
    </w:p>
    <w:p w:rsidR="008D10F4" w:rsidRPr="00B86CDE" w:rsidRDefault="008D10F4" w:rsidP="008D10F4">
      <w:pPr>
        <w:jc w:val="both"/>
        <w:rPr>
          <w:b/>
          <w:i/>
          <w:sz w:val="22"/>
          <w:szCs w:val="22"/>
        </w:rPr>
      </w:pPr>
    </w:p>
    <w:p w:rsidR="008D10F4" w:rsidRPr="00B86CDE" w:rsidRDefault="008D10F4" w:rsidP="008D10F4">
      <w:pPr>
        <w:jc w:val="center"/>
        <w:rPr>
          <w:b/>
          <w:sz w:val="22"/>
          <w:szCs w:val="22"/>
        </w:rPr>
      </w:pPr>
    </w:p>
    <w:p w:rsidR="008D10F4" w:rsidRPr="00B86CDE" w:rsidRDefault="008D10F4" w:rsidP="009C41FA">
      <w:pPr>
        <w:pStyle w:val="a3"/>
        <w:rPr>
          <w:b/>
          <w:sz w:val="22"/>
          <w:szCs w:val="22"/>
        </w:rPr>
      </w:pPr>
    </w:p>
    <w:p w:rsidR="00B07D55" w:rsidRPr="00B86CDE" w:rsidRDefault="003A61FE" w:rsidP="003A61FE">
      <w:pPr>
        <w:rPr>
          <w:sz w:val="22"/>
          <w:szCs w:val="22"/>
        </w:rPr>
      </w:pPr>
      <w:r w:rsidRPr="00B86CDE">
        <w:rPr>
          <w:sz w:val="22"/>
          <w:szCs w:val="22"/>
        </w:rPr>
        <w:t xml:space="preserve">       </w:t>
      </w:r>
      <w:r w:rsidR="008D10F4" w:rsidRPr="00B86CDE">
        <w:rPr>
          <w:sz w:val="22"/>
          <w:szCs w:val="22"/>
        </w:rPr>
        <w:t xml:space="preserve">         </w:t>
      </w:r>
    </w:p>
    <w:p w:rsidR="00B86CDE" w:rsidRPr="00B86CDE" w:rsidRDefault="00B86CDE" w:rsidP="003A61FE">
      <w:pPr>
        <w:rPr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B86CDE" w:rsidRPr="00B86CDE" w:rsidRDefault="00B86CDE" w:rsidP="003A61FE">
      <w:pPr>
        <w:rPr>
          <w:sz w:val="22"/>
          <w:szCs w:val="22"/>
        </w:rPr>
      </w:pPr>
    </w:p>
    <w:p w:rsidR="00F92C51" w:rsidRPr="00B86CDE" w:rsidRDefault="00B07D55" w:rsidP="008D10F4">
      <w:pPr>
        <w:rPr>
          <w:sz w:val="22"/>
          <w:szCs w:val="22"/>
        </w:rPr>
      </w:pPr>
      <w:r w:rsidRPr="00B86C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8D10F4" w:rsidRPr="00B86CDE">
        <w:rPr>
          <w:sz w:val="22"/>
          <w:szCs w:val="22"/>
        </w:rPr>
        <w:t xml:space="preserve">                            </w:t>
      </w:r>
    </w:p>
    <w:p w:rsidR="00E37074" w:rsidRPr="00B86CDE" w:rsidRDefault="00E37074" w:rsidP="00FB3C13">
      <w:pPr>
        <w:rPr>
          <w:b/>
          <w:sz w:val="22"/>
          <w:szCs w:val="22"/>
        </w:rPr>
      </w:pPr>
      <w:r w:rsidRPr="00B86CDE">
        <w:rPr>
          <w:b/>
          <w:sz w:val="22"/>
          <w:szCs w:val="22"/>
        </w:rPr>
        <w:t>_______________________________________________________________________________________</w:t>
      </w:r>
      <w:r w:rsidR="00F92C51" w:rsidRPr="00B86CDE">
        <w:rPr>
          <w:b/>
          <w:sz w:val="22"/>
          <w:szCs w:val="22"/>
        </w:rPr>
        <w:t>_______________________________</w:t>
      </w:r>
      <w:r w:rsidR="005F258F">
        <w:rPr>
          <w:b/>
          <w:sz w:val="22"/>
          <w:szCs w:val="22"/>
        </w:rPr>
        <w:t>_____________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proofErr w:type="gramStart"/>
      <w:r w:rsidRPr="00B86CDE">
        <w:rPr>
          <w:color w:val="000000" w:themeColor="text1"/>
          <w:sz w:val="16"/>
          <w:szCs w:val="16"/>
        </w:rPr>
        <w:t>Ответственный</w:t>
      </w:r>
      <w:proofErr w:type="gramEnd"/>
      <w:r w:rsidRPr="00B86CDE">
        <w:rPr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B86CDE">
        <w:rPr>
          <w:color w:val="000000" w:themeColor="text1"/>
          <w:sz w:val="16"/>
          <w:szCs w:val="16"/>
        </w:rPr>
        <w:t>мкр</w:t>
      </w:r>
      <w:proofErr w:type="spellEnd"/>
      <w:r w:rsidRPr="00B86CDE">
        <w:rPr>
          <w:color w:val="000000" w:themeColor="text1"/>
          <w:sz w:val="16"/>
          <w:szCs w:val="16"/>
        </w:rPr>
        <w:t xml:space="preserve">. 3., д.23, тел. 33-805, 33-508; </w:t>
      </w:r>
    </w:p>
    <w:p w:rsidR="003A61FE" w:rsidRPr="00B86CDE" w:rsidRDefault="00E37074" w:rsidP="00E37074">
      <w:pPr>
        <w:rPr>
          <w:sz w:val="16"/>
          <w:szCs w:val="16"/>
          <w:u w:val="single"/>
        </w:rPr>
      </w:pPr>
      <w:r w:rsidRPr="00B86CDE">
        <w:rPr>
          <w:color w:val="000000" w:themeColor="text1"/>
          <w:sz w:val="16"/>
          <w:szCs w:val="16"/>
          <w:u w:val="single"/>
          <w:lang w:val="en-US"/>
        </w:rPr>
        <w:t>E</w:t>
      </w:r>
      <w:r w:rsidRPr="00B86CDE">
        <w:rPr>
          <w:color w:val="000000" w:themeColor="text1"/>
          <w:sz w:val="16"/>
          <w:szCs w:val="16"/>
          <w:u w:val="single"/>
        </w:rPr>
        <w:t>-</w:t>
      </w:r>
      <w:r w:rsidRPr="00B86CDE">
        <w:rPr>
          <w:color w:val="000000" w:themeColor="text1"/>
          <w:sz w:val="16"/>
          <w:szCs w:val="16"/>
          <w:u w:val="single"/>
          <w:lang w:val="en-US"/>
        </w:rPr>
        <w:t>mail</w:t>
      </w:r>
      <w:r w:rsidRPr="00B86CDE">
        <w:rPr>
          <w:color w:val="000000" w:themeColor="text1"/>
          <w:sz w:val="16"/>
          <w:szCs w:val="16"/>
          <w:u w:val="single"/>
        </w:rPr>
        <w:t xml:space="preserve">:  </w:t>
      </w:r>
      <w:hyperlink r:id="rId9" w:history="1"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B86CDE">
          <w:rPr>
            <w:color w:val="000000" w:themeColor="text1"/>
            <w:sz w:val="16"/>
            <w:szCs w:val="16"/>
            <w:u w:val="single"/>
          </w:rPr>
          <w:t>2007@</w:t>
        </w:r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B86CDE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10F4"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Pr="00B86CDE">
        <w:rPr>
          <w:color w:val="000000" w:themeColor="text1"/>
          <w:sz w:val="16"/>
          <w:szCs w:val="16"/>
          <w:u w:val="single"/>
        </w:rPr>
        <w:t xml:space="preserve">Тираж </w:t>
      </w:r>
      <w:r w:rsidRPr="00B86CDE">
        <w:rPr>
          <w:sz w:val="16"/>
          <w:szCs w:val="16"/>
          <w:u w:val="single"/>
        </w:rPr>
        <w:t>– 7 экз</w:t>
      </w:r>
      <w:r w:rsidR="008D10F4" w:rsidRPr="00B86CDE">
        <w:rPr>
          <w:sz w:val="16"/>
          <w:szCs w:val="16"/>
          <w:u w:val="single"/>
        </w:rPr>
        <w:t>.</w:t>
      </w:r>
    </w:p>
    <w:p w:rsidR="003A61FE" w:rsidRPr="00B86CDE" w:rsidRDefault="003A61FE" w:rsidP="00E37074">
      <w:pPr>
        <w:rPr>
          <w:b/>
          <w:sz w:val="22"/>
          <w:szCs w:val="22"/>
        </w:rPr>
        <w:sectPr w:rsidR="003A61FE" w:rsidRPr="00B86CDE" w:rsidSect="003A61FE">
          <w:headerReference w:type="default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396" w:bottom="568" w:left="1418" w:header="284" w:footer="556" w:gutter="0"/>
          <w:pgNumType w:start="1"/>
          <w:cols w:space="709"/>
          <w:titlePg/>
          <w:docGrid w:linePitch="360"/>
        </w:sectPr>
      </w:pPr>
    </w:p>
    <w:p w:rsidR="00D94080" w:rsidRPr="00B86CDE" w:rsidRDefault="00D94080" w:rsidP="003C5F6D">
      <w:pPr>
        <w:pStyle w:val="a3"/>
        <w:rPr>
          <w:sz w:val="22"/>
          <w:szCs w:val="22"/>
        </w:rPr>
      </w:pPr>
    </w:p>
    <w:sectPr w:rsidR="00D94080" w:rsidRPr="00B86CDE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7B" w:rsidRDefault="0038227B" w:rsidP="0079227F">
      <w:r>
        <w:separator/>
      </w:r>
    </w:p>
  </w:endnote>
  <w:endnote w:type="continuationSeparator" w:id="0">
    <w:p w:rsidR="0038227B" w:rsidRDefault="0038227B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B86CDE" w:rsidRDefault="00B86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4" w:rsidRPr="00C626C4">
          <w:rPr>
            <w:noProof/>
            <w:lang w:val="ru-RU"/>
          </w:rPr>
          <w:t>2</w:t>
        </w:r>
        <w:r>
          <w:fldChar w:fldCharType="end"/>
        </w:r>
      </w:p>
    </w:sdtContent>
  </w:sdt>
  <w:p w:rsidR="00B86CDE" w:rsidRPr="00F27FC0" w:rsidRDefault="00B86CD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79227F" w:rsidRDefault="00B86CD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B86CDE" w:rsidRDefault="00B86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4" w:rsidRPr="00C626C4">
          <w:rPr>
            <w:noProof/>
            <w:lang w:val="ru-RU"/>
          </w:rPr>
          <w:t>67</w:t>
        </w:r>
        <w:r>
          <w:fldChar w:fldCharType="end"/>
        </w:r>
      </w:p>
    </w:sdtContent>
  </w:sdt>
  <w:p w:rsidR="00B86CDE" w:rsidRPr="00F27FC0" w:rsidRDefault="00B86CD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79227F" w:rsidRDefault="00B86CD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7B" w:rsidRDefault="0038227B" w:rsidP="0079227F">
      <w:r>
        <w:separator/>
      </w:r>
    </w:p>
  </w:footnote>
  <w:footnote w:type="continuationSeparator" w:id="0">
    <w:p w:rsidR="0038227B" w:rsidRDefault="0038227B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5904D0" w:rsidRDefault="00B86CD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86CDE" w:rsidRDefault="00B86CDE" w:rsidP="00D5517F">
    <w:pPr>
      <w:pStyle w:val="a4"/>
      <w:tabs>
        <w:tab w:val="left" w:pos="360"/>
      </w:tabs>
      <w:ind w:right="171"/>
    </w:pPr>
  </w:p>
  <w:p w:rsidR="00B86CDE" w:rsidRPr="00E10FD7" w:rsidRDefault="00B86CDE" w:rsidP="003A61FE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5 (06)   29 ноября 2016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79227F" w:rsidRDefault="00B86CD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971312" w:rsidRDefault="00B86CD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DE" w:rsidRPr="0079227F" w:rsidRDefault="00B86CD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1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7"/>
  </w:num>
  <w:num w:numId="10">
    <w:abstractNumId w:val="26"/>
  </w:num>
  <w:num w:numId="11">
    <w:abstractNumId w:val="15"/>
  </w:num>
  <w:num w:numId="12">
    <w:abstractNumId w:val="8"/>
  </w:num>
  <w:num w:numId="13">
    <w:abstractNumId w:val="2"/>
  </w:num>
  <w:num w:numId="14">
    <w:abstractNumId w:val="18"/>
  </w:num>
  <w:num w:numId="15">
    <w:abstractNumId w:val="19"/>
  </w:num>
  <w:num w:numId="16">
    <w:abstractNumId w:val="14"/>
  </w:num>
  <w:num w:numId="17">
    <w:abstractNumId w:val="21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</w:num>
  <w:num w:numId="23">
    <w:abstractNumId w:val="6"/>
  </w:num>
  <w:num w:numId="24">
    <w:abstractNumId w:val="22"/>
  </w:num>
  <w:num w:numId="25">
    <w:abstractNumId w:val="12"/>
  </w:num>
  <w:num w:numId="26">
    <w:abstractNumId w:val="23"/>
  </w:num>
  <w:num w:numId="27">
    <w:abstractNumId w:val="20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07CDC"/>
    <w:rsid w:val="00013667"/>
    <w:rsid w:val="00017DB5"/>
    <w:rsid w:val="0002452C"/>
    <w:rsid w:val="00075E3E"/>
    <w:rsid w:val="00077ED7"/>
    <w:rsid w:val="000E3931"/>
    <w:rsid w:val="00101738"/>
    <w:rsid w:val="00195571"/>
    <w:rsid w:val="001B1A22"/>
    <w:rsid w:val="001E1B66"/>
    <w:rsid w:val="001F0F12"/>
    <w:rsid w:val="001F62B2"/>
    <w:rsid w:val="00224499"/>
    <w:rsid w:val="002B13DE"/>
    <w:rsid w:val="002C0762"/>
    <w:rsid w:val="00301449"/>
    <w:rsid w:val="00321D53"/>
    <w:rsid w:val="0038227B"/>
    <w:rsid w:val="003A61FE"/>
    <w:rsid w:val="003A71B3"/>
    <w:rsid w:val="003C5F6D"/>
    <w:rsid w:val="0043759A"/>
    <w:rsid w:val="00453B5E"/>
    <w:rsid w:val="00470615"/>
    <w:rsid w:val="00476605"/>
    <w:rsid w:val="00477A2A"/>
    <w:rsid w:val="004821B3"/>
    <w:rsid w:val="004A4E99"/>
    <w:rsid w:val="004C1294"/>
    <w:rsid w:val="004D6B43"/>
    <w:rsid w:val="0050455A"/>
    <w:rsid w:val="0055032B"/>
    <w:rsid w:val="005643C9"/>
    <w:rsid w:val="00573D4F"/>
    <w:rsid w:val="00575163"/>
    <w:rsid w:val="00594215"/>
    <w:rsid w:val="005A52B0"/>
    <w:rsid w:val="005A5A5E"/>
    <w:rsid w:val="005D23BE"/>
    <w:rsid w:val="005F258F"/>
    <w:rsid w:val="00615DCA"/>
    <w:rsid w:val="0062772F"/>
    <w:rsid w:val="006C140B"/>
    <w:rsid w:val="006E1EC0"/>
    <w:rsid w:val="006F2318"/>
    <w:rsid w:val="00703B5D"/>
    <w:rsid w:val="00716D0A"/>
    <w:rsid w:val="007216DE"/>
    <w:rsid w:val="00747447"/>
    <w:rsid w:val="00750784"/>
    <w:rsid w:val="00764E39"/>
    <w:rsid w:val="00775FCB"/>
    <w:rsid w:val="007760FC"/>
    <w:rsid w:val="00783471"/>
    <w:rsid w:val="0079227F"/>
    <w:rsid w:val="007D666B"/>
    <w:rsid w:val="007E183A"/>
    <w:rsid w:val="00807493"/>
    <w:rsid w:val="00815EFC"/>
    <w:rsid w:val="0083129E"/>
    <w:rsid w:val="008402C4"/>
    <w:rsid w:val="008C1CB2"/>
    <w:rsid w:val="008D10F4"/>
    <w:rsid w:val="008E0520"/>
    <w:rsid w:val="00906CEA"/>
    <w:rsid w:val="00912BED"/>
    <w:rsid w:val="009264A5"/>
    <w:rsid w:val="0093250A"/>
    <w:rsid w:val="0095260D"/>
    <w:rsid w:val="00971312"/>
    <w:rsid w:val="0098554E"/>
    <w:rsid w:val="0099090B"/>
    <w:rsid w:val="009A79F3"/>
    <w:rsid w:val="009B6807"/>
    <w:rsid w:val="009C156A"/>
    <w:rsid w:val="009C41FA"/>
    <w:rsid w:val="00A04467"/>
    <w:rsid w:val="00A335E6"/>
    <w:rsid w:val="00A35251"/>
    <w:rsid w:val="00A46EE4"/>
    <w:rsid w:val="00A47777"/>
    <w:rsid w:val="00A47BD5"/>
    <w:rsid w:val="00B01255"/>
    <w:rsid w:val="00B07D55"/>
    <w:rsid w:val="00B1141E"/>
    <w:rsid w:val="00B35937"/>
    <w:rsid w:val="00B65928"/>
    <w:rsid w:val="00B72FF9"/>
    <w:rsid w:val="00B83808"/>
    <w:rsid w:val="00B86CDE"/>
    <w:rsid w:val="00B9470A"/>
    <w:rsid w:val="00BC277F"/>
    <w:rsid w:val="00C042C0"/>
    <w:rsid w:val="00C21E1A"/>
    <w:rsid w:val="00C47CBE"/>
    <w:rsid w:val="00C626C4"/>
    <w:rsid w:val="00C80DB9"/>
    <w:rsid w:val="00C9526F"/>
    <w:rsid w:val="00C96CA1"/>
    <w:rsid w:val="00CA4CCA"/>
    <w:rsid w:val="00CD48D1"/>
    <w:rsid w:val="00CD4EFC"/>
    <w:rsid w:val="00CF650A"/>
    <w:rsid w:val="00D03228"/>
    <w:rsid w:val="00D5517F"/>
    <w:rsid w:val="00D62CC5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5C54"/>
    <w:rsid w:val="00E61379"/>
    <w:rsid w:val="00ED5BCC"/>
    <w:rsid w:val="00ED5F9C"/>
    <w:rsid w:val="00F00958"/>
    <w:rsid w:val="00F75B89"/>
    <w:rsid w:val="00F92C51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0809-43D9-4EF1-9536-AD4D09C9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20076</Words>
  <Characters>114438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2016-10-28T10:07:00Z</cp:lastPrinted>
  <dcterms:created xsi:type="dcterms:W3CDTF">2016-01-12T11:19:00Z</dcterms:created>
  <dcterms:modified xsi:type="dcterms:W3CDTF">2016-11-30T04:20:00Z</dcterms:modified>
</cp:coreProperties>
</file>