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40"/>
        <w:gridCol w:w="10206"/>
      </w:tblGrid>
      <w:tr w:rsidR="00976972" w:rsidRPr="007611A0" w14:paraId="31AE1E32" w14:textId="77777777" w:rsidTr="00831BBA">
        <w:trPr>
          <w:trHeight w:val="189"/>
        </w:trPr>
        <w:tc>
          <w:tcPr>
            <w:tcW w:w="648" w:type="dxa"/>
            <w:shd w:val="clear" w:color="auto" w:fill="auto"/>
          </w:tcPr>
          <w:p w14:paraId="3FEC8C9C" w14:textId="77777777" w:rsidR="00976972" w:rsidRPr="007611A0" w:rsidRDefault="00976972" w:rsidP="00831BBA">
            <w:pPr>
              <w:jc w:val="center"/>
            </w:pPr>
            <w:r w:rsidRPr="007611A0">
              <w:t>№ п/п</w:t>
            </w:r>
          </w:p>
        </w:tc>
        <w:tc>
          <w:tcPr>
            <w:tcW w:w="14946" w:type="dxa"/>
            <w:gridSpan w:val="2"/>
            <w:shd w:val="clear" w:color="auto" w:fill="auto"/>
          </w:tcPr>
          <w:p w14:paraId="70DB142F" w14:textId="009B942B" w:rsidR="00976972" w:rsidRPr="007611A0" w:rsidRDefault="00976972" w:rsidP="00831BBA">
            <w:pPr>
              <w:jc w:val="center"/>
              <w:rPr>
                <w:b/>
              </w:rPr>
            </w:pPr>
            <w:r w:rsidRPr="007611A0">
              <w:rPr>
                <w:b/>
              </w:rPr>
              <w:t>Информация по результатам публичных слушаний</w:t>
            </w:r>
            <w:r w:rsidR="00C32CC5" w:rsidRPr="007611A0">
              <w:rPr>
                <w:b/>
              </w:rPr>
              <w:t xml:space="preserve"> на территории деревни Хулимсунт</w:t>
            </w:r>
          </w:p>
          <w:p w14:paraId="1FA25546" w14:textId="77777777" w:rsidR="00976972" w:rsidRPr="007611A0" w:rsidRDefault="00976972" w:rsidP="00831BBA">
            <w:pPr>
              <w:jc w:val="center"/>
            </w:pPr>
          </w:p>
        </w:tc>
      </w:tr>
      <w:tr w:rsidR="00976972" w:rsidRPr="007611A0" w14:paraId="14222F56" w14:textId="77777777" w:rsidTr="00831BBA">
        <w:tc>
          <w:tcPr>
            <w:tcW w:w="648" w:type="dxa"/>
            <w:shd w:val="clear" w:color="auto" w:fill="auto"/>
          </w:tcPr>
          <w:p w14:paraId="7FC92DBD" w14:textId="77777777" w:rsidR="00976972" w:rsidRPr="007611A0" w:rsidRDefault="00976972" w:rsidP="00831BBA">
            <w:r w:rsidRPr="007611A0">
              <w:t>1.</w:t>
            </w:r>
          </w:p>
        </w:tc>
        <w:tc>
          <w:tcPr>
            <w:tcW w:w="4740" w:type="dxa"/>
            <w:shd w:val="clear" w:color="auto" w:fill="auto"/>
          </w:tcPr>
          <w:p w14:paraId="63ECBA19" w14:textId="77777777" w:rsidR="00976972" w:rsidRPr="007611A0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10206" w:type="dxa"/>
            <w:shd w:val="clear" w:color="auto" w:fill="auto"/>
          </w:tcPr>
          <w:p w14:paraId="68B21D7D" w14:textId="61AE275A" w:rsidR="00976972" w:rsidRPr="007611A0" w:rsidRDefault="00C32CC5" w:rsidP="007611A0">
            <w:pPr>
              <w:jc w:val="both"/>
            </w:pPr>
            <w:r w:rsidRPr="007611A0">
              <w:t>Постановление главы администрации сельского поселения Хулимсунт от 29.03.2024 №</w:t>
            </w:r>
            <w:r w:rsidR="00484318" w:rsidRPr="007611A0">
              <w:t xml:space="preserve"> </w:t>
            </w:r>
            <w:r w:rsidRPr="007611A0">
              <w:t xml:space="preserve">2 </w:t>
            </w:r>
            <w:r w:rsidR="00484318" w:rsidRPr="007611A0">
              <w:t>«О назначении публичных слушаний по проекту решения Совета депутатов сельского поселения Хулимсунт «О</w:t>
            </w:r>
            <w:r w:rsidRPr="007611A0">
              <w:t xml:space="preserve">б исполнении бюджета </w:t>
            </w:r>
            <w:r w:rsidR="00484318" w:rsidRPr="007611A0">
              <w:t>сельского поселения Хулимсунт</w:t>
            </w:r>
            <w:r w:rsidRPr="007611A0">
              <w:t xml:space="preserve"> за 2023 год</w:t>
            </w:r>
            <w:r w:rsidR="00484318" w:rsidRPr="007611A0">
              <w:t xml:space="preserve">», опубликованное </w:t>
            </w:r>
            <w:r w:rsidR="00484318" w:rsidRPr="007611A0">
              <w:rPr>
                <w:rFonts w:eastAsia="Calibri"/>
                <w:bCs/>
              </w:rPr>
              <w:t xml:space="preserve">в официальном бюллетене органов местного самоуправления сельского поселения Хулимсунт </w:t>
            </w:r>
            <w:r w:rsidR="00484318" w:rsidRPr="007611A0">
              <w:t xml:space="preserve">от </w:t>
            </w:r>
            <w:r w:rsidRPr="007611A0">
              <w:t>29.03.2024</w:t>
            </w:r>
            <w:r w:rsidR="00484318" w:rsidRPr="007611A0">
              <w:t xml:space="preserve"> года № </w:t>
            </w:r>
            <w:r w:rsidRPr="007611A0">
              <w:t>57</w:t>
            </w:r>
            <w:r w:rsidR="00484318" w:rsidRPr="007611A0">
              <w:t xml:space="preserve"> (1</w:t>
            </w:r>
            <w:r w:rsidRPr="007611A0">
              <w:t>63</w:t>
            </w:r>
            <w:r w:rsidR="00484318" w:rsidRPr="007611A0">
              <w:t>).</w:t>
            </w:r>
          </w:p>
        </w:tc>
      </w:tr>
      <w:tr w:rsidR="00976972" w:rsidRPr="007611A0" w14:paraId="6C53F679" w14:textId="77777777" w:rsidTr="00831BBA">
        <w:tc>
          <w:tcPr>
            <w:tcW w:w="648" w:type="dxa"/>
            <w:shd w:val="clear" w:color="auto" w:fill="auto"/>
          </w:tcPr>
          <w:p w14:paraId="7E7EB16F" w14:textId="77777777" w:rsidR="00976972" w:rsidRPr="007611A0" w:rsidRDefault="00976972" w:rsidP="00831BBA">
            <w:r w:rsidRPr="007611A0">
              <w:t>2.</w:t>
            </w:r>
          </w:p>
        </w:tc>
        <w:tc>
          <w:tcPr>
            <w:tcW w:w="4740" w:type="dxa"/>
            <w:shd w:val="clear" w:color="auto" w:fill="auto"/>
          </w:tcPr>
          <w:p w14:paraId="5D69DC32" w14:textId="77777777" w:rsidR="00976972" w:rsidRPr="007611A0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>Дата, место проведения публичных слушаний</w:t>
            </w:r>
          </w:p>
        </w:tc>
        <w:tc>
          <w:tcPr>
            <w:tcW w:w="10206" w:type="dxa"/>
            <w:shd w:val="clear" w:color="auto" w:fill="auto"/>
          </w:tcPr>
          <w:p w14:paraId="7F80BC5E" w14:textId="77777777" w:rsidR="00C32CC5" w:rsidRPr="007611A0" w:rsidRDefault="00C32CC5" w:rsidP="00C32CC5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7611A0">
              <w:rPr>
                <w:sz w:val="24"/>
                <w:szCs w:val="24"/>
              </w:rPr>
              <w:t>Публичные слушания по проекту Решения состоятся 13.04.2024 года в 11 часов 05 минут по адресу:</w:t>
            </w:r>
          </w:p>
          <w:p w14:paraId="2068B77D" w14:textId="2BF1495A" w:rsidR="00976972" w:rsidRPr="007611A0" w:rsidRDefault="00C32CC5" w:rsidP="00C32CC5">
            <w:pPr>
              <w:jc w:val="both"/>
            </w:pPr>
            <w:r w:rsidRPr="007611A0">
              <w:t>- п. Хулимсунт, микрорайон 3, дом 23 зал заседаний администрации деревни Хулимсунт.</w:t>
            </w:r>
          </w:p>
        </w:tc>
      </w:tr>
      <w:tr w:rsidR="00976972" w:rsidRPr="007611A0" w14:paraId="4F11691D" w14:textId="77777777" w:rsidTr="00831BBA">
        <w:tc>
          <w:tcPr>
            <w:tcW w:w="648" w:type="dxa"/>
            <w:shd w:val="clear" w:color="auto" w:fill="auto"/>
          </w:tcPr>
          <w:p w14:paraId="6C236568" w14:textId="77777777" w:rsidR="00976972" w:rsidRPr="007611A0" w:rsidRDefault="00976972" w:rsidP="00831BBA">
            <w:r w:rsidRPr="007611A0">
              <w:t>3.</w:t>
            </w:r>
          </w:p>
        </w:tc>
        <w:tc>
          <w:tcPr>
            <w:tcW w:w="4740" w:type="dxa"/>
            <w:shd w:val="clear" w:color="auto" w:fill="auto"/>
          </w:tcPr>
          <w:p w14:paraId="24F644E3" w14:textId="77777777" w:rsidR="00976972" w:rsidRPr="007611A0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>Краткая информация о вопросе, выносимом на публичные слушания</w:t>
            </w:r>
          </w:p>
        </w:tc>
        <w:tc>
          <w:tcPr>
            <w:tcW w:w="10206" w:type="dxa"/>
            <w:shd w:val="clear" w:color="auto" w:fill="auto"/>
          </w:tcPr>
          <w:p w14:paraId="5A1322BC" w14:textId="0D62915F" w:rsidR="00C32CC5" w:rsidRPr="007611A0" w:rsidRDefault="00976972" w:rsidP="007611A0">
            <w:pPr>
              <w:jc w:val="both"/>
            </w:pPr>
            <w:r w:rsidRPr="007611A0">
              <w:t xml:space="preserve">          Проект настоящего решения Совета депутатов разработан в целях </w:t>
            </w:r>
            <w:r w:rsidR="00C32CC5" w:rsidRPr="007611A0">
              <w:t>информирования Совета депутатов сельского поселения Хулимсунт и жителей</w:t>
            </w:r>
            <w:r w:rsidRPr="007611A0">
              <w:t xml:space="preserve"> сельского поселения Хулимсунт в соответствие с федеральным и окружным законодательством. </w:t>
            </w:r>
          </w:p>
          <w:p w14:paraId="6141F5A0" w14:textId="77777777" w:rsidR="00C32CC5" w:rsidRPr="007611A0" w:rsidRDefault="00C32CC5" w:rsidP="00C32CC5">
            <w:pPr>
              <w:ind w:firstLine="709"/>
              <w:jc w:val="center"/>
              <w:rPr>
                <w:b/>
                <w:bCs/>
              </w:rPr>
            </w:pPr>
            <w:r w:rsidRPr="007611A0">
              <w:rPr>
                <w:b/>
                <w:bCs/>
              </w:rPr>
              <w:t>ДОХОДЫ</w:t>
            </w:r>
          </w:p>
          <w:p w14:paraId="3A78D9AF" w14:textId="77777777" w:rsidR="00C32CC5" w:rsidRPr="007611A0" w:rsidRDefault="00C32CC5" w:rsidP="00C32CC5">
            <w:pPr>
              <w:ind w:firstLine="709"/>
              <w:jc w:val="both"/>
            </w:pPr>
            <w:r w:rsidRPr="007611A0">
              <w:t>Доходная часть бюджета сельского поселения Хулимсунт за 2023 год спрогнозирована из налоговых, неналоговых и безвозмездных поступлений из окружного бюджета.</w:t>
            </w:r>
          </w:p>
          <w:p w14:paraId="4943F141" w14:textId="77777777" w:rsidR="00C32CC5" w:rsidRPr="007611A0" w:rsidRDefault="00C32CC5" w:rsidP="00C32CC5">
            <w:pPr>
              <w:jc w:val="center"/>
              <w:rPr>
                <w:b/>
              </w:rPr>
            </w:pPr>
            <w:r w:rsidRPr="007611A0">
              <w:rPr>
                <w:b/>
              </w:rPr>
              <w:t>Общая сумма доходов за 2023 год составила: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4"/>
              <w:gridCol w:w="1295"/>
              <w:gridCol w:w="2659"/>
              <w:gridCol w:w="2010"/>
              <w:gridCol w:w="1862"/>
            </w:tblGrid>
            <w:tr w:rsidR="00C32CC5" w:rsidRPr="007611A0" w14:paraId="1974A908" w14:textId="77777777" w:rsidTr="00F205C7">
              <w:tc>
                <w:tcPr>
                  <w:tcW w:w="1079" w:type="pct"/>
                </w:tcPr>
                <w:p w14:paraId="4E8B2CEB" w14:textId="77777777" w:rsidR="00C32CC5" w:rsidRPr="007611A0" w:rsidRDefault="00C32CC5" w:rsidP="00C32CC5">
                  <w:pPr>
                    <w:jc w:val="center"/>
                  </w:pPr>
                  <w:r w:rsidRPr="007611A0">
                    <w:t>Вид доходов</w:t>
                  </w:r>
                </w:p>
              </w:tc>
              <w:tc>
                <w:tcPr>
                  <w:tcW w:w="649" w:type="pct"/>
                </w:tcPr>
                <w:p w14:paraId="4C471933" w14:textId="77777777" w:rsidR="00C32CC5" w:rsidRPr="007611A0" w:rsidRDefault="00C32CC5" w:rsidP="00C32CC5">
                  <w:pPr>
                    <w:jc w:val="center"/>
                  </w:pPr>
                  <w:r w:rsidRPr="007611A0">
                    <w:t>Ед. изм.</w:t>
                  </w:r>
                </w:p>
              </w:tc>
              <w:tc>
                <w:tcPr>
                  <w:tcW w:w="1332" w:type="pct"/>
                </w:tcPr>
                <w:p w14:paraId="5E9E8D98" w14:textId="77777777" w:rsidR="00C32CC5" w:rsidRPr="007611A0" w:rsidRDefault="00C32CC5" w:rsidP="00C32CC5">
                  <w:pPr>
                    <w:jc w:val="center"/>
                  </w:pPr>
                  <w:r w:rsidRPr="007611A0">
                    <w:t>Утвержденные сметные назначения на год</w:t>
                  </w:r>
                </w:p>
              </w:tc>
              <w:tc>
                <w:tcPr>
                  <w:tcW w:w="1007" w:type="pct"/>
                </w:tcPr>
                <w:p w14:paraId="03AAF8C8" w14:textId="77777777" w:rsidR="00C32CC5" w:rsidRPr="007611A0" w:rsidRDefault="00C32CC5" w:rsidP="00C32CC5">
                  <w:pPr>
                    <w:jc w:val="center"/>
                  </w:pPr>
                  <w:r w:rsidRPr="007611A0">
                    <w:t xml:space="preserve">Исполнение </w:t>
                  </w:r>
                </w:p>
                <w:p w14:paraId="5116CE19" w14:textId="77777777" w:rsidR="00C32CC5" w:rsidRPr="007611A0" w:rsidRDefault="00C32CC5" w:rsidP="00C32CC5">
                  <w:pPr>
                    <w:jc w:val="center"/>
                  </w:pPr>
                  <w:r w:rsidRPr="007611A0">
                    <w:t>за 2023 год</w:t>
                  </w:r>
                </w:p>
              </w:tc>
              <w:tc>
                <w:tcPr>
                  <w:tcW w:w="933" w:type="pct"/>
                </w:tcPr>
                <w:p w14:paraId="72ED6CD2" w14:textId="77777777" w:rsidR="00C32CC5" w:rsidRPr="007611A0" w:rsidRDefault="00C32CC5" w:rsidP="00C32CC5">
                  <w:pPr>
                    <w:jc w:val="center"/>
                  </w:pPr>
                  <w:r w:rsidRPr="007611A0">
                    <w:t>% выполнения</w:t>
                  </w:r>
                </w:p>
              </w:tc>
            </w:tr>
            <w:tr w:rsidR="00C32CC5" w:rsidRPr="007611A0" w14:paraId="29BAB6BC" w14:textId="77777777" w:rsidTr="00F205C7">
              <w:tc>
                <w:tcPr>
                  <w:tcW w:w="1079" w:type="pct"/>
                </w:tcPr>
                <w:p w14:paraId="2B854B62" w14:textId="77777777" w:rsidR="00C32CC5" w:rsidRPr="007611A0" w:rsidRDefault="00C32CC5" w:rsidP="00C32CC5">
                  <w:pPr>
                    <w:jc w:val="both"/>
                  </w:pPr>
                  <w:r w:rsidRPr="007611A0">
                    <w:t>Налоговые доходы</w:t>
                  </w:r>
                </w:p>
              </w:tc>
              <w:tc>
                <w:tcPr>
                  <w:tcW w:w="649" w:type="pct"/>
                </w:tcPr>
                <w:p w14:paraId="33A9C046" w14:textId="77777777" w:rsidR="00C32CC5" w:rsidRPr="007611A0" w:rsidRDefault="00C32CC5" w:rsidP="00C32CC5">
                  <w:pPr>
                    <w:jc w:val="both"/>
                  </w:pPr>
                  <w:r w:rsidRPr="007611A0">
                    <w:t>тыс.</w:t>
                  </w:r>
                </w:p>
              </w:tc>
              <w:tc>
                <w:tcPr>
                  <w:tcW w:w="1332" w:type="pct"/>
                  <w:vAlign w:val="center"/>
                </w:tcPr>
                <w:p w14:paraId="124216D2" w14:textId="77777777" w:rsidR="00C32CC5" w:rsidRPr="007611A0" w:rsidRDefault="00C32CC5" w:rsidP="00C32CC5">
                  <w:pPr>
                    <w:jc w:val="center"/>
                    <w:rPr>
                      <w:highlight w:val="yellow"/>
                    </w:rPr>
                  </w:pPr>
                  <w:r w:rsidRPr="007611A0">
                    <w:t>21 128,4</w:t>
                  </w:r>
                </w:p>
              </w:tc>
              <w:tc>
                <w:tcPr>
                  <w:tcW w:w="1007" w:type="pct"/>
                  <w:vAlign w:val="center"/>
                </w:tcPr>
                <w:p w14:paraId="0C724485" w14:textId="77777777" w:rsidR="00C32CC5" w:rsidRPr="007611A0" w:rsidRDefault="00C32CC5" w:rsidP="00C32CC5">
                  <w:pPr>
                    <w:jc w:val="center"/>
                    <w:rPr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23 409,0</w:t>
                  </w:r>
                </w:p>
              </w:tc>
              <w:tc>
                <w:tcPr>
                  <w:tcW w:w="933" w:type="pct"/>
                  <w:vAlign w:val="center"/>
                </w:tcPr>
                <w:p w14:paraId="16BB47B5" w14:textId="77777777" w:rsidR="00C32CC5" w:rsidRPr="007611A0" w:rsidRDefault="00C32CC5" w:rsidP="00C32CC5">
                  <w:pPr>
                    <w:jc w:val="center"/>
                  </w:pPr>
                  <w:r w:rsidRPr="007611A0">
                    <w:t>111,0</w:t>
                  </w:r>
                </w:p>
              </w:tc>
            </w:tr>
            <w:tr w:rsidR="00C32CC5" w:rsidRPr="007611A0" w14:paraId="51E58F4D" w14:textId="77777777" w:rsidTr="00F205C7">
              <w:tc>
                <w:tcPr>
                  <w:tcW w:w="1079" w:type="pct"/>
                </w:tcPr>
                <w:p w14:paraId="7B0104D0" w14:textId="77777777" w:rsidR="00C32CC5" w:rsidRPr="007611A0" w:rsidRDefault="00C32CC5" w:rsidP="00C32CC5">
                  <w:pPr>
                    <w:jc w:val="both"/>
                  </w:pPr>
                  <w:r w:rsidRPr="007611A0">
                    <w:t>Неналоговые доходы</w:t>
                  </w:r>
                </w:p>
              </w:tc>
              <w:tc>
                <w:tcPr>
                  <w:tcW w:w="649" w:type="pct"/>
                </w:tcPr>
                <w:p w14:paraId="71229A71" w14:textId="77777777" w:rsidR="00C32CC5" w:rsidRPr="007611A0" w:rsidRDefault="00C32CC5" w:rsidP="00C32CC5">
                  <w:pPr>
                    <w:jc w:val="both"/>
                  </w:pPr>
                </w:p>
                <w:p w14:paraId="578BDD0E" w14:textId="77777777" w:rsidR="00C32CC5" w:rsidRPr="007611A0" w:rsidRDefault="00C32CC5" w:rsidP="00C32CC5">
                  <w:pPr>
                    <w:jc w:val="both"/>
                  </w:pPr>
                  <w:r w:rsidRPr="007611A0">
                    <w:t>тыс.</w:t>
                  </w:r>
                </w:p>
              </w:tc>
              <w:tc>
                <w:tcPr>
                  <w:tcW w:w="1332" w:type="pct"/>
                  <w:vAlign w:val="center"/>
                </w:tcPr>
                <w:p w14:paraId="2BAC539B" w14:textId="77777777" w:rsidR="00C32CC5" w:rsidRPr="007611A0" w:rsidRDefault="00C32CC5" w:rsidP="00C32CC5">
                  <w:pPr>
                    <w:ind w:firstLine="322"/>
                    <w:jc w:val="center"/>
                    <w:rPr>
                      <w:highlight w:val="yellow"/>
                    </w:rPr>
                  </w:pPr>
                  <w:r w:rsidRPr="007611A0">
                    <w:t> 1 512,3</w:t>
                  </w:r>
                </w:p>
              </w:tc>
              <w:tc>
                <w:tcPr>
                  <w:tcW w:w="1007" w:type="pct"/>
                  <w:vAlign w:val="center"/>
                </w:tcPr>
                <w:p w14:paraId="0D101BE8" w14:textId="77777777" w:rsidR="00C32CC5" w:rsidRPr="007611A0" w:rsidRDefault="00C32CC5" w:rsidP="00C32CC5">
                  <w:pPr>
                    <w:jc w:val="center"/>
                    <w:rPr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1 430,5</w:t>
                  </w:r>
                </w:p>
              </w:tc>
              <w:tc>
                <w:tcPr>
                  <w:tcW w:w="933" w:type="pct"/>
                  <w:vAlign w:val="center"/>
                </w:tcPr>
                <w:p w14:paraId="3E0B4868" w14:textId="77777777" w:rsidR="00C32CC5" w:rsidRPr="007611A0" w:rsidRDefault="00C32CC5" w:rsidP="00C32CC5">
                  <w:pPr>
                    <w:jc w:val="center"/>
                  </w:pPr>
                  <w:r w:rsidRPr="007611A0">
                    <w:t>95,0</w:t>
                  </w:r>
                </w:p>
              </w:tc>
            </w:tr>
            <w:tr w:rsidR="00C32CC5" w:rsidRPr="007611A0" w14:paraId="338562B9" w14:textId="77777777" w:rsidTr="00F205C7">
              <w:tc>
                <w:tcPr>
                  <w:tcW w:w="1079" w:type="pct"/>
                </w:tcPr>
                <w:p w14:paraId="6EB76EC9" w14:textId="77777777" w:rsidR="00C32CC5" w:rsidRPr="007611A0" w:rsidRDefault="00C32CC5" w:rsidP="00C32CC5">
                  <w:pPr>
                    <w:jc w:val="both"/>
                  </w:pPr>
                  <w:r w:rsidRPr="007611A0">
                    <w:t>Безвозмездное поступление</w:t>
                  </w:r>
                </w:p>
              </w:tc>
              <w:tc>
                <w:tcPr>
                  <w:tcW w:w="649" w:type="pct"/>
                </w:tcPr>
                <w:p w14:paraId="0E2211DA" w14:textId="77777777" w:rsidR="00C32CC5" w:rsidRPr="007611A0" w:rsidRDefault="00C32CC5" w:rsidP="00C32CC5">
                  <w:pPr>
                    <w:jc w:val="both"/>
                  </w:pPr>
                </w:p>
                <w:p w14:paraId="4C13A359" w14:textId="77777777" w:rsidR="00C32CC5" w:rsidRPr="007611A0" w:rsidRDefault="00C32CC5" w:rsidP="00C32CC5">
                  <w:pPr>
                    <w:jc w:val="both"/>
                  </w:pPr>
                  <w:r w:rsidRPr="007611A0">
                    <w:t>тыс.</w:t>
                  </w:r>
                </w:p>
              </w:tc>
              <w:tc>
                <w:tcPr>
                  <w:tcW w:w="1332" w:type="pct"/>
                  <w:vAlign w:val="center"/>
                </w:tcPr>
                <w:p w14:paraId="286E6E4A" w14:textId="77777777" w:rsidR="00C32CC5" w:rsidRPr="007611A0" w:rsidRDefault="00C32CC5" w:rsidP="00C32CC5">
                  <w:pPr>
                    <w:jc w:val="center"/>
                  </w:pPr>
                  <w:r w:rsidRPr="007611A0">
                    <w:t xml:space="preserve">30 800,3  </w:t>
                  </w:r>
                </w:p>
              </w:tc>
              <w:tc>
                <w:tcPr>
                  <w:tcW w:w="1007" w:type="pct"/>
                  <w:vAlign w:val="center"/>
                </w:tcPr>
                <w:p w14:paraId="2F89E85F" w14:textId="77777777" w:rsidR="00C32CC5" w:rsidRPr="007611A0" w:rsidRDefault="00C32CC5" w:rsidP="00C32CC5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7611A0">
                    <w:t>30 761,2</w:t>
                  </w:r>
                </w:p>
              </w:tc>
              <w:tc>
                <w:tcPr>
                  <w:tcW w:w="933" w:type="pct"/>
                  <w:vAlign w:val="center"/>
                </w:tcPr>
                <w:p w14:paraId="58A45608" w14:textId="77777777" w:rsidR="00C32CC5" w:rsidRPr="007611A0" w:rsidRDefault="00C32CC5" w:rsidP="00C32CC5">
                  <w:pPr>
                    <w:jc w:val="center"/>
                    <w:rPr>
                      <w:highlight w:val="yellow"/>
                    </w:rPr>
                  </w:pPr>
                  <w:r w:rsidRPr="007611A0">
                    <w:t>99,9</w:t>
                  </w:r>
                </w:p>
              </w:tc>
            </w:tr>
            <w:tr w:rsidR="00C32CC5" w:rsidRPr="007611A0" w14:paraId="3F4C0DE4" w14:textId="77777777" w:rsidTr="00F205C7">
              <w:trPr>
                <w:trHeight w:val="401"/>
              </w:trPr>
              <w:tc>
                <w:tcPr>
                  <w:tcW w:w="1728" w:type="pct"/>
                  <w:gridSpan w:val="2"/>
                </w:tcPr>
                <w:p w14:paraId="1F2929AD" w14:textId="77777777" w:rsidR="00C32CC5" w:rsidRPr="007611A0" w:rsidRDefault="00C32CC5" w:rsidP="00C32CC5">
                  <w:pPr>
                    <w:jc w:val="both"/>
                    <w:rPr>
                      <w:b/>
                    </w:rPr>
                  </w:pPr>
                  <w:r w:rsidRPr="007611A0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1332" w:type="pct"/>
                  <w:vAlign w:val="center"/>
                </w:tcPr>
                <w:p w14:paraId="09309CDB" w14:textId="77777777" w:rsidR="00C32CC5" w:rsidRPr="007611A0" w:rsidRDefault="00C32CC5" w:rsidP="00C32CC5">
                  <w:pPr>
                    <w:jc w:val="center"/>
                    <w:rPr>
                      <w:b/>
                    </w:rPr>
                  </w:pPr>
                  <w:r w:rsidRPr="007611A0">
                    <w:rPr>
                      <w:b/>
                    </w:rPr>
                    <w:t>53 441,0</w:t>
                  </w:r>
                </w:p>
              </w:tc>
              <w:tc>
                <w:tcPr>
                  <w:tcW w:w="1007" w:type="pct"/>
                  <w:vAlign w:val="center"/>
                </w:tcPr>
                <w:p w14:paraId="28FE2A38" w14:textId="77777777" w:rsidR="00C32CC5" w:rsidRPr="007611A0" w:rsidRDefault="00C32CC5" w:rsidP="00C32CC5">
                  <w:pPr>
                    <w:jc w:val="center"/>
                    <w:rPr>
                      <w:b/>
                    </w:rPr>
                  </w:pPr>
                  <w:r w:rsidRPr="007611A0">
                    <w:rPr>
                      <w:b/>
                    </w:rPr>
                    <w:t>55 600,7</w:t>
                  </w:r>
                </w:p>
              </w:tc>
              <w:tc>
                <w:tcPr>
                  <w:tcW w:w="933" w:type="pct"/>
                  <w:vAlign w:val="center"/>
                </w:tcPr>
                <w:p w14:paraId="39A663B6" w14:textId="77777777" w:rsidR="00C32CC5" w:rsidRPr="007611A0" w:rsidRDefault="00C32CC5" w:rsidP="00C32CC5">
                  <w:pPr>
                    <w:jc w:val="center"/>
                    <w:rPr>
                      <w:b/>
                      <w:highlight w:val="yellow"/>
                    </w:rPr>
                  </w:pPr>
                  <w:r w:rsidRPr="007611A0">
                    <w:rPr>
                      <w:b/>
                    </w:rPr>
                    <w:t>104,0</w:t>
                  </w:r>
                </w:p>
              </w:tc>
            </w:tr>
          </w:tbl>
          <w:p w14:paraId="63BDB653" w14:textId="77777777" w:rsidR="00C32CC5" w:rsidRPr="007611A0" w:rsidRDefault="00C32CC5" w:rsidP="00C32CC5">
            <w:pPr>
              <w:ind w:firstLine="709"/>
              <w:jc w:val="both"/>
            </w:pPr>
            <w:r w:rsidRPr="007611A0">
              <w:t>Основная часть доходов исполнена поступлением по налоговым источникам:</w:t>
            </w:r>
          </w:p>
          <w:p w14:paraId="00086779" w14:textId="77777777" w:rsidR="00C32CC5" w:rsidRPr="007611A0" w:rsidRDefault="00C32CC5" w:rsidP="00C32CC5">
            <w:pPr>
              <w:numPr>
                <w:ilvl w:val="1"/>
                <w:numId w:val="1"/>
              </w:numPr>
              <w:tabs>
                <w:tab w:val="clear" w:pos="1500"/>
                <w:tab w:val="num" w:pos="993"/>
              </w:tabs>
              <w:ind w:left="0" w:firstLine="709"/>
              <w:jc w:val="both"/>
            </w:pPr>
            <w:r w:rsidRPr="007611A0">
              <w:t>налогу на доходы физических лиц – 112,9%;</w:t>
            </w:r>
          </w:p>
          <w:p w14:paraId="5D762DD9" w14:textId="77777777" w:rsidR="00C32CC5" w:rsidRPr="007611A0" w:rsidRDefault="00C32CC5" w:rsidP="00C32CC5">
            <w:pPr>
              <w:numPr>
                <w:ilvl w:val="1"/>
                <w:numId w:val="1"/>
              </w:numPr>
              <w:tabs>
                <w:tab w:val="clear" w:pos="1500"/>
                <w:tab w:val="num" w:pos="993"/>
              </w:tabs>
              <w:ind w:left="0" w:firstLine="709"/>
              <w:jc w:val="both"/>
            </w:pPr>
            <w:r w:rsidRPr="007611A0">
              <w:t>доходы от уплаты акцизов – 107,5%;</w:t>
            </w:r>
          </w:p>
          <w:p w14:paraId="19C9D413" w14:textId="77777777" w:rsidR="00C32CC5" w:rsidRPr="007611A0" w:rsidRDefault="00C32CC5" w:rsidP="00C32CC5">
            <w:pPr>
              <w:numPr>
                <w:ilvl w:val="1"/>
                <w:numId w:val="1"/>
              </w:numPr>
              <w:tabs>
                <w:tab w:val="clear" w:pos="1500"/>
                <w:tab w:val="num" w:pos="993"/>
              </w:tabs>
              <w:ind w:left="0" w:firstLine="709"/>
              <w:jc w:val="both"/>
            </w:pPr>
            <w:r w:rsidRPr="007611A0">
              <w:t>налог на имущество физических лиц – 98,8%;</w:t>
            </w:r>
          </w:p>
          <w:p w14:paraId="6ED98FC7" w14:textId="77777777" w:rsidR="00C32CC5" w:rsidRPr="007611A0" w:rsidRDefault="00C32CC5" w:rsidP="00C32CC5">
            <w:pPr>
              <w:numPr>
                <w:ilvl w:val="1"/>
                <w:numId w:val="1"/>
              </w:numPr>
              <w:tabs>
                <w:tab w:val="clear" w:pos="1500"/>
                <w:tab w:val="num" w:pos="993"/>
              </w:tabs>
              <w:ind w:left="0" w:firstLine="709"/>
              <w:jc w:val="both"/>
            </w:pPr>
            <w:r w:rsidRPr="007611A0">
              <w:t>земельному налогу – 61,5%;</w:t>
            </w:r>
          </w:p>
          <w:p w14:paraId="2B6DABF2" w14:textId="77777777" w:rsidR="00C32CC5" w:rsidRPr="007611A0" w:rsidRDefault="00C32CC5" w:rsidP="00C32CC5">
            <w:pPr>
              <w:numPr>
                <w:ilvl w:val="1"/>
                <w:numId w:val="1"/>
              </w:numPr>
              <w:tabs>
                <w:tab w:val="clear" w:pos="1500"/>
                <w:tab w:val="num" w:pos="993"/>
              </w:tabs>
              <w:ind w:left="0" w:firstLine="709"/>
              <w:jc w:val="both"/>
            </w:pPr>
            <w:r w:rsidRPr="007611A0">
              <w:t xml:space="preserve">государственной пошлины – 111,6%. </w:t>
            </w:r>
          </w:p>
          <w:p w14:paraId="296A370F" w14:textId="77777777" w:rsidR="00C32CC5" w:rsidRPr="007611A0" w:rsidRDefault="00C32CC5" w:rsidP="00C32CC5">
            <w:pPr>
              <w:tabs>
                <w:tab w:val="num" w:pos="993"/>
              </w:tabs>
              <w:ind w:firstLine="709"/>
              <w:jc w:val="both"/>
            </w:pPr>
            <w:r w:rsidRPr="007611A0">
              <w:t xml:space="preserve">По неналоговым поступлениям: </w:t>
            </w:r>
          </w:p>
          <w:p w14:paraId="6ACF139D" w14:textId="77777777" w:rsidR="00C32CC5" w:rsidRPr="007611A0" w:rsidRDefault="00C32CC5" w:rsidP="00C32CC5">
            <w:pPr>
              <w:numPr>
                <w:ilvl w:val="0"/>
                <w:numId w:val="2"/>
              </w:numPr>
              <w:tabs>
                <w:tab w:val="clear" w:pos="1260"/>
                <w:tab w:val="num" w:pos="993"/>
                <w:tab w:val="num" w:pos="1440"/>
              </w:tabs>
              <w:ind w:left="0" w:firstLine="709"/>
              <w:jc w:val="both"/>
            </w:pPr>
            <w:r w:rsidRPr="007611A0">
              <w:t>доходы, получаемые в виде арендной платы за земельные участки – 91,9;</w:t>
            </w:r>
          </w:p>
          <w:p w14:paraId="25304DB8" w14:textId="77777777" w:rsidR="00C32CC5" w:rsidRPr="007611A0" w:rsidRDefault="00C32CC5" w:rsidP="00C32CC5">
            <w:pPr>
              <w:numPr>
                <w:ilvl w:val="0"/>
                <w:numId w:val="2"/>
              </w:numPr>
              <w:tabs>
                <w:tab w:val="clear" w:pos="1260"/>
                <w:tab w:val="num" w:pos="993"/>
                <w:tab w:val="num" w:pos="1440"/>
              </w:tabs>
              <w:ind w:left="0" w:firstLine="709"/>
              <w:jc w:val="both"/>
            </w:pPr>
            <w:r w:rsidRPr="007611A0">
              <w:t>доходы от компенсации затрат государства – 85,5%;</w:t>
            </w:r>
          </w:p>
          <w:p w14:paraId="49226409" w14:textId="77777777" w:rsidR="00C32CC5" w:rsidRPr="007611A0" w:rsidRDefault="00C32CC5" w:rsidP="00C32CC5">
            <w:pPr>
              <w:numPr>
                <w:ilvl w:val="0"/>
                <w:numId w:val="2"/>
              </w:numPr>
              <w:tabs>
                <w:tab w:val="clear" w:pos="1260"/>
                <w:tab w:val="num" w:pos="993"/>
                <w:tab w:val="num" w:pos="1440"/>
              </w:tabs>
              <w:ind w:left="0" w:firstLine="709"/>
              <w:jc w:val="both"/>
            </w:pPr>
            <w:r w:rsidRPr="007611A0">
              <w:t>доходы от платежей, взимаемых органами местного самоуправления за выполнение определённых функций – 100,0%:</w:t>
            </w:r>
          </w:p>
          <w:p w14:paraId="47647F17" w14:textId="77777777" w:rsidR="00C32CC5" w:rsidRPr="007611A0" w:rsidRDefault="00C32CC5" w:rsidP="00C32CC5">
            <w:pPr>
              <w:numPr>
                <w:ilvl w:val="0"/>
                <w:numId w:val="2"/>
              </w:numPr>
              <w:tabs>
                <w:tab w:val="clear" w:pos="1260"/>
                <w:tab w:val="num" w:pos="993"/>
                <w:tab w:val="num" w:pos="1440"/>
              </w:tabs>
              <w:ind w:left="0" w:firstLine="709"/>
              <w:jc w:val="both"/>
            </w:pPr>
            <w:r w:rsidRPr="007611A0">
              <w:t>штрафы, санкции, возмещение ущерба – 100,0%.</w:t>
            </w:r>
          </w:p>
          <w:p w14:paraId="756C7CAE" w14:textId="77777777" w:rsidR="00C32CC5" w:rsidRPr="007611A0" w:rsidRDefault="00C32CC5" w:rsidP="00C32CC5">
            <w:pPr>
              <w:ind w:firstLine="709"/>
              <w:jc w:val="both"/>
            </w:pPr>
            <w:r w:rsidRPr="007611A0">
              <w:lastRenderedPageBreak/>
              <w:t>Безвозмездные поступление составляют:</w:t>
            </w:r>
          </w:p>
          <w:p w14:paraId="5DF80B8E" w14:textId="77777777" w:rsidR="00C32CC5" w:rsidRPr="007611A0" w:rsidRDefault="00C32CC5" w:rsidP="00C32CC5">
            <w:pPr>
              <w:numPr>
                <w:ilvl w:val="0"/>
                <w:numId w:val="2"/>
              </w:numPr>
              <w:tabs>
                <w:tab w:val="clear" w:pos="1260"/>
                <w:tab w:val="num" w:pos="993"/>
              </w:tabs>
              <w:ind w:left="0" w:firstLine="709"/>
              <w:jc w:val="both"/>
            </w:pPr>
            <w:r w:rsidRPr="007611A0">
              <w:t>дотации на выравнивание бюджетной обеспеченности – 100,0%;</w:t>
            </w:r>
          </w:p>
          <w:p w14:paraId="0FE0399B" w14:textId="77777777" w:rsidR="00C32CC5" w:rsidRPr="007611A0" w:rsidRDefault="00C32CC5" w:rsidP="00C32CC5">
            <w:pPr>
              <w:numPr>
                <w:ilvl w:val="0"/>
                <w:numId w:val="2"/>
              </w:numPr>
              <w:tabs>
                <w:tab w:val="clear" w:pos="1260"/>
                <w:tab w:val="num" w:pos="993"/>
              </w:tabs>
              <w:ind w:left="0" w:firstLine="709"/>
              <w:jc w:val="both"/>
            </w:pPr>
            <w:r w:rsidRPr="007611A0">
              <w:t>прочие межбюджетные трансферты, передаваемые бюджетам поселений – 99,7%;</w:t>
            </w:r>
          </w:p>
          <w:p w14:paraId="280E9BD1" w14:textId="77777777" w:rsidR="00C32CC5" w:rsidRPr="007611A0" w:rsidRDefault="00C32CC5" w:rsidP="00C32CC5">
            <w:pPr>
              <w:numPr>
                <w:ilvl w:val="0"/>
                <w:numId w:val="2"/>
              </w:numPr>
              <w:tabs>
                <w:tab w:val="clear" w:pos="1260"/>
                <w:tab w:val="num" w:pos="993"/>
              </w:tabs>
              <w:ind w:left="0" w:firstLine="709"/>
              <w:jc w:val="both"/>
            </w:pPr>
            <w:r w:rsidRPr="007611A0">
              <w:t>субвенции на государственную регистрацию актов гражданского состояния – 100,0%;</w:t>
            </w:r>
          </w:p>
          <w:p w14:paraId="537C76B8" w14:textId="77777777" w:rsidR="00C32CC5" w:rsidRPr="007611A0" w:rsidRDefault="00C32CC5" w:rsidP="00C32CC5">
            <w:pPr>
              <w:numPr>
                <w:ilvl w:val="0"/>
                <w:numId w:val="2"/>
              </w:numPr>
              <w:tabs>
                <w:tab w:val="clear" w:pos="1260"/>
                <w:tab w:val="num" w:pos="993"/>
              </w:tabs>
              <w:ind w:left="0" w:firstLine="709"/>
              <w:jc w:val="both"/>
            </w:pPr>
            <w:r w:rsidRPr="007611A0">
              <w:t>субвенции на осуществление первичного воинского учета – 100,0%.</w:t>
            </w:r>
          </w:p>
          <w:p w14:paraId="72954EAA" w14:textId="77777777" w:rsidR="00C32CC5" w:rsidRPr="007611A0" w:rsidRDefault="00C32CC5" w:rsidP="00C32CC5">
            <w:pPr>
              <w:ind w:firstLine="708"/>
              <w:jc w:val="center"/>
              <w:rPr>
                <w:b/>
                <w:bCs/>
              </w:rPr>
            </w:pPr>
            <w:r w:rsidRPr="007611A0">
              <w:rPr>
                <w:b/>
                <w:bCs/>
              </w:rPr>
              <w:t>РАСХОДЫ</w:t>
            </w:r>
          </w:p>
          <w:p w14:paraId="64F7D67A" w14:textId="77777777" w:rsidR="00C32CC5" w:rsidRPr="007611A0" w:rsidRDefault="00C32CC5" w:rsidP="00C32CC5">
            <w:pPr>
              <w:ind w:firstLine="709"/>
              <w:jc w:val="both"/>
              <w:rPr>
                <w:b/>
              </w:rPr>
            </w:pPr>
            <w:r w:rsidRPr="007611A0">
              <w:t xml:space="preserve">Расходная часть бюджета сельского поселения Хулимсунт за отчетный период исполнена в сумме </w:t>
            </w:r>
            <w:r w:rsidRPr="007611A0">
              <w:rPr>
                <w:b/>
                <w:bCs/>
              </w:rPr>
              <w:t xml:space="preserve">55 869 248,35 </w:t>
            </w:r>
            <w:r w:rsidRPr="007611A0">
              <w:t xml:space="preserve">руб., что составляет </w:t>
            </w:r>
            <w:r w:rsidRPr="007611A0">
              <w:rPr>
                <w:b/>
                <w:bCs/>
              </w:rPr>
              <w:t>81,4%</w:t>
            </w:r>
            <w:r w:rsidRPr="007611A0">
              <w:t xml:space="preserve"> к годовому плану (план – </w:t>
            </w:r>
            <w:r w:rsidRPr="007611A0">
              <w:rPr>
                <w:b/>
                <w:bCs/>
              </w:rPr>
              <w:t xml:space="preserve">68 602 965,54 </w:t>
            </w:r>
            <w:r w:rsidRPr="007611A0">
              <w:t>руб.)</w:t>
            </w:r>
          </w:p>
          <w:p w14:paraId="12EBF6F1" w14:textId="77777777" w:rsidR="00C32CC5" w:rsidRPr="007611A0" w:rsidRDefault="00C32CC5" w:rsidP="00C32CC5">
            <w:pPr>
              <w:ind w:firstLine="709"/>
              <w:contextualSpacing/>
              <w:jc w:val="both"/>
              <w:rPr>
                <w:b/>
                <w:color w:val="000000"/>
              </w:rPr>
            </w:pPr>
            <w:r w:rsidRPr="007611A0">
              <w:rPr>
                <w:color w:val="000000"/>
              </w:rPr>
      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составляет </w:t>
            </w:r>
            <w:r w:rsidRPr="007611A0">
              <w:rPr>
                <w:b/>
                <w:bCs/>
              </w:rPr>
              <w:t>81,4</w:t>
            </w:r>
            <w:r w:rsidRPr="007611A0">
              <w:rPr>
                <w:b/>
                <w:bCs/>
                <w:color w:val="FF0000"/>
              </w:rPr>
              <w:t xml:space="preserve"> </w:t>
            </w:r>
            <w:r w:rsidRPr="007611A0">
              <w:rPr>
                <w:b/>
                <w:bCs/>
                <w:color w:val="000000"/>
              </w:rPr>
              <w:t>%</w:t>
            </w:r>
            <w:r w:rsidRPr="007611A0">
              <w:rPr>
                <w:color w:val="000000"/>
              </w:rPr>
              <w:t xml:space="preserve"> от годового объема запланированных средств. Исполнение бюджета осуществляется 9 муниципальными программами и непрограммными направлениями. </w:t>
            </w:r>
          </w:p>
          <w:tbl>
            <w:tblPr>
              <w:tblStyle w:val="a8"/>
              <w:tblW w:w="5309" w:type="pct"/>
              <w:tblLook w:val="04A0" w:firstRow="1" w:lastRow="0" w:firstColumn="1" w:lastColumn="0" w:noHBand="0" w:noVBand="1"/>
            </w:tblPr>
            <w:tblGrid>
              <w:gridCol w:w="3912"/>
              <w:gridCol w:w="1416"/>
              <w:gridCol w:w="2159"/>
              <w:gridCol w:w="1406"/>
              <w:gridCol w:w="1704"/>
            </w:tblGrid>
            <w:tr w:rsidR="00C32CC5" w:rsidRPr="007611A0" w14:paraId="5D03B479" w14:textId="77777777" w:rsidTr="00F205C7">
              <w:tc>
                <w:tcPr>
                  <w:tcW w:w="1849" w:type="pct"/>
                </w:tcPr>
                <w:p w14:paraId="016D2F41" w14:textId="77777777" w:rsidR="00C32CC5" w:rsidRPr="007611A0" w:rsidRDefault="00C32CC5" w:rsidP="00C32CC5">
                  <w:pPr>
                    <w:contextualSpacing/>
                    <w:rPr>
                      <w:b/>
                      <w:bCs/>
                      <w:color w:val="000000"/>
                    </w:rPr>
                  </w:pPr>
                  <w:r w:rsidRPr="007611A0">
                    <w:rPr>
                      <w:b/>
                      <w:bCs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663" w:type="pct"/>
                </w:tcPr>
                <w:p w14:paraId="54BA90D3" w14:textId="77777777" w:rsidR="00C32CC5" w:rsidRPr="007611A0" w:rsidRDefault="00C32CC5" w:rsidP="00C32CC5">
                  <w:pPr>
                    <w:contextualSpacing/>
                    <w:rPr>
                      <w:b/>
                      <w:bCs/>
                      <w:color w:val="000000"/>
                    </w:rPr>
                  </w:pPr>
                  <w:r w:rsidRPr="007611A0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022" w:type="pct"/>
                </w:tcPr>
                <w:p w14:paraId="1452E20C" w14:textId="77777777" w:rsidR="00C32CC5" w:rsidRPr="007611A0" w:rsidRDefault="00C32CC5" w:rsidP="00C32CC5">
                  <w:pPr>
                    <w:contextualSpacing/>
                    <w:rPr>
                      <w:b/>
                      <w:bCs/>
                      <w:color w:val="000000"/>
                    </w:rPr>
                  </w:pPr>
                  <w:r w:rsidRPr="007611A0">
                    <w:rPr>
                      <w:b/>
                      <w:bCs/>
                      <w:color w:val="000000"/>
                    </w:rPr>
                    <w:t>На основании СБР на 01.01.2024 год</w:t>
                  </w:r>
                </w:p>
              </w:tc>
              <w:tc>
                <w:tcPr>
                  <w:tcW w:w="659" w:type="pct"/>
                  <w:tcBorders>
                    <w:right w:val="single" w:sz="4" w:space="0" w:color="auto"/>
                  </w:tcBorders>
                </w:tcPr>
                <w:p w14:paraId="4AB69ACF" w14:textId="77777777" w:rsidR="00C32CC5" w:rsidRPr="007611A0" w:rsidRDefault="00C32CC5" w:rsidP="00C32CC5">
                  <w:pPr>
                    <w:contextualSpacing/>
                    <w:rPr>
                      <w:b/>
                      <w:bCs/>
                      <w:color w:val="000000"/>
                    </w:rPr>
                  </w:pPr>
                  <w:r w:rsidRPr="007611A0">
                    <w:rPr>
                      <w:b/>
                      <w:bCs/>
                      <w:color w:val="000000"/>
                    </w:rPr>
                    <w:t>Исполнено</w:t>
                  </w:r>
                </w:p>
              </w:tc>
              <w:tc>
                <w:tcPr>
                  <w:tcW w:w="807" w:type="pct"/>
                  <w:tcBorders>
                    <w:left w:val="single" w:sz="4" w:space="0" w:color="auto"/>
                  </w:tcBorders>
                </w:tcPr>
                <w:p w14:paraId="5A5DD6BB" w14:textId="77777777" w:rsidR="00C32CC5" w:rsidRPr="007611A0" w:rsidRDefault="00C32CC5" w:rsidP="00C32CC5">
                  <w:pPr>
                    <w:contextualSpacing/>
                    <w:rPr>
                      <w:b/>
                      <w:bCs/>
                      <w:color w:val="000000"/>
                    </w:rPr>
                  </w:pPr>
                  <w:r w:rsidRPr="007611A0">
                    <w:rPr>
                      <w:b/>
                      <w:bCs/>
                      <w:color w:val="000000"/>
                    </w:rPr>
                    <w:t>% исполнения</w:t>
                  </w:r>
                </w:p>
              </w:tc>
            </w:tr>
            <w:tr w:rsidR="00C32CC5" w:rsidRPr="007611A0" w14:paraId="1ECBBF62" w14:textId="77777777" w:rsidTr="00F205C7">
              <w:tc>
                <w:tcPr>
                  <w:tcW w:w="1849" w:type="pct"/>
                </w:tcPr>
                <w:p w14:paraId="722F7F6A" w14:textId="77777777" w:rsidR="00C32CC5" w:rsidRPr="007611A0" w:rsidRDefault="00C32CC5" w:rsidP="00C32CC5">
                  <w:pPr>
                    <w:contextualSpacing/>
                    <w:jc w:val="both"/>
                    <w:rPr>
                      <w:b/>
                      <w:color w:val="000000"/>
                    </w:rPr>
                  </w:pPr>
                  <w:r w:rsidRPr="007611A0">
                    <w:t>Муниципальная программа «Защита населения и территорий от чрезвычайных ситуаций, обеспечение пожарной безопасности в сельском поселении Хулимсунт»</w:t>
                  </w:r>
                </w:p>
              </w:tc>
              <w:tc>
                <w:tcPr>
                  <w:tcW w:w="663" w:type="pct"/>
                </w:tcPr>
                <w:p w14:paraId="2337F035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t>8800000000</w:t>
                  </w:r>
                </w:p>
              </w:tc>
              <w:tc>
                <w:tcPr>
                  <w:tcW w:w="1022" w:type="pct"/>
                  <w:shd w:val="clear" w:color="auto" w:fill="auto"/>
                </w:tcPr>
                <w:p w14:paraId="3406EDE8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123,6</w:t>
                  </w:r>
                </w:p>
              </w:tc>
              <w:tc>
                <w:tcPr>
                  <w:tcW w:w="659" w:type="pct"/>
                  <w:tcBorders>
                    <w:right w:val="single" w:sz="4" w:space="0" w:color="auto"/>
                  </w:tcBorders>
                </w:tcPr>
                <w:p w14:paraId="08E1B028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123,6</w:t>
                  </w:r>
                </w:p>
              </w:tc>
              <w:tc>
                <w:tcPr>
                  <w:tcW w:w="807" w:type="pct"/>
                  <w:tcBorders>
                    <w:left w:val="single" w:sz="4" w:space="0" w:color="auto"/>
                  </w:tcBorders>
                </w:tcPr>
                <w:p w14:paraId="552F9DF6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100,0</w:t>
                  </w:r>
                </w:p>
              </w:tc>
            </w:tr>
            <w:tr w:rsidR="00C32CC5" w:rsidRPr="007611A0" w14:paraId="07889BBA" w14:textId="77777777" w:rsidTr="00F205C7">
              <w:tc>
                <w:tcPr>
                  <w:tcW w:w="1849" w:type="pct"/>
                </w:tcPr>
                <w:p w14:paraId="0979E45A" w14:textId="77777777" w:rsidR="00C32CC5" w:rsidRPr="007611A0" w:rsidRDefault="00C32CC5" w:rsidP="00C32CC5">
                  <w:pPr>
                    <w:contextualSpacing/>
                    <w:jc w:val="both"/>
                    <w:rPr>
                      <w:b/>
                      <w:color w:val="000000"/>
                    </w:rPr>
                  </w:pPr>
                  <w:r w:rsidRPr="007611A0">
                    <w:t>Муниципальная программа «Совершенствование муниципального управления в сельском поселении Хулимсунт»</w:t>
                  </w:r>
                </w:p>
              </w:tc>
              <w:tc>
                <w:tcPr>
                  <w:tcW w:w="663" w:type="pct"/>
                </w:tcPr>
                <w:p w14:paraId="243A0AB1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t>9200000000</w:t>
                  </w:r>
                </w:p>
              </w:tc>
              <w:tc>
                <w:tcPr>
                  <w:tcW w:w="1022" w:type="pct"/>
                </w:tcPr>
                <w:p w14:paraId="61B8F267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  <w:highlight w:val="yellow"/>
                    </w:rPr>
                  </w:pPr>
                  <w:r w:rsidRPr="007611A0">
                    <w:rPr>
                      <w:color w:val="000000"/>
                    </w:rPr>
                    <w:t>33 841,0</w:t>
                  </w:r>
                </w:p>
              </w:tc>
              <w:tc>
                <w:tcPr>
                  <w:tcW w:w="659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F384BE9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  <w:highlight w:val="yellow"/>
                    </w:rPr>
                  </w:pPr>
                  <w:r w:rsidRPr="007611A0">
                    <w:rPr>
                      <w:color w:val="000000"/>
                    </w:rPr>
                    <w:t>32 325,7</w:t>
                  </w:r>
                </w:p>
              </w:tc>
              <w:tc>
                <w:tcPr>
                  <w:tcW w:w="807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DC4F219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  <w:highlight w:val="yellow"/>
                    </w:rPr>
                  </w:pPr>
                  <w:r w:rsidRPr="007611A0">
                    <w:rPr>
                      <w:color w:val="000000"/>
                    </w:rPr>
                    <w:t>95,5</w:t>
                  </w:r>
                </w:p>
              </w:tc>
            </w:tr>
            <w:tr w:rsidR="00C32CC5" w:rsidRPr="007611A0" w14:paraId="1BC48A3C" w14:textId="77777777" w:rsidTr="00F205C7">
              <w:trPr>
                <w:trHeight w:val="955"/>
              </w:trPr>
              <w:tc>
                <w:tcPr>
                  <w:tcW w:w="1849" w:type="pct"/>
                </w:tcPr>
                <w:p w14:paraId="1ECADEC0" w14:textId="77777777" w:rsidR="00C32CC5" w:rsidRPr="007611A0" w:rsidRDefault="00C32CC5" w:rsidP="00C32CC5">
                  <w:pPr>
                    <w:contextualSpacing/>
                    <w:jc w:val="both"/>
                    <w:rPr>
                      <w:b/>
                      <w:color w:val="000000"/>
                    </w:rPr>
                  </w:pPr>
                  <w:r w:rsidRPr="007611A0">
                    <w:t>Муниципальная программа «Управление муниципальным имуществом в сельском поселении Хулимсунт»»</w:t>
                  </w:r>
                </w:p>
              </w:tc>
              <w:tc>
                <w:tcPr>
                  <w:tcW w:w="663" w:type="pct"/>
                </w:tcPr>
                <w:p w14:paraId="67D03DB8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t>9100000000</w:t>
                  </w:r>
                </w:p>
              </w:tc>
              <w:tc>
                <w:tcPr>
                  <w:tcW w:w="1022" w:type="pct"/>
                </w:tcPr>
                <w:p w14:paraId="3ADCB11B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8 705,6</w:t>
                  </w:r>
                </w:p>
              </w:tc>
              <w:tc>
                <w:tcPr>
                  <w:tcW w:w="659" w:type="pct"/>
                  <w:tcBorders>
                    <w:right w:val="single" w:sz="4" w:space="0" w:color="auto"/>
                  </w:tcBorders>
                </w:tcPr>
                <w:p w14:paraId="3F833CEA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4 642,7</w:t>
                  </w:r>
                </w:p>
              </w:tc>
              <w:tc>
                <w:tcPr>
                  <w:tcW w:w="807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C4AA43" w14:textId="77777777" w:rsidR="00C32CC5" w:rsidRPr="007611A0" w:rsidRDefault="00C32CC5" w:rsidP="00C32CC5">
                  <w:pPr>
                    <w:contextualSpacing/>
                    <w:rPr>
                      <w:bCs/>
                      <w:color w:val="000000"/>
                      <w:highlight w:val="yellow"/>
                    </w:rPr>
                  </w:pPr>
                  <w:r w:rsidRPr="007611A0">
                    <w:rPr>
                      <w:bCs/>
                      <w:color w:val="000000"/>
                    </w:rPr>
                    <w:t>53,3</w:t>
                  </w:r>
                </w:p>
              </w:tc>
            </w:tr>
            <w:tr w:rsidR="00C32CC5" w:rsidRPr="007611A0" w14:paraId="51B6A933" w14:textId="77777777" w:rsidTr="00F205C7">
              <w:tc>
                <w:tcPr>
                  <w:tcW w:w="1849" w:type="pct"/>
                </w:tcPr>
                <w:p w14:paraId="5DF7D49F" w14:textId="77777777" w:rsidR="00C32CC5" w:rsidRPr="007611A0" w:rsidRDefault="00C32CC5" w:rsidP="00C32CC5">
                  <w:pPr>
                    <w:contextualSpacing/>
                    <w:jc w:val="both"/>
                    <w:rPr>
                      <w:b/>
                      <w:color w:val="000000"/>
                    </w:rPr>
                  </w:pPr>
                  <w:r w:rsidRPr="007611A0">
                    <w:t>Муниципальная программа «Обеспечение прав и законных интересов населения в сельском поселении Хулимсунт в отдельных сферах жизнедеятельности»</w:t>
                  </w:r>
                </w:p>
              </w:tc>
              <w:tc>
                <w:tcPr>
                  <w:tcW w:w="663" w:type="pct"/>
                </w:tcPr>
                <w:p w14:paraId="07A4B3C7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t>8700000000</w:t>
                  </w:r>
                </w:p>
              </w:tc>
              <w:tc>
                <w:tcPr>
                  <w:tcW w:w="1022" w:type="pct"/>
                </w:tcPr>
                <w:p w14:paraId="54918EDE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64,0</w:t>
                  </w:r>
                </w:p>
              </w:tc>
              <w:tc>
                <w:tcPr>
                  <w:tcW w:w="659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F22AF9D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64,0</w:t>
                  </w:r>
                </w:p>
              </w:tc>
              <w:tc>
                <w:tcPr>
                  <w:tcW w:w="807" w:type="pct"/>
                  <w:tcBorders>
                    <w:left w:val="single" w:sz="4" w:space="0" w:color="auto"/>
                  </w:tcBorders>
                </w:tcPr>
                <w:p w14:paraId="20B8197E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  <w:highlight w:val="yellow"/>
                    </w:rPr>
                  </w:pPr>
                  <w:r w:rsidRPr="007611A0">
                    <w:rPr>
                      <w:color w:val="000000"/>
                    </w:rPr>
                    <w:t>100,0</w:t>
                  </w:r>
                </w:p>
              </w:tc>
            </w:tr>
            <w:tr w:rsidR="00C32CC5" w:rsidRPr="007611A0" w14:paraId="491B2655" w14:textId="77777777" w:rsidTr="00F205C7">
              <w:tc>
                <w:tcPr>
                  <w:tcW w:w="1849" w:type="pct"/>
                </w:tcPr>
                <w:p w14:paraId="6785ECBB" w14:textId="77777777" w:rsidR="00C32CC5" w:rsidRPr="007611A0" w:rsidRDefault="00C32CC5" w:rsidP="00C32CC5">
                  <w:pPr>
                    <w:contextualSpacing/>
                    <w:jc w:val="both"/>
                    <w:rPr>
                      <w:b/>
                      <w:color w:val="000000"/>
                    </w:rPr>
                  </w:pPr>
                  <w:r w:rsidRPr="007611A0">
                    <w:t>Муниципальная программа "Благоустройство территории сельского поселении Хулимсунт»</w:t>
                  </w:r>
                </w:p>
              </w:tc>
              <w:tc>
                <w:tcPr>
                  <w:tcW w:w="663" w:type="pct"/>
                </w:tcPr>
                <w:p w14:paraId="17D7AEA8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t>2100000000</w:t>
                  </w:r>
                </w:p>
              </w:tc>
              <w:tc>
                <w:tcPr>
                  <w:tcW w:w="1022" w:type="pct"/>
                </w:tcPr>
                <w:p w14:paraId="48542C03" w14:textId="77777777" w:rsidR="00C32CC5" w:rsidRPr="007611A0" w:rsidRDefault="00C32CC5" w:rsidP="00C32CC5">
                  <w:pPr>
                    <w:tabs>
                      <w:tab w:val="left" w:pos="907"/>
                      <w:tab w:val="center" w:pos="1190"/>
                    </w:tabs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4 835,3</w:t>
                  </w:r>
                </w:p>
              </w:tc>
              <w:tc>
                <w:tcPr>
                  <w:tcW w:w="659" w:type="pct"/>
                  <w:tcBorders>
                    <w:right w:val="single" w:sz="4" w:space="0" w:color="auto"/>
                  </w:tcBorders>
                </w:tcPr>
                <w:p w14:paraId="602945C8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4 134,6</w:t>
                  </w:r>
                </w:p>
              </w:tc>
              <w:tc>
                <w:tcPr>
                  <w:tcW w:w="807" w:type="pct"/>
                  <w:tcBorders>
                    <w:left w:val="single" w:sz="4" w:space="0" w:color="auto"/>
                  </w:tcBorders>
                </w:tcPr>
                <w:p w14:paraId="2A66E991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  <w:highlight w:val="yellow"/>
                    </w:rPr>
                  </w:pPr>
                  <w:r w:rsidRPr="007611A0">
                    <w:rPr>
                      <w:color w:val="000000"/>
                    </w:rPr>
                    <w:t>85,5</w:t>
                  </w:r>
                </w:p>
              </w:tc>
            </w:tr>
            <w:tr w:rsidR="00C32CC5" w:rsidRPr="007611A0" w14:paraId="6B0ABEBE" w14:textId="77777777" w:rsidTr="00F205C7">
              <w:trPr>
                <w:trHeight w:val="1108"/>
              </w:trPr>
              <w:tc>
                <w:tcPr>
                  <w:tcW w:w="1849" w:type="pct"/>
                  <w:tcBorders>
                    <w:bottom w:val="single" w:sz="4" w:space="0" w:color="auto"/>
                  </w:tcBorders>
                </w:tcPr>
                <w:p w14:paraId="319A6FBC" w14:textId="77777777" w:rsidR="00C32CC5" w:rsidRPr="007611A0" w:rsidRDefault="00C32CC5" w:rsidP="00C32CC5">
                  <w:pPr>
                    <w:contextualSpacing/>
                    <w:jc w:val="both"/>
                    <w:rPr>
                      <w:b/>
                      <w:color w:val="000000"/>
                    </w:rPr>
                  </w:pPr>
                  <w:r w:rsidRPr="007611A0">
                    <w:lastRenderedPageBreak/>
                    <w:t>Муниципальная программа «Развитие жилищно-коммунального комплекса и повышения энергетической эффективности в сельском поселении Хулимсунт»</w:t>
                  </w:r>
                </w:p>
              </w:tc>
              <w:tc>
                <w:tcPr>
                  <w:tcW w:w="663" w:type="pct"/>
                  <w:tcBorders>
                    <w:bottom w:val="single" w:sz="4" w:space="0" w:color="auto"/>
                  </w:tcBorders>
                </w:tcPr>
                <w:p w14:paraId="0CBD4582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t>8600000000</w:t>
                  </w:r>
                </w:p>
              </w:tc>
              <w:tc>
                <w:tcPr>
                  <w:tcW w:w="1022" w:type="pct"/>
                  <w:tcBorders>
                    <w:bottom w:val="single" w:sz="4" w:space="0" w:color="auto"/>
                  </w:tcBorders>
                </w:tcPr>
                <w:p w14:paraId="54204745" w14:textId="77777777" w:rsidR="00C32CC5" w:rsidRPr="007611A0" w:rsidRDefault="00C32CC5" w:rsidP="00C32CC5">
                  <w:pPr>
                    <w:contextualSpacing/>
                    <w:rPr>
                      <w:bCs/>
                      <w:color w:val="000000"/>
                    </w:rPr>
                  </w:pPr>
                  <w:r w:rsidRPr="007611A0">
                    <w:rPr>
                      <w:bCs/>
                      <w:color w:val="000000"/>
                    </w:rPr>
                    <w:t>5 454,0</w:t>
                  </w:r>
                </w:p>
              </w:tc>
              <w:tc>
                <w:tcPr>
                  <w:tcW w:w="659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55B00FF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t>5 452,8</w:t>
                  </w:r>
                </w:p>
              </w:tc>
              <w:tc>
                <w:tcPr>
                  <w:tcW w:w="807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F423C29" w14:textId="77777777" w:rsidR="00C32CC5" w:rsidRPr="007611A0" w:rsidRDefault="00C32CC5" w:rsidP="00C32CC5">
                  <w:pPr>
                    <w:contextualSpacing/>
                    <w:rPr>
                      <w:bCs/>
                      <w:color w:val="000000"/>
                      <w:highlight w:val="yellow"/>
                    </w:rPr>
                  </w:pPr>
                  <w:r w:rsidRPr="007611A0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C32CC5" w:rsidRPr="007611A0" w14:paraId="288F2AA2" w14:textId="77777777" w:rsidTr="00F205C7">
              <w:trPr>
                <w:trHeight w:val="152"/>
              </w:trPr>
              <w:tc>
                <w:tcPr>
                  <w:tcW w:w="18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4474AA" w14:textId="77777777" w:rsidR="00C32CC5" w:rsidRPr="007611A0" w:rsidRDefault="00C32CC5" w:rsidP="00C32CC5">
                  <w:pPr>
                    <w:contextualSpacing/>
                    <w:jc w:val="both"/>
                    <w:rPr>
                      <w:b/>
                    </w:rPr>
                  </w:pPr>
                  <w:r w:rsidRPr="007611A0">
                    <w:t>Муниципальная программа "Развитие транспортной системы сельского поселения Хулимсунт"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3C5820" w14:textId="77777777" w:rsidR="00C32CC5" w:rsidRPr="007611A0" w:rsidRDefault="00C32CC5" w:rsidP="00C32CC5">
                  <w:pPr>
                    <w:contextualSpacing/>
                    <w:rPr>
                      <w:b/>
                    </w:rPr>
                  </w:pPr>
                  <w:r w:rsidRPr="007611A0">
                    <w:t>9000000000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0DB092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8 090,6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BAEEC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2 235,3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B2846D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  <w:highlight w:val="yellow"/>
                    </w:rPr>
                  </w:pPr>
                  <w:r w:rsidRPr="007611A0">
                    <w:rPr>
                      <w:color w:val="000000"/>
                    </w:rPr>
                    <w:t>27,6</w:t>
                  </w:r>
                </w:p>
              </w:tc>
            </w:tr>
            <w:tr w:rsidR="00C32CC5" w:rsidRPr="007611A0" w14:paraId="3F908D29" w14:textId="77777777" w:rsidTr="00F205C7">
              <w:trPr>
                <w:trHeight w:val="181"/>
              </w:trPr>
              <w:tc>
                <w:tcPr>
                  <w:tcW w:w="18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6344F2" w14:textId="77777777" w:rsidR="00C32CC5" w:rsidRPr="007611A0" w:rsidRDefault="00C32CC5" w:rsidP="00C32CC5">
                  <w:pPr>
                    <w:contextualSpacing/>
                    <w:jc w:val="both"/>
                    <w:rPr>
                      <w:b/>
                    </w:rPr>
                  </w:pPr>
                  <w:r w:rsidRPr="007611A0">
                    <w:t>Муниципальная программа «Информационное общество сельского поселения Хулимсунт»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58C550" w14:textId="77777777" w:rsidR="00C32CC5" w:rsidRPr="007611A0" w:rsidRDefault="00C32CC5" w:rsidP="00C32CC5">
                  <w:pPr>
                    <w:contextualSpacing/>
                    <w:rPr>
                      <w:b/>
                    </w:rPr>
                  </w:pPr>
                  <w:r w:rsidRPr="007611A0">
                    <w:t>8900000000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968041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1 963,0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3108E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1 750,5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5F1AB6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89,2</w:t>
                  </w:r>
                </w:p>
              </w:tc>
            </w:tr>
            <w:tr w:rsidR="00C32CC5" w:rsidRPr="007611A0" w14:paraId="22A42F29" w14:textId="77777777" w:rsidTr="00F205C7">
              <w:trPr>
                <w:trHeight w:val="250"/>
              </w:trPr>
              <w:tc>
                <w:tcPr>
                  <w:tcW w:w="184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843DF4" w14:textId="77777777" w:rsidR="00C32CC5" w:rsidRPr="007611A0" w:rsidRDefault="00C32CC5" w:rsidP="00C32CC5">
                  <w:pPr>
                    <w:contextualSpacing/>
                    <w:jc w:val="both"/>
                    <w:rPr>
                      <w:b/>
                    </w:rPr>
                  </w:pPr>
                  <w:r w:rsidRPr="007611A0">
                    <w:t>Муниципальная программа "Содействие занятости населения на территории сельского поселения Хулимсунт"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498E3D" w14:textId="77777777" w:rsidR="00C32CC5" w:rsidRPr="007611A0" w:rsidRDefault="00C32CC5" w:rsidP="00C32CC5">
                  <w:pPr>
                    <w:contextualSpacing/>
                    <w:rPr>
                      <w:b/>
                    </w:rPr>
                  </w:pPr>
                  <w:r w:rsidRPr="007611A0">
                    <w:t>8500000000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E27068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3 851,5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F331A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3 515,7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5846E3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  <w:highlight w:val="yellow"/>
                    </w:rPr>
                  </w:pPr>
                  <w:r w:rsidRPr="007611A0">
                    <w:rPr>
                      <w:color w:val="000000"/>
                    </w:rPr>
                    <w:t>91,3</w:t>
                  </w:r>
                </w:p>
              </w:tc>
            </w:tr>
            <w:tr w:rsidR="00C32CC5" w:rsidRPr="007611A0" w14:paraId="51DBDFDA" w14:textId="77777777" w:rsidTr="00F205C7">
              <w:trPr>
                <w:trHeight w:val="215"/>
              </w:trPr>
              <w:tc>
                <w:tcPr>
                  <w:tcW w:w="1849" w:type="pct"/>
                  <w:tcBorders>
                    <w:top w:val="single" w:sz="4" w:space="0" w:color="auto"/>
                  </w:tcBorders>
                </w:tcPr>
                <w:p w14:paraId="0FB1F052" w14:textId="77777777" w:rsidR="00C32CC5" w:rsidRPr="007611A0" w:rsidRDefault="00C32CC5" w:rsidP="00C32CC5">
                  <w:pPr>
                    <w:contextualSpacing/>
                    <w:jc w:val="both"/>
                    <w:rPr>
                      <w:b/>
                    </w:rPr>
                  </w:pPr>
                  <w:r w:rsidRPr="007611A0">
                    <w:t>НЕПРОГРАММНЫЕ РАСХОДЫ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</w:tcBorders>
                </w:tcPr>
                <w:p w14:paraId="385D24A6" w14:textId="77777777" w:rsidR="00C32CC5" w:rsidRPr="007611A0" w:rsidRDefault="00C32CC5" w:rsidP="00C32CC5">
                  <w:pPr>
                    <w:contextualSpacing/>
                    <w:rPr>
                      <w:b/>
                    </w:rPr>
                  </w:pPr>
                  <w:r w:rsidRPr="007611A0">
                    <w:t>5000000000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</w:tcBorders>
                </w:tcPr>
                <w:p w14:paraId="6853CA3F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1 674,3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182B9D6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</w:rPr>
                  </w:pPr>
                  <w:r w:rsidRPr="007611A0">
                    <w:rPr>
                      <w:color w:val="000000"/>
                    </w:rPr>
                    <w:t>1 624,3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F20369C" w14:textId="77777777" w:rsidR="00C32CC5" w:rsidRPr="007611A0" w:rsidRDefault="00C32CC5" w:rsidP="00C32CC5">
                  <w:pPr>
                    <w:contextualSpacing/>
                    <w:rPr>
                      <w:b/>
                      <w:color w:val="000000"/>
                      <w:highlight w:val="yellow"/>
                    </w:rPr>
                  </w:pPr>
                  <w:r w:rsidRPr="007611A0">
                    <w:rPr>
                      <w:color w:val="000000"/>
                    </w:rPr>
                    <w:t>97,0</w:t>
                  </w:r>
                </w:p>
              </w:tc>
            </w:tr>
          </w:tbl>
          <w:p w14:paraId="7B279E96" w14:textId="77777777" w:rsidR="00C32CC5" w:rsidRPr="007611A0" w:rsidRDefault="00C32CC5" w:rsidP="00C32CC5">
            <w:pPr>
              <w:ind w:firstLine="709"/>
              <w:jc w:val="both"/>
            </w:pPr>
            <w:r w:rsidRPr="007611A0">
              <w:rPr>
                <w:color w:val="000000"/>
              </w:rPr>
              <w:t>Статьей 10 решения Совета депутатов сельского поселения Хулимсунт № 187 от 16.12.2022 года «О бюджете сельского поселения Хулимсунт на 2023 год и плановый период 2024-2025 годы» в составе расходов бюджета сельского поселения Хулимсунт утвержден резервный фонд администрации сельского поселения Хулимсунт на 2023 год в сумме 50 000,0 рублей. </w:t>
            </w:r>
          </w:p>
          <w:p w14:paraId="51F56ADC" w14:textId="267DB1E8" w:rsidR="00976972" w:rsidRPr="007611A0" w:rsidRDefault="00C32CC5" w:rsidP="00C32CC5">
            <w:pPr>
              <w:ind w:firstLine="709"/>
              <w:jc w:val="both"/>
              <w:rPr>
                <w:color w:val="000000"/>
              </w:rPr>
            </w:pPr>
            <w:r w:rsidRPr="007611A0">
              <w:rPr>
                <w:color w:val="000000"/>
              </w:rPr>
              <w:t>Расходование средств резервного фонда на 01.01.2024 не осуществлялось. </w:t>
            </w:r>
          </w:p>
        </w:tc>
      </w:tr>
      <w:tr w:rsidR="00976972" w:rsidRPr="007611A0" w14:paraId="554C30DE" w14:textId="77777777" w:rsidTr="00831BBA">
        <w:tc>
          <w:tcPr>
            <w:tcW w:w="648" w:type="dxa"/>
            <w:shd w:val="clear" w:color="auto" w:fill="auto"/>
          </w:tcPr>
          <w:p w14:paraId="69FA6CA7" w14:textId="77777777" w:rsidR="00976972" w:rsidRPr="007611A0" w:rsidRDefault="00976972" w:rsidP="00831BBA">
            <w:r w:rsidRPr="007611A0">
              <w:lastRenderedPageBreak/>
              <w:t>4.</w:t>
            </w:r>
          </w:p>
        </w:tc>
        <w:tc>
          <w:tcPr>
            <w:tcW w:w="4740" w:type="dxa"/>
            <w:shd w:val="clear" w:color="auto" w:fill="auto"/>
          </w:tcPr>
          <w:p w14:paraId="47272AD1" w14:textId="77777777" w:rsidR="00976972" w:rsidRPr="007611A0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>Количество зарегистрированных участников публичных слушаний</w:t>
            </w:r>
          </w:p>
        </w:tc>
        <w:tc>
          <w:tcPr>
            <w:tcW w:w="10206" w:type="dxa"/>
            <w:shd w:val="clear" w:color="auto" w:fill="auto"/>
          </w:tcPr>
          <w:p w14:paraId="44A28032" w14:textId="4A0F2E2D" w:rsidR="00976972" w:rsidRPr="007611A0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84318" w:rsidRPr="007611A0">
              <w:rPr>
                <w:rFonts w:ascii="Times New Roman" w:hAnsi="Times New Roman"/>
                <w:sz w:val="24"/>
                <w:szCs w:val="24"/>
              </w:rPr>
              <w:t>1</w:t>
            </w:r>
            <w:r w:rsidR="00C32CC5" w:rsidRPr="007611A0">
              <w:rPr>
                <w:rFonts w:ascii="Times New Roman" w:hAnsi="Times New Roman"/>
                <w:sz w:val="24"/>
                <w:szCs w:val="24"/>
              </w:rPr>
              <w:t>9</w:t>
            </w:r>
            <w:r w:rsidR="002F39D3" w:rsidRPr="007611A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7611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1CEA10" w14:textId="77777777" w:rsidR="00976972" w:rsidRPr="007611A0" w:rsidRDefault="00976972" w:rsidP="00831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972" w:rsidRPr="007611A0" w14:paraId="463CCA55" w14:textId="77777777" w:rsidTr="00831BBA">
        <w:tc>
          <w:tcPr>
            <w:tcW w:w="648" w:type="dxa"/>
            <w:shd w:val="clear" w:color="auto" w:fill="auto"/>
          </w:tcPr>
          <w:p w14:paraId="66FB924F" w14:textId="77777777" w:rsidR="00976972" w:rsidRPr="007611A0" w:rsidRDefault="00976972" w:rsidP="00831BBA">
            <w:r w:rsidRPr="007611A0">
              <w:t>5.</w:t>
            </w:r>
          </w:p>
        </w:tc>
        <w:tc>
          <w:tcPr>
            <w:tcW w:w="4740" w:type="dxa"/>
            <w:shd w:val="clear" w:color="auto" w:fill="auto"/>
          </w:tcPr>
          <w:p w14:paraId="5C28BC7C" w14:textId="52535344" w:rsidR="00976972" w:rsidRPr="007611A0" w:rsidRDefault="00976972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 xml:space="preserve">Количество внесенных предложений и замечаний, а также предложения и рекомендации организационного комитета публичных слушаний органу местного самоуправления, назначившему публичные </w:t>
            </w:r>
            <w:r w:rsidR="007611A0" w:rsidRPr="007611A0">
              <w:rPr>
                <w:rFonts w:ascii="Times New Roman" w:hAnsi="Times New Roman"/>
                <w:sz w:val="24"/>
                <w:szCs w:val="24"/>
              </w:rPr>
              <w:t>слушания, по</w:t>
            </w:r>
            <w:r w:rsidRPr="007611A0">
              <w:rPr>
                <w:rFonts w:ascii="Times New Roman" w:hAnsi="Times New Roman"/>
                <w:sz w:val="24"/>
                <w:szCs w:val="24"/>
              </w:rPr>
              <w:t xml:space="preserve"> существу вынесенного на них вопроса с мотивированным обоснованием принятых решений</w:t>
            </w:r>
          </w:p>
        </w:tc>
        <w:tc>
          <w:tcPr>
            <w:tcW w:w="10206" w:type="dxa"/>
            <w:shd w:val="clear" w:color="auto" w:fill="auto"/>
          </w:tcPr>
          <w:p w14:paraId="21D3CE72" w14:textId="12A91B0B" w:rsidR="00976972" w:rsidRPr="007611A0" w:rsidRDefault="002F39D3" w:rsidP="00831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76972" w:rsidRPr="007611A0">
              <w:rPr>
                <w:rFonts w:ascii="Times New Roman" w:hAnsi="Times New Roman"/>
                <w:sz w:val="24"/>
                <w:szCs w:val="24"/>
              </w:rPr>
              <w:t xml:space="preserve">В ходе публичных слушаний обсуждения проекта решения </w:t>
            </w:r>
            <w:r w:rsidR="00C32CC5" w:rsidRPr="007611A0">
              <w:rPr>
                <w:rFonts w:ascii="Times New Roman" w:hAnsi="Times New Roman"/>
                <w:sz w:val="24"/>
                <w:szCs w:val="24"/>
              </w:rPr>
              <w:t>«Об исполнении бюджета сельского поселения Хулимсунт за 2023 год»</w:t>
            </w:r>
            <w:r w:rsidR="00976972" w:rsidRPr="0076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CC5" w:rsidRPr="007611A0">
              <w:rPr>
                <w:rFonts w:ascii="Times New Roman" w:hAnsi="Times New Roman"/>
                <w:sz w:val="24"/>
                <w:szCs w:val="24"/>
              </w:rPr>
              <w:t>от жителей сельского поселения Хулимсунт письменных замечаний</w:t>
            </w:r>
            <w:r w:rsidR="00BC7A51" w:rsidRPr="007611A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32CC5" w:rsidRPr="007611A0">
              <w:rPr>
                <w:rFonts w:ascii="Times New Roman" w:hAnsi="Times New Roman"/>
                <w:sz w:val="24"/>
                <w:szCs w:val="24"/>
              </w:rPr>
              <w:t xml:space="preserve"> предложений по проекту решения не поступало</w:t>
            </w:r>
            <w:r w:rsidR="00BC7A51" w:rsidRPr="007611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37FEF4" w14:textId="07F09313" w:rsidR="00976972" w:rsidRPr="007611A0" w:rsidRDefault="00976972" w:rsidP="007611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 xml:space="preserve">      Предложения и рекомендации организационного комитета публичных сл</w:t>
            </w:r>
            <w:r w:rsidR="00484318" w:rsidRPr="007611A0">
              <w:rPr>
                <w:rFonts w:ascii="Times New Roman" w:hAnsi="Times New Roman"/>
                <w:sz w:val="24"/>
                <w:szCs w:val="24"/>
              </w:rPr>
              <w:t xml:space="preserve">ушаний </w:t>
            </w:r>
            <w:r w:rsidR="00BC7A51" w:rsidRPr="007611A0">
              <w:rPr>
                <w:rFonts w:ascii="Times New Roman" w:hAnsi="Times New Roman"/>
                <w:sz w:val="24"/>
                <w:szCs w:val="24"/>
              </w:rPr>
              <w:t>Главе сельского поселения Хулимсунт,</w:t>
            </w:r>
            <w:r w:rsidR="00484318" w:rsidRPr="007611A0">
              <w:rPr>
                <w:rFonts w:ascii="Times New Roman" w:hAnsi="Times New Roman"/>
                <w:sz w:val="24"/>
                <w:szCs w:val="24"/>
              </w:rPr>
              <w:t xml:space="preserve"> назначившему</w:t>
            </w:r>
            <w:r w:rsidRPr="007611A0">
              <w:rPr>
                <w:rFonts w:ascii="Times New Roman" w:hAnsi="Times New Roman"/>
                <w:sz w:val="24"/>
                <w:szCs w:val="24"/>
              </w:rPr>
              <w:t xml:space="preserve"> публичные слушания, по существу вынесенного на них вопроса с мотивированным </w:t>
            </w:r>
            <w:r w:rsidR="002F39D3" w:rsidRPr="007611A0">
              <w:rPr>
                <w:rFonts w:ascii="Times New Roman" w:hAnsi="Times New Roman"/>
                <w:sz w:val="24"/>
                <w:szCs w:val="24"/>
              </w:rPr>
              <w:t>обоснованием принятых</w:t>
            </w:r>
            <w:r w:rsidRPr="007611A0">
              <w:rPr>
                <w:rFonts w:ascii="Times New Roman" w:hAnsi="Times New Roman"/>
                <w:sz w:val="24"/>
                <w:szCs w:val="24"/>
              </w:rPr>
              <w:t xml:space="preserve"> решений не направлялись.</w:t>
            </w:r>
            <w:r w:rsidRPr="007611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252AFAD1" w14:textId="77777777" w:rsidR="00976972" w:rsidRPr="008D3757" w:rsidRDefault="00976972" w:rsidP="009769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CE4F8E4" w14:textId="77777777" w:rsidR="00976972" w:rsidRDefault="00976972" w:rsidP="00976972"/>
    <w:p w14:paraId="772D4247" w14:textId="23551B94" w:rsidR="007C7243" w:rsidRDefault="007C7243"/>
    <w:p w14:paraId="130FCF7D" w14:textId="6097B644" w:rsidR="00BC7A51" w:rsidRDefault="00BC7A51"/>
    <w:p w14:paraId="37382FF6" w14:textId="4953651D" w:rsidR="00BC7A51" w:rsidRDefault="00BC7A51"/>
    <w:p w14:paraId="1F5ADE0F" w14:textId="7C05ABBB" w:rsidR="007611A0" w:rsidRDefault="007611A0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40"/>
        <w:gridCol w:w="10206"/>
      </w:tblGrid>
      <w:tr w:rsidR="00BC7A51" w:rsidRPr="007611A0" w14:paraId="3BA8B491" w14:textId="77777777" w:rsidTr="00F205C7">
        <w:trPr>
          <w:trHeight w:val="189"/>
        </w:trPr>
        <w:tc>
          <w:tcPr>
            <w:tcW w:w="648" w:type="dxa"/>
            <w:shd w:val="clear" w:color="auto" w:fill="auto"/>
          </w:tcPr>
          <w:p w14:paraId="3F948FAB" w14:textId="77777777" w:rsidR="00BC7A51" w:rsidRPr="007611A0" w:rsidRDefault="00BC7A51" w:rsidP="00F205C7">
            <w:pPr>
              <w:jc w:val="center"/>
            </w:pPr>
            <w:bookmarkStart w:id="0" w:name="_GoBack"/>
            <w:bookmarkEnd w:id="0"/>
            <w:r w:rsidRPr="007611A0">
              <w:lastRenderedPageBreak/>
              <w:t>№ п/п</w:t>
            </w:r>
          </w:p>
        </w:tc>
        <w:tc>
          <w:tcPr>
            <w:tcW w:w="14946" w:type="dxa"/>
            <w:gridSpan w:val="2"/>
            <w:shd w:val="clear" w:color="auto" w:fill="auto"/>
          </w:tcPr>
          <w:p w14:paraId="415862FF" w14:textId="55B2ECAE" w:rsidR="00BC7A51" w:rsidRPr="007611A0" w:rsidRDefault="00BC7A51" w:rsidP="00F205C7">
            <w:pPr>
              <w:jc w:val="center"/>
              <w:rPr>
                <w:b/>
              </w:rPr>
            </w:pPr>
            <w:r w:rsidRPr="007611A0">
              <w:rPr>
                <w:b/>
              </w:rPr>
              <w:t>Информация по результатам публичных слушаний на территории села Няксимволь</w:t>
            </w:r>
          </w:p>
          <w:p w14:paraId="76DA9C3D" w14:textId="77777777" w:rsidR="00BC7A51" w:rsidRPr="007611A0" w:rsidRDefault="00BC7A51" w:rsidP="00F205C7">
            <w:pPr>
              <w:jc w:val="center"/>
            </w:pPr>
          </w:p>
        </w:tc>
      </w:tr>
      <w:tr w:rsidR="00BC7A51" w:rsidRPr="007611A0" w14:paraId="61AC30D0" w14:textId="77777777" w:rsidTr="00F205C7">
        <w:tc>
          <w:tcPr>
            <w:tcW w:w="648" w:type="dxa"/>
            <w:shd w:val="clear" w:color="auto" w:fill="auto"/>
          </w:tcPr>
          <w:p w14:paraId="5223E170" w14:textId="77777777" w:rsidR="00BC7A51" w:rsidRPr="007611A0" w:rsidRDefault="00BC7A51" w:rsidP="00F205C7">
            <w:r w:rsidRPr="007611A0">
              <w:t>1.</w:t>
            </w:r>
          </w:p>
        </w:tc>
        <w:tc>
          <w:tcPr>
            <w:tcW w:w="4740" w:type="dxa"/>
            <w:shd w:val="clear" w:color="auto" w:fill="auto"/>
          </w:tcPr>
          <w:p w14:paraId="458C5975" w14:textId="77777777" w:rsidR="00BC7A51" w:rsidRPr="007611A0" w:rsidRDefault="00BC7A51" w:rsidP="00F205C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10206" w:type="dxa"/>
            <w:shd w:val="clear" w:color="auto" w:fill="auto"/>
          </w:tcPr>
          <w:p w14:paraId="3450BA31" w14:textId="77777777" w:rsidR="00BC7A51" w:rsidRPr="007611A0" w:rsidRDefault="00BC7A51" w:rsidP="00F205C7">
            <w:pPr>
              <w:jc w:val="both"/>
            </w:pPr>
            <w:r w:rsidRPr="007611A0">
              <w:t xml:space="preserve">Постановление главы администрации сельского поселения Хулимсунт от 29.03.2024 № 2 «О назначении публичных слушаний по проекту решения Совета депутатов сельского поселения Хулимсунт «Об исполнении бюджета сельского поселения Хулимсунт за 2023 год», опубликованное </w:t>
            </w:r>
            <w:r w:rsidRPr="007611A0">
              <w:rPr>
                <w:rFonts w:eastAsia="Calibri"/>
                <w:bCs/>
              </w:rPr>
              <w:t xml:space="preserve">в официальном бюллетене органов местного самоуправления сельского поселения Хулимсунт </w:t>
            </w:r>
            <w:r w:rsidRPr="007611A0">
              <w:t>от 29.03.2024 года № 57 (163).</w:t>
            </w:r>
          </w:p>
          <w:p w14:paraId="1803B7BB" w14:textId="77777777" w:rsidR="00BC7A51" w:rsidRPr="007611A0" w:rsidRDefault="00BC7A51" w:rsidP="00F205C7">
            <w:pPr>
              <w:pStyle w:val="a3"/>
              <w:rPr>
                <w:sz w:val="24"/>
                <w:szCs w:val="24"/>
              </w:rPr>
            </w:pPr>
          </w:p>
        </w:tc>
      </w:tr>
      <w:tr w:rsidR="00BC7A51" w:rsidRPr="007611A0" w14:paraId="75770AB3" w14:textId="77777777" w:rsidTr="00F205C7">
        <w:tc>
          <w:tcPr>
            <w:tcW w:w="648" w:type="dxa"/>
            <w:shd w:val="clear" w:color="auto" w:fill="auto"/>
          </w:tcPr>
          <w:p w14:paraId="25D97807" w14:textId="77777777" w:rsidR="00BC7A51" w:rsidRPr="007611A0" w:rsidRDefault="00BC7A51" w:rsidP="00F205C7">
            <w:r w:rsidRPr="007611A0">
              <w:t>2.</w:t>
            </w:r>
          </w:p>
        </w:tc>
        <w:tc>
          <w:tcPr>
            <w:tcW w:w="4740" w:type="dxa"/>
            <w:shd w:val="clear" w:color="auto" w:fill="auto"/>
          </w:tcPr>
          <w:p w14:paraId="22DE5D91" w14:textId="77777777" w:rsidR="00BC7A51" w:rsidRPr="007611A0" w:rsidRDefault="00BC7A51" w:rsidP="00F205C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>Дата, место проведения публичных слушаний</w:t>
            </w:r>
          </w:p>
        </w:tc>
        <w:tc>
          <w:tcPr>
            <w:tcW w:w="10206" w:type="dxa"/>
            <w:shd w:val="clear" w:color="auto" w:fill="auto"/>
          </w:tcPr>
          <w:p w14:paraId="47B83FEB" w14:textId="77777777" w:rsidR="00BC7A51" w:rsidRPr="007611A0" w:rsidRDefault="00BC7A51" w:rsidP="00F205C7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7611A0">
              <w:rPr>
                <w:sz w:val="24"/>
                <w:szCs w:val="24"/>
              </w:rPr>
              <w:t>Публичные слушания по проекту Решения состоятся 13.04.2024 года в 11 часов 05 минут по адресу:</w:t>
            </w:r>
          </w:p>
          <w:p w14:paraId="0278F5B6" w14:textId="44CB87AF" w:rsidR="00BC7A51" w:rsidRPr="007611A0" w:rsidRDefault="00BC7A51" w:rsidP="00F205C7">
            <w:pPr>
              <w:jc w:val="both"/>
            </w:pPr>
            <w:r w:rsidRPr="007611A0">
              <w:t>- с. Няксимволь, ул.  Советская, д. 5 зал заседаний администрация села Няксимволь.</w:t>
            </w:r>
          </w:p>
        </w:tc>
      </w:tr>
      <w:tr w:rsidR="00BC7A51" w:rsidRPr="007611A0" w14:paraId="53E64CFF" w14:textId="77777777" w:rsidTr="00F205C7">
        <w:tc>
          <w:tcPr>
            <w:tcW w:w="648" w:type="dxa"/>
            <w:shd w:val="clear" w:color="auto" w:fill="auto"/>
          </w:tcPr>
          <w:p w14:paraId="72E26F16" w14:textId="77777777" w:rsidR="00BC7A51" w:rsidRPr="007611A0" w:rsidRDefault="00BC7A51" w:rsidP="00F205C7">
            <w:r w:rsidRPr="007611A0">
              <w:t>3.</w:t>
            </w:r>
          </w:p>
        </w:tc>
        <w:tc>
          <w:tcPr>
            <w:tcW w:w="4740" w:type="dxa"/>
            <w:shd w:val="clear" w:color="auto" w:fill="auto"/>
          </w:tcPr>
          <w:p w14:paraId="73CC8BB6" w14:textId="77777777" w:rsidR="00BC7A51" w:rsidRPr="007611A0" w:rsidRDefault="00BC7A51" w:rsidP="00F205C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>Краткая информация о вопросе, выносимом на публичные слушания</w:t>
            </w:r>
          </w:p>
        </w:tc>
        <w:tc>
          <w:tcPr>
            <w:tcW w:w="10206" w:type="dxa"/>
            <w:shd w:val="clear" w:color="auto" w:fill="auto"/>
          </w:tcPr>
          <w:p w14:paraId="0918B48A" w14:textId="77777777" w:rsidR="00BC7A51" w:rsidRPr="007611A0" w:rsidRDefault="00BC7A51" w:rsidP="00F205C7">
            <w:pPr>
              <w:jc w:val="both"/>
            </w:pPr>
            <w:r w:rsidRPr="007611A0">
              <w:t xml:space="preserve">          Проект настоящего решения Совета депутатов разработан в целях информирования Совета депутатов сельского поселения Хулимсунт и жителей сельского поселения Хулимсунт в соответствие с федеральным и окружным законодательством. </w:t>
            </w:r>
          </w:p>
          <w:p w14:paraId="3EC14231" w14:textId="027E7B78" w:rsidR="00BC7A51" w:rsidRPr="007611A0" w:rsidRDefault="00BC7A51" w:rsidP="00F205C7">
            <w:r w:rsidRPr="007611A0">
              <w:t xml:space="preserve">        </w:t>
            </w:r>
          </w:p>
          <w:p w14:paraId="0E53D67A" w14:textId="77777777" w:rsidR="00BC7A51" w:rsidRPr="007611A0" w:rsidRDefault="00BC7A51" w:rsidP="00BC7A51">
            <w:pPr>
              <w:pStyle w:val="a9"/>
              <w:spacing w:before="0" w:after="0" w:line="240" w:lineRule="auto"/>
              <w:ind w:firstLine="709"/>
              <w:rPr>
                <w:b w:val="0"/>
              </w:rPr>
            </w:pPr>
            <w:r w:rsidRPr="007611A0">
              <w:rPr>
                <w:b w:val="0"/>
              </w:rPr>
              <w:t>Бюджет сельского поселения за отчетный период 2023 года исполнен со следующими показателями:</w:t>
            </w:r>
          </w:p>
          <w:p w14:paraId="4157B41A" w14:textId="77777777" w:rsidR="00BC7A51" w:rsidRPr="007611A0" w:rsidRDefault="00BC7A51" w:rsidP="00BC7A51">
            <w:pPr>
              <w:pStyle w:val="a9"/>
              <w:spacing w:before="0" w:after="0" w:line="240" w:lineRule="auto"/>
              <w:ind w:firstLine="709"/>
              <w:rPr>
                <w:b w:val="0"/>
              </w:rPr>
            </w:pPr>
            <w:r w:rsidRPr="007611A0">
              <w:rPr>
                <w:b w:val="0"/>
              </w:rPr>
              <w:t xml:space="preserve">Доходная часть бюджета поселения запланирована на 2023 год в сумме </w:t>
            </w:r>
            <w:r w:rsidRPr="007611A0">
              <w:rPr>
                <w:bCs/>
              </w:rPr>
              <w:t>53 441 053,09</w:t>
            </w:r>
            <w:r w:rsidRPr="007611A0">
              <w:rPr>
                <w:b w:val="0"/>
              </w:rPr>
              <w:t xml:space="preserve"> руб., фактически за отчетный период 2023 года поступило в бюджет поселения </w:t>
            </w:r>
            <w:r w:rsidRPr="007611A0">
              <w:rPr>
                <w:bCs/>
              </w:rPr>
              <w:t xml:space="preserve">55 600 720,60 </w:t>
            </w:r>
            <w:r w:rsidRPr="007611A0">
              <w:rPr>
                <w:b w:val="0"/>
              </w:rPr>
              <w:t xml:space="preserve">руб., или </w:t>
            </w:r>
            <w:r w:rsidRPr="007611A0">
              <w:rPr>
                <w:bCs/>
              </w:rPr>
              <w:t>104,0 %</w:t>
            </w:r>
            <w:r w:rsidRPr="007611A0">
              <w:rPr>
                <w:b w:val="0"/>
              </w:rPr>
              <w:t xml:space="preserve"> к годовому плану.</w:t>
            </w:r>
          </w:p>
          <w:p w14:paraId="5CA5229C" w14:textId="77777777" w:rsidR="00BC7A51" w:rsidRPr="007611A0" w:rsidRDefault="00BC7A51" w:rsidP="00BC7A51">
            <w:pPr>
              <w:pStyle w:val="a9"/>
              <w:spacing w:before="0" w:after="0" w:line="240" w:lineRule="auto"/>
              <w:ind w:firstLine="709"/>
              <w:rPr>
                <w:b w:val="0"/>
              </w:rPr>
            </w:pPr>
            <w:r w:rsidRPr="007611A0">
              <w:rPr>
                <w:b w:val="0"/>
              </w:rPr>
              <w:t xml:space="preserve">Расходная часть бюджета поселения на 2023 год утверждена в сумме </w:t>
            </w:r>
            <w:r w:rsidRPr="007611A0">
              <w:rPr>
                <w:bCs/>
              </w:rPr>
              <w:t>68 602 965,54</w:t>
            </w:r>
            <w:r w:rsidRPr="007611A0">
              <w:rPr>
                <w:b w:val="0"/>
              </w:rPr>
              <w:t xml:space="preserve"> руб., исполнение по расходам бюджета за отчетный период 2023 года составляет </w:t>
            </w:r>
            <w:r w:rsidRPr="007611A0">
              <w:rPr>
                <w:bCs/>
              </w:rPr>
              <w:t xml:space="preserve">55 869 248,35 </w:t>
            </w:r>
            <w:r w:rsidRPr="007611A0">
              <w:rPr>
                <w:b w:val="0"/>
              </w:rPr>
              <w:t xml:space="preserve">руб., или </w:t>
            </w:r>
            <w:r w:rsidRPr="007611A0">
              <w:rPr>
                <w:bCs/>
              </w:rPr>
              <w:t>81,4 %</w:t>
            </w:r>
            <w:r w:rsidRPr="007611A0">
              <w:rPr>
                <w:b w:val="0"/>
              </w:rPr>
              <w:t xml:space="preserve"> к годовому плану.</w:t>
            </w:r>
          </w:p>
          <w:p w14:paraId="462D9A5B" w14:textId="77777777" w:rsidR="00BC7A51" w:rsidRPr="007611A0" w:rsidRDefault="00BC7A51" w:rsidP="00BC7A51">
            <w:pPr>
              <w:pStyle w:val="a9"/>
              <w:spacing w:before="0" w:after="0" w:line="240" w:lineRule="auto"/>
              <w:ind w:firstLine="709"/>
            </w:pPr>
            <w:r w:rsidRPr="007611A0">
              <w:rPr>
                <w:b w:val="0"/>
              </w:rPr>
              <w:t xml:space="preserve">Дефицит бюджета поселения за 2023 года составляет </w:t>
            </w:r>
            <w:bookmarkStart w:id="1" w:name="_Toc190943943"/>
            <w:r w:rsidRPr="007611A0">
              <w:rPr>
                <w:bCs/>
              </w:rPr>
              <w:t>268 527,75</w:t>
            </w:r>
            <w:r w:rsidRPr="007611A0">
              <w:rPr>
                <w:b w:val="0"/>
              </w:rPr>
              <w:t xml:space="preserve"> руб.</w:t>
            </w:r>
          </w:p>
          <w:bookmarkEnd w:id="1"/>
          <w:p w14:paraId="53ED093D" w14:textId="4A7E61E1" w:rsidR="00BC7A51" w:rsidRPr="007611A0" w:rsidRDefault="00BC7A51" w:rsidP="00F205C7">
            <w:pPr>
              <w:ind w:firstLine="709"/>
              <w:jc w:val="both"/>
            </w:pPr>
            <w:r w:rsidRPr="007611A0">
              <w:rPr>
                <w:color w:val="000000"/>
              </w:rPr>
              <w:t>Статьей 10 решения Совета депутатов сельского поселения Хулимсунт № 187 от 16.12.2022 года «О бюджете сельского поселения Хулимсунт на 2023 год и плановый период 2024-2025 годы» в составе расходов бюджета сельского поселения Хулимсунт утвержден резервный фонд администрации сельского поселения Хулимсунт на 2023 год в сумме 50 000,0 рублей. </w:t>
            </w:r>
          </w:p>
          <w:p w14:paraId="47885309" w14:textId="77777777" w:rsidR="00BC7A51" w:rsidRPr="007611A0" w:rsidRDefault="00BC7A51" w:rsidP="00F205C7">
            <w:pPr>
              <w:ind w:firstLine="709"/>
              <w:jc w:val="both"/>
              <w:rPr>
                <w:color w:val="000000"/>
              </w:rPr>
            </w:pPr>
            <w:r w:rsidRPr="007611A0">
              <w:rPr>
                <w:color w:val="000000"/>
              </w:rPr>
              <w:t>Расходование средств резервного фонда на 01.01.2024 не осуществлялось. </w:t>
            </w:r>
          </w:p>
        </w:tc>
      </w:tr>
      <w:tr w:rsidR="00BC7A51" w:rsidRPr="007611A0" w14:paraId="10EA344D" w14:textId="77777777" w:rsidTr="00F205C7">
        <w:tc>
          <w:tcPr>
            <w:tcW w:w="648" w:type="dxa"/>
            <w:shd w:val="clear" w:color="auto" w:fill="auto"/>
          </w:tcPr>
          <w:p w14:paraId="4524AC7A" w14:textId="77777777" w:rsidR="00BC7A51" w:rsidRPr="007611A0" w:rsidRDefault="00BC7A51" w:rsidP="00F205C7">
            <w:r w:rsidRPr="007611A0">
              <w:t>4.</w:t>
            </w:r>
          </w:p>
        </w:tc>
        <w:tc>
          <w:tcPr>
            <w:tcW w:w="4740" w:type="dxa"/>
            <w:shd w:val="clear" w:color="auto" w:fill="auto"/>
          </w:tcPr>
          <w:p w14:paraId="2AF995FE" w14:textId="77777777" w:rsidR="00BC7A51" w:rsidRPr="007611A0" w:rsidRDefault="00BC7A51" w:rsidP="00F205C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>Количество зарегистрированных участников публичных слушаний</w:t>
            </w:r>
          </w:p>
        </w:tc>
        <w:tc>
          <w:tcPr>
            <w:tcW w:w="10206" w:type="dxa"/>
            <w:shd w:val="clear" w:color="auto" w:fill="auto"/>
          </w:tcPr>
          <w:p w14:paraId="43FC0AAA" w14:textId="5E50E9F9" w:rsidR="00BC7A51" w:rsidRPr="007611A0" w:rsidRDefault="00BC7A51" w:rsidP="00F205C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 xml:space="preserve">      10 человек.</w:t>
            </w:r>
          </w:p>
          <w:p w14:paraId="3731E9FC" w14:textId="77777777" w:rsidR="00BC7A51" w:rsidRPr="007611A0" w:rsidRDefault="00BC7A51" w:rsidP="00F205C7">
            <w:pPr>
              <w:pStyle w:val="a3"/>
              <w:rPr>
                <w:sz w:val="24"/>
                <w:szCs w:val="24"/>
              </w:rPr>
            </w:pPr>
          </w:p>
        </w:tc>
      </w:tr>
      <w:tr w:rsidR="00BC7A51" w:rsidRPr="007611A0" w14:paraId="74A12EFB" w14:textId="77777777" w:rsidTr="00F205C7">
        <w:tc>
          <w:tcPr>
            <w:tcW w:w="648" w:type="dxa"/>
            <w:shd w:val="clear" w:color="auto" w:fill="auto"/>
          </w:tcPr>
          <w:p w14:paraId="03E539F4" w14:textId="77777777" w:rsidR="00BC7A51" w:rsidRPr="007611A0" w:rsidRDefault="00BC7A51" w:rsidP="00F205C7">
            <w:r w:rsidRPr="007611A0">
              <w:t>5.</w:t>
            </w:r>
          </w:p>
        </w:tc>
        <w:tc>
          <w:tcPr>
            <w:tcW w:w="4740" w:type="dxa"/>
            <w:shd w:val="clear" w:color="auto" w:fill="auto"/>
          </w:tcPr>
          <w:p w14:paraId="0BED002A" w14:textId="612CE16D" w:rsidR="00BC7A51" w:rsidRPr="007611A0" w:rsidRDefault="00BC7A51" w:rsidP="00F205C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 xml:space="preserve">Количество внесенных предложений и замечаний, а также предложения и рекомендации организационного комитета публичных слушаний органу местного самоуправления, назначившему публичные слушания, по существу вынесенного на них </w:t>
            </w:r>
            <w:r w:rsidRPr="007611A0">
              <w:rPr>
                <w:rFonts w:ascii="Times New Roman" w:hAnsi="Times New Roman"/>
                <w:sz w:val="24"/>
                <w:szCs w:val="24"/>
              </w:rPr>
              <w:lastRenderedPageBreak/>
              <w:t>вопроса с мотивированным обоснованием принятых решений</w:t>
            </w:r>
          </w:p>
        </w:tc>
        <w:tc>
          <w:tcPr>
            <w:tcW w:w="10206" w:type="dxa"/>
            <w:shd w:val="clear" w:color="auto" w:fill="auto"/>
          </w:tcPr>
          <w:p w14:paraId="1E2BF96B" w14:textId="77777777" w:rsidR="00BC7A51" w:rsidRPr="007611A0" w:rsidRDefault="00BC7A51" w:rsidP="00F205C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В ходе публичных слушаний обсуждения проекта решения «Об исполнении бюджета сельского поселения Хулимсунт за 2023 год» от жителей сельского поселения Хулимсунт письменных замечаний и предложений по проекту решения не поступало.</w:t>
            </w:r>
          </w:p>
          <w:p w14:paraId="26D5D6E1" w14:textId="511C4983" w:rsidR="00BC7A51" w:rsidRPr="007611A0" w:rsidRDefault="00BC7A51" w:rsidP="00BC7A51">
            <w:pPr>
              <w:pStyle w:val="1"/>
              <w:jc w:val="both"/>
              <w:rPr>
                <w:sz w:val="24"/>
                <w:szCs w:val="24"/>
              </w:rPr>
            </w:pPr>
            <w:r w:rsidRPr="007611A0">
              <w:rPr>
                <w:rFonts w:ascii="Times New Roman" w:hAnsi="Times New Roman"/>
                <w:sz w:val="24"/>
                <w:szCs w:val="24"/>
              </w:rPr>
              <w:t xml:space="preserve">      Предложения и рекомендации организационного комитета публичных слушаний Главе сельского поселения Хулимсунт, назначившему публичные слушания, по существу вынесенного на них вопроса с мотивированным обоснованием принятых решений не направлялись.</w:t>
            </w:r>
            <w:r w:rsidRPr="007611A0">
              <w:rPr>
                <w:sz w:val="24"/>
                <w:szCs w:val="24"/>
              </w:rPr>
              <w:tab/>
            </w:r>
          </w:p>
        </w:tc>
      </w:tr>
    </w:tbl>
    <w:p w14:paraId="5D3E717C" w14:textId="77777777" w:rsidR="00BC7A51" w:rsidRDefault="00BC7A51"/>
    <w:sectPr w:rsidR="00BC7A51" w:rsidSect="00F13D6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D9"/>
    <w:rsid w:val="000432D9"/>
    <w:rsid w:val="002F39D3"/>
    <w:rsid w:val="00484318"/>
    <w:rsid w:val="007611A0"/>
    <w:rsid w:val="007C7243"/>
    <w:rsid w:val="00976972"/>
    <w:rsid w:val="009F08D5"/>
    <w:rsid w:val="00BC7A51"/>
    <w:rsid w:val="00C3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D332"/>
  <w15:chartTrackingRefBased/>
  <w15:docId w15:val="{A3ACE898-DE57-47D3-B990-96197C8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a3"/>
    <w:uiPriority w:val="1"/>
    <w:qFormat/>
    <w:rsid w:val="00976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9769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6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976972"/>
    <w:pPr>
      <w:spacing w:before="100" w:beforeAutospacing="1" w:after="100" w:afterAutospacing="1"/>
    </w:pPr>
  </w:style>
  <w:style w:type="character" w:customStyle="1" w:styleId="a6">
    <w:name w:val="Абзац списка Знак"/>
    <w:basedOn w:val="a0"/>
    <w:link w:val="a5"/>
    <w:uiPriority w:val="34"/>
    <w:rsid w:val="00976972"/>
  </w:style>
  <w:style w:type="character" w:customStyle="1" w:styleId="ConsPlusNormal0">
    <w:name w:val="ConsPlusNormal Знак"/>
    <w:link w:val="ConsPlusNormal"/>
    <w:locked/>
    <w:rsid w:val="0097697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6972"/>
    <w:rPr>
      <w:rFonts w:ascii="Calibri" w:eastAsia="Times New Roman" w:hAnsi="Calibri" w:cs="Times New Roman"/>
      <w:lang w:eastAsia="ru-RU"/>
    </w:rPr>
  </w:style>
  <w:style w:type="paragraph" w:customStyle="1" w:styleId="a7">
    <w:name w:val="БланкАДМ"/>
    <w:basedOn w:val="a"/>
    <w:rsid w:val="00C32CC5"/>
    <w:pPr>
      <w:widowControl w:val="0"/>
      <w:ind w:firstLine="720"/>
    </w:pPr>
    <w:rPr>
      <w:sz w:val="28"/>
      <w:szCs w:val="20"/>
    </w:rPr>
  </w:style>
  <w:style w:type="table" w:styleId="a8">
    <w:name w:val="Table Grid"/>
    <w:basedOn w:val="a1"/>
    <w:uiPriority w:val="59"/>
    <w:rsid w:val="00C3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BC7A51"/>
    <w:pPr>
      <w:spacing w:before="240" w:after="240" w:line="360" w:lineRule="auto"/>
      <w:ind w:firstLine="720"/>
      <w:jc w:val="both"/>
    </w:pPr>
    <w:rPr>
      <w:b/>
    </w:rPr>
  </w:style>
  <w:style w:type="character" w:customStyle="1" w:styleId="aa">
    <w:name w:val="Основной текст с отступом Знак"/>
    <w:basedOn w:val="a0"/>
    <w:link w:val="a9"/>
    <w:rsid w:val="00BC7A5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Кристина Денисова</cp:lastModifiedBy>
  <cp:revision>4</cp:revision>
  <cp:lastPrinted>2024-04-12T09:36:00Z</cp:lastPrinted>
  <dcterms:created xsi:type="dcterms:W3CDTF">2024-04-12T09:28:00Z</dcterms:created>
  <dcterms:modified xsi:type="dcterms:W3CDTF">2024-04-12T09:37:00Z</dcterms:modified>
</cp:coreProperties>
</file>