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1B" w:rsidRDefault="001C3C1B" w:rsidP="001C3C1B">
      <w:pPr>
        <w:ind w:firstLine="7380"/>
        <w:jc w:val="right"/>
        <w:rPr>
          <w:sz w:val="20"/>
        </w:rPr>
      </w:pPr>
      <w:r w:rsidRPr="009140BF">
        <w:rPr>
          <w:sz w:val="20"/>
        </w:rPr>
        <w:t>Приложение</w:t>
      </w:r>
      <w:r>
        <w:rPr>
          <w:sz w:val="20"/>
        </w:rPr>
        <w:t xml:space="preserve"> 3</w:t>
      </w:r>
      <w:r w:rsidRPr="009140BF">
        <w:rPr>
          <w:sz w:val="20"/>
        </w:rPr>
        <w:t xml:space="preserve"> к</w:t>
      </w:r>
      <w:r>
        <w:rPr>
          <w:sz w:val="20"/>
        </w:rPr>
        <w:t xml:space="preserve">  </w:t>
      </w:r>
      <w:r w:rsidRPr="009140BF">
        <w:rPr>
          <w:sz w:val="20"/>
        </w:rPr>
        <w:t>Решени</w:t>
      </w:r>
      <w:r w:rsidR="0065378B">
        <w:rPr>
          <w:sz w:val="20"/>
        </w:rPr>
        <w:t>ю</w:t>
      </w:r>
      <w:r w:rsidRPr="009140BF">
        <w:rPr>
          <w:sz w:val="20"/>
        </w:rPr>
        <w:t xml:space="preserve"> Совета депутатов сельского поселения</w:t>
      </w:r>
      <w:r>
        <w:rPr>
          <w:sz w:val="20"/>
        </w:rPr>
        <w:t xml:space="preserve"> Хулимсунт </w:t>
      </w:r>
    </w:p>
    <w:p w:rsidR="001C3C1B" w:rsidRPr="00883AAD" w:rsidRDefault="001C3C1B" w:rsidP="001C3C1B">
      <w:pPr>
        <w:ind w:firstLine="7380"/>
        <w:jc w:val="right"/>
        <w:rPr>
          <w:sz w:val="20"/>
        </w:rPr>
      </w:pPr>
      <w:r>
        <w:rPr>
          <w:sz w:val="20"/>
        </w:rPr>
        <w:t xml:space="preserve">от </w:t>
      </w:r>
      <w:r w:rsidR="0065378B">
        <w:rPr>
          <w:sz w:val="20"/>
        </w:rPr>
        <w:t>26.12.</w:t>
      </w:r>
      <w:r>
        <w:rPr>
          <w:sz w:val="20"/>
        </w:rPr>
        <w:t xml:space="preserve">2018 года № </w:t>
      </w:r>
      <w:r w:rsidR="0065378B">
        <w:rPr>
          <w:sz w:val="20"/>
        </w:rPr>
        <w:t>14</w:t>
      </w:r>
    </w:p>
    <w:p w:rsidR="001C3C1B" w:rsidRDefault="001C3C1B" w:rsidP="001C3C1B">
      <w:pPr>
        <w:jc w:val="center"/>
        <w:rPr>
          <w:b/>
          <w:sz w:val="28"/>
          <w:szCs w:val="28"/>
        </w:rPr>
      </w:pPr>
      <w:r w:rsidRPr="004F5928">
        <w:rPr>
          <w:b/>
          <w:sz w:val="28"/>
          <w:szCs w:val="28"/>
        </w:rPr>
        <w:t>Структура администрации сельского поселения Хулимсунт</w:t>
      </w:r>
      <w:r>
        <w:rPr>
          <w:b/>
          <w:sz w:val="28"/>
          <w:szCs w:val="28"/>
        </w:rPr>
        <w:t>. Схема.</w:t>
      </w:r>
    </w:p>
    <w:p w:rsidR="005D39F2" w:rsidRDefault="005D39F2" w:rsidP="001C3C1B">
      <w:pPr>
        <w:jc w:val="center"/>
      </w:pPr>
    </w:p>
    <w:p w:rsidR="0022154D" w:rsidRDefault="004F6917" w:rsidP="001C3C1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25pt;margin-top:7.15pt;width:293.4pt;height:34.2pt;z-index:251658240">
            <v:textbox>
              <w:txbxContent>
                <w:p w:rsidR="0022154D" w:rsidRDefault="004B57DD" w:rsidP="004B57DD">
                  <w:pPr>
                    <w:jc w:val="center"/>
                  </w:pPr>
                  <w:r>
                    <w:t>Глава сельского поселения Хулимсунт</w:t>
                  </w:r>
                </w:p>
              </w:txbxContent>
            </v:textbox>
          </v:shape>
        </w:pict>
      </w:r>
    </w:p>
    <w:p w:rsidR="001C3C1B" w:rsidRDefault="004F6917" w:rsidP="001C3C1B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20.85pt;margin-top:10.75pt;width:0;height:103.8pt;z-index:25169817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20.85pt;margin-top:10.75pt;width:47.4pt;height:0;flip:x;z-index:251673600" o:connectortype="straight"/>
        </w:pict>
      </w:r>
      <w:r>
        <w:rPr>
          <w:noProof/>
        </w:rPr>
        <w:pict>
          <v:shape id="_x0000_s1073" type="#_x0000_t32" style="position:absolute;left:0;text-align:left;margin-left:748.25pt;margin-top:205.15pt;width:0;height:17.4pt;z-index:251697152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688.85pt;margin-top:205.15pt;width:0;height:17.4pt;z-index:25169612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688.85pt;margin-top:205.15pt;width:59.4pt;height:0;z-index:251695104" o:connectortype="straight"/>
        </w:pict>
      </w:r>
      <w:r>
        <w:rPr>
          <w:noProof/>
        </w:rPr>
        <w:pict>
          <v:shape id="_x0000_s1070" type="#_x0000_t32" style="position:absolute;left:0;text-align:left;margin-left:633.05pt;margin-top:205.15pt;width:0;height:17.4pt;z-index:25169408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573.05pt;margin-top:205.15pt;width:0;height:17.4pt;z-index:25169305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515.45pt;margin-top:205.15pt;width:0;height:17.4pt;z-index:251692032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463.85pt;margin-top:205.15pt;width:0;height:17.4pt;z-index:25169100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406.25pt;margin-top:205.15pt;width:0;height:17.4pt;z-index:251689984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356.45pt;margin-top:205.15pt;width:0;height:17.4pt;z-index:251688960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356.45pt;margin-top:205.15pt;width:276.6pt;height:0;z-index:251687936" o:connectortype="straight"/>
        </w:pict>
      </w:r>
      <w:r>
        <w:rPr>
          <w:noProof/>
        </w:rPr>
        <w:pict>
          <v:shape id="_x0000_s1061" type="#_x0000_t32" style="position:absolute;left:0;text-align:left;margin-left:718.25pt;margin-top:184.75pt;width:0;height:20.4pt;z-index:25168691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447.65pt;margin-top:184.75pt;width:0;height:20.4pt;z-index:251685888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447.65pt;margin-top:184.75pt;width:128.4pt;height:0;flip:x;z-index:251684864" o:connectortype="straight"/>
        </w:pict>
      </w:r>
      <w:r>
        <w:rPr>
          <w:noProof/>
        </w:rPr>
        <w:pict>
          <v:shape id="_x0000_s1058" type="#_x0000_t32" style="position:absolute;left:0;text-align:left;margin-left:576.05pt;margin-top:184.75pt;width:142.2pt;height:0;z-index:251683840" o:connectortype="straight"/>
        </w:pict>
      </w:r>
      <w:r>
        <w:rPr>
          <w:noProof/>
        </w:rPr>
        <w:pict>
          <v:shape id="_x0000_s1055" type="#_x0000_t32" style="position:absolute;left:0;text-align:left;margin-left:186.05pt;margin-top:166.15pt;width:0;height:53.4pt;z-index:251682816" o:connectortype="straight">
            <v:stroke endarrow="block"/>
          </v:shape>
        </w:pict>
      </w:r>
      <w:r>
        <w:rPr>
          <w:noProof/>
        </w:rPr>
        <w:pict>
          <v:shape id="_x0000_s1038" type="#_x0000_t202" style="position:absolute;left:0;text-align:left;margin-left:164.45pt;margin-top:219.55pt;width:46.2pt;height:237pt;z-index:251670528">
            <v:textbox style="layout-flow:vertical;mso-layout-flow-alt:bottom-to-top">
              <w:txbxContent>
                <w:p w:rsidR="003413F5" w:rsidRDefault="00B61FF0" w:rsidP="00F319AC">
                  <w:pPr>
                    <w:jc w:val="center"/>
                  </w:pPr>
                  <w:r>
                    <w:t>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left:0;text-align:left;margin-left:186.05pt;margin-top:114.55pt;width:0;height:20.4pt;z-index:25168179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61.25pt;margin-top:114.55pt;width:0;height:105pt;z-index:251679744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61.25pt;margin-top:114.55pt;width:354pt;height:0;flip:x;z-index:251678720" o:connectortype="straight"/>
        </w:pict>
      </w:r>
      <w:r>
        <w:rPr>
          <w:noProof/>
        </w:rPr>
        <w:pict>
          <v:shape id="_x0000_s1039" type="#_x0000_t202" style="position:absolute;left:0;text-align:left;margin-left:42.05pt;margin-top:219.55pt;width:45.6pt;height:237pt;z-index:251671552">
            <v:textbox style="layout-flow:vertical;mso-layout-flow-alt:bottom-to-top">
              <w:txbxContent>
                <w:p w:rsidR="003413F5" w:rsidRDefault="00B61FF0" w:rsidP="00B61FF0">
                  <w:pPr>
                    <w:jc w:val="center"/>
                  </w:pPr>
                  <w:r>
                    <w:t>Инспектор ВУС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724.85pt;margin-top:222.55pt;width:45pt;height:237pt;z-index:251662336">
            <v:textbox style="layout-flow:vertical;mso-layout-flow-alt:bottom-to-top">
              <w:txbxContent>
                <w:p w:rsidR="004F34AA" w:rsidRDefault="00D119AB" w:rsidP="00EC5517">
                  <w:pPr>
                    <w:jc w:val="center"/>
                  </w:pPr>
                  <w:r>
                    <w:t>Главный специалист по работе с населением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669.05pt;margin-top:222.55pt;width:43.8pt;height:237pt;z-index:251663360">
            <v:textbox style="layout-flow:vertical;mso-layout-flow-alt:bottom-to-top">
              <w:txbxContent>
                <w:p w:rsidR="007646AB" w:rsidRDefault="00D119AB" w:rsidP="00EC5517">
                  <w:pPr>
                    <w:jc w:val="center"/>
                  </w:pPr>
                  <w:r>
                    <w:t>Главный специалист по общим 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13.25pt;margin-top:222.55pt;width:42.6pt;height:237pt;z-index:251664384">
            <v:textbox style="layout-flow:vertical;mso-layout-flow-alt:bottom-to-top">
              <w:txbxContent>
                <w:p w:rsidR="007646AB" w:rsidRDefault="00D119AB" w:rsidP="00EC5517">
                  <w:pPr>
                    <w:jc w:val="center"/>
                  </w:pPr>
                  <w:r>
                    <w:t>Главный специалист по работе с населением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553.25pt;margin-top:222.55pt;width:45pt;height:237pt;z-index:251665408">
            <v:textbox style="layout-flow:vertical;mso-layout-flow-alt:bottom-to-top">
              <w:txbxContent>
                <w:p w:rsidR="00917BED" w:rsidRDefault="00D119AB" w:rsidP="00EC5517">
                  <w:pPr>
                    <w:jc w:val="center"/>
                  </w:pPr>
                  <w:r>
                    <w:t>Главный специалист по общим 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93.85pt;margin-top:222.55pt;width:45pt;height:237pt;z-index:251666432">
            <v:textbox style="layout-flow:vertical;mso-layout-flow-alt:bottom-to-top">
              <w:txbxContent>
                <w:p w:rsidR="00B459F5" w:rsidRDefault="003722E6" w:rsidP="00EC5517">
                  <w:pPr>
                    <w:jc w:val="center"/>
                  </w:pPr>
                  <w:r>
                    <w:t>Главный специалист по юридическим 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438.65pt;margin-top:222.55pt;width:42.6pt;height:237pt;z-index:251667456">
            <v:textbox style="layout-flow:vertical;mso-layout-flow-alt:bottom-to-top">
              <w:txbxContent>
                <w:p w:rsidR="00B459F5" w:rsidRDefault="003722E6" w:rsidP="00EC5517">
                  <w:pPr>
                    <w:jc w:val="center"/>
                  </w:pPr>
                  <w:r>
                    <w:t>Главный специалист по кадрам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85.25pt;margin-top:222.55pt;width:42pt;height:237pt;z-index:251668480">
            <v:textbox style="layout-flow:vertical;mso-layout-flow-alt:bottom-to-top">
              <w:txbxContent>
                <w:p w:rsidR="00547D05" w:rsidRDefault="00EC5517" w:rsidP="00EC5517">
                  <w:pPr>
                    <w:jc w:val="center"/>
                  </w:pPr>
                  <w:r>
                    <w:t>Главный специалист по закупкам и социальному развитию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31.85pt;margin-top:222.55pt;width:42pt;height:237pt;z-index:251669504">
            <v:textbox style="layout-flow:vertical;mso-layout-flow-alt:bottom-to-top">
              <w:txbxContent>
                <w:p w:rsidR="004F5CD1" w:rsidRDefault="00EC5517" w:rsidP="00B61FF0">
                  <w:pPr>
                    <w:jc w:val="center"/>
                  </w:pPr>
                  <w:r>
                    <w:t>Главный специалист по бюджетному планированию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left:0;text-align:left;margin-left:576.05pt;margin-top:166.15pt;width:0;height:18.6pt;z-index:25167769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576.05pt;margin-top:114.55pt;width:0;height:20.4pt;z-index:25167667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415.25pt;margin-top:114.55pt;width:160.8pt;height:0;z-index:251675648" o:connectortype="straight"/>
        </w:pict>
      </w:r>
      <w:r>
        <w:rPr>
          <w:noProof/>
        </w:rPr>
        <w:pict>
          <v:shape id="_x0000_s1044" type="#_x0000_t32" style="position:absolute;left:0;text-align:left;margin-left:415.25pt;margin-top:89.35pt;width:0;height:25.2pt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415.25pt;margin-top:27.55pt;width:0;height:29.4pt;z-index:251672576" o:connectortype="straight">
            <v:stroke endarrow="block"/>
          </v:shape>
        </w:pict>
      </w:r>
      <w:r>
        <w:rPr>
          <w:noProof/>
        </w:rPr>
        <w:pict>
          <v:shape id="_x0000_s1028" type="#_x0000_t202" style="position:absolute;left:0;text-align:left;margin-left:331.85pt;margin-top:134.95pt;width:438pt;height:31.2pt;z-index:251660288">
            <v:textbox>
              <w:txbxContent>
                <w:p w:rsidR="00855025" w:rsidRDefault="00EA68DC" w:rsidP="00EA68DC">
                  <w:pPr>
                    <w:jc w:val="center"/>
                  </w:pPr>
                  <w:r>
                    <w:t>Начальник отдела муниципальной службы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06.85pt;margin-top:134.95pt;width:171pt;height:31.2pt;z-index:251661312">
            <v:textbox>
              <w:txbxContent>
                <w:p w:rsidR="00427A87" w:rsidRDefault="00427A87" w:rsidP="00427A87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68.25pt;margin-top:56.95pt;width:293.4pt;height:32.4pt;z-index:251659264">
            <v:textbox>
              <w:txbxContent>
                <w:p w:rsidR="003B4650" w:rsidRDefault="003B4650" w:rsidP="003B4650">
                  <w:pPr>
                    <w:jc w:val="center"/>
                  </w:pPr>
                  <w:r>
                    <w:t>Заместите</w:t>
                  </w:r>
                  <w:r w:rsidR="00855025">
                    <w:t>ль главы сельского поселения Ху</w:t>
                  </w:r>
                  <w:r>
                    <w:t>лимсунт</w:t>
                  </w:r>
                </w:p>
              </w:txbxContent>
            </v:textbox>
          </v:shape>
        </w:pict>
      </w:r>
    </w:p>
    <w:sectPr w:rsidR="001C3C1B" w:rsidSect="00BE046D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1B"/>
    <w:rsid w:val="00024F7A"/>
    <w:rsid w:val="001C3C1B"/>
    <w:rsid w:val="002001EC"/>
    <w:rsid w:val="00220DAE"/>
    <w:rsid w:val="0022154D"/>
    <w:rsid w:val="00281EAA"/>
    <w:rsid w:val="003413F5"/>
    <w:rsid w:val="003722E6"/>
    <w:rsid w:val="003B4650"/>
    <w:rsid w:val="003E6A95"/>
    <w:rsid w:val="00427A87"/>
    <w:rsid w:val="004B57DD"/>
    <w:rsid w:val="004F34AA"/>
    <w:rsid w:val="004F5CD1"/>
    <w:rsid w:val="004F6917"/>
    <w:rsid w:val="00547D05"/>
    <w:rsid w:val="005A3A2D"/>
    <w:rsid w:val="005B3A0C"/>
    <w:rsid w:val="005D39F2"/>
    <w:rsid w:val="00620B5A"/>
    <w:rsid w:val="006210D3"/>
    <w:rsid w:val="0065378B"/>
    <w:rsid w:val="006B6F6D"/>
    <w:rsid w:val="007646AB"/>
    <w:rsid w:val="0076605D"/>
    <w:rsid w:val="007743F4"/>
    <w:rsid w:val="00814245"/>
    <w:rsid w:val="00855025"/>
    <w:rsid w:val="00855C0C"/>
    <w:rsid w:val="008F7F33"/>
    <w:rsid w:val="009160B0"/>
    <w:rsid w:val="00917BED"/>
    <w:rsid w:val="00A5398E"/>
    <w:rsid w:val="00A55DC0"/>
    <w:rsid w:val="00A910CB"/>
    <w:rsid w:val="00AF596F"/>
    <w:rsid w:val="00B20EA1"/>
    <w:rsid w:val="00B459F5"/>
    <w:rsid w:val="00B61FF0"/>
    <w:rsid w:val="00B962B7"/>
    <w:rsid w:val="00BB709B"/>
    <w:rsid w:val="00BE046D"/>
    <w:rsid w:val="00C66EDC"/>
    <w:rsid w:val="00D119AB"/>
    <w:rsid w:val="00D173C0"/>
    <w:rsid w:val="00DB0B47"/>
    <w:rsid w:val="00DB583F"/>
    <w:rsid w:val="00DD4722"/>
    <w:rsid w:val="00E44BE5"/>
    <w:rsid w:val="00E55F30"/>
    <w:rsid w:val="00EA68DC"/>
    <w:rsid w:val="00EC0822"/>
    <w:rsid w:val="00EC5517"/>
    <w:rsid w:val="00EC5668"/>
    <w:rsid w:val="00EE45F7"/>
    <w:rsid w:val="00F3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_x0000_s1053"/>
        <o:r id="V:Rule27" type="connector" idref="#_x0000_s1051"/>
        <o:r id="V:Rule28" type="connector" idref="#_x0000_s1048"/>
        <o:r id="V:Rule29" type="connector" idref="#_x0000_s1065"/>
        <o:r id="V:Rule30" type="connector" idref="#_x0000_s1072"/>
        <o:r id="V:Rule31" type="connector" idref="#_x0000_s1070"/>
        <o:r id="V:Rule32" type="connector" idref="#_x0000_s1067"/>
        <o:r id="V:Rule33" type="connector" idref="#_x0000_s1041"/>
        <o:r id="V:Rule34" type="connector" idref="#_x0000_s1055"/>
        <o:r id="V:Rule35" type="connector" idref="#_x0000_s1058"/>
        <o:r id="V:Rule36" type="connector" idref="#_x0000_s1071"/>
        <o:r id="V:Rule37" type="connector" idref="#_x0000_s1076"/>
        <o:r id="V:Rule38" type="connector" idref="#_x0000_s1061"/>
        <o:r id="V:Rule39" type="connector" idref="#_x0000_s1063"/>
        <o:r id="V:Rule40" type="connector" idref="#_x0000_s1059"/>
        <o:r id="V:Rule41" type="connector" idref="#_x0000_s1068"/>
        <o:r id="V:Rule42" type="connector" idref="#_x0000_s1050"/>
        <o:r id="V:Rule43" type="connector" idref="#_x0000_s1049"/>
        <o:r id="V:Rule44" type="connector" idref="#_x0000_s1064"/>
        <o:r id="V:Rule45" type="connector" idref="#_x0000_s1043"/>
        <o:r id="V:Rule46" type="connector" idref="#_x0000_s1069"/>
        <o:r id="V:Rule47" type="connector" idref="#_x0000_s1060"/>
        <o:r id="V:Rule48" type="connector" idref="#_x0000_s1047"/>
        <o:r id="V:Rule49" type="connector" idref="#_x0000_s1044"/>
        <o:r id="V:Rule5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1B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D743-E2CC-411D-9F14-3D5469FE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2018-12-18T09:30:00Z</cp:lastPrinted>
  <dcterms:created xsi:type="dcterms:W3CDTF">2018-12-17T09:52:00Z</dcterms:created>
  <dcterms:modified xsi:type="dcterms:W3CDTF">2018-12-26T10:26:00Z</dcterms:modified>
</cp:coreProperties>
</file>