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7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ПОСТАНОВЛЕНИЕ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7BB7" w:rsidRPr="00546D52" w:rsidRDefault="00051F3E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569AF">
        <w:rPr>
          <w:rFonts w:ascii="Times New Roman" w:hAnsi="Times New Roman"/>
          <w:sz w:val="26"/>
          <w:szCs w:val="26"/>
        </w:rPr>
        <w:t>24</w:t>
      </w:r>
      <w:r w:rsidR="00FF7BB7">
        <w:rPr>
          <w:rFonts w:ascii="Times New Roman" w:hAnsi="Times New Roman"/>
          <w:sz w:val="26"/>
          <w:szCs w:val="26"/>
        </w:rPr>
        <w:t>.</w:t>
      </w:r>
      <w:r w:rsidR="009569AF">
        <w:rPr>
          <w:rFonts w:ascii="Times New Roman" w:hAnsi="Times New Roman"/>
          <w:sz w:val="26"/>
          <w:szCs w:val="26"/>
        </w:rPr>
        <w:t>12</w:t>
      </w:r>
      <w:r w:rsidR="00FF7BB7">
        <w:rPr>
          <w:rFonts w:ascii="Times New Roman" w:hAnsi="Times New Roman"/>
          <w:sz w:val="26"/>
          <w:szCs w:val="26"/>
        </w:rPr>
        <w:t>.2015</w:t>
      </w:r>
      <w:r w:rsidR="00FF7BB7" w:rsidRPr="00546D5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FF7BB7">
        <w:rPr>
          <w:rFonts w:ascii="Times New Roman" w:hAnsi="Times New Roman"/>
          <w:sz w:val="26"/>
          <w:szCs w:val="26"/>
        </w:rPr>
        <w:t xml:space="preserve">         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№ </w:t>
      </w:r>
      <w:r w:rsidR="009569AF">
        <w:rPr>
          <w:rFonts w:ascii="Times New Roman" w:hAnsi="Times New Roman"/>
          <w:sz w:val="26"/>
          <w:szCs w:val="26"/>
        </w:rPr>
        <w:t>167</w:t>
      </w:r>
    </w:p>
    <w:p w:rsidR="00FF7BB7" w:rsidRPr="00546D52" w:rsidRDefault="00FF7BB7" w:rsidP="00FF7BB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546D52">
        <w:rPr>
          <w:rFonts w:ascii="Times New Roman" w:hAnsi="Times New Roman"/>
          <w:sz w:val="26"/>
          <w:szCs w:val="26"/>
        </w:rPr>
        <w:t>д. Хулимсунт</w:t>
      </w:r>
    </w:p>
    <w:p w:rsidR="00FF7BB7" w:rsidRDefault="00FF7BB7" w:rsidP="00FF7BB7">
      <w:pPr>
        <w:pStyle w:val="a3"/>
      </w:pPr>
    </w:p>
    <w:p w:rsidR="00FF7BB7" w:rsidRDefault="00FF7BB7" w:rsidP="00FF7BB7">
      <w:pPr>
        <w:pStyle w:val="a3"/>
      </w:pPr>
    </w:p>
    <w:p w:rsidR="00FF7BB7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</w:t>
      </w:r>
      <w:r w:rsidR="00FF7BB7" w:rsidRPr="0093335F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Хулимсунт </w:t>
      </w:r>
      <w:r w:rsidR="00FF7BB7" w:rsidRPr="0093335F">
        <w:rPr>
          <w:rFonts w:ascii="Times New Roman" w:hAnsi="Times New Roman"/>
          <w:sz w:val="26"/>
          <w:szCs w:val="26"/>
        </w:rPr>
        <w:t xml:space="preserve">№ 57 от 26.12.2013 года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«Содействие занятости населения </w:t>
      </w:r>
      <w:proofErr w:type="gramStart"/>
      <w:r w:rsidRPr="0093335F">
        <w:rPr>
          <w:rFonts w:ascii="Times New Roman" w:hAnsi="Times New Roman"/>
          <w:sz w:val="26"/>
          <w:szCs w:val="26"/>
        </w:rPr>
        <w:t>на</w:t>
      </w:r>
      <w:proofErr w:type="gramEnd"/>
      <w:r w:rsidRPr="0093335F">
        <w:rPr>
          <w:rFonts w:ascii="Times New Roman" w:hAnsi="Times New Roman"/>
          <w:sz w:val="26"/>
          <w:szCs w:val="26"/>
        </w:rPr>
        <w:t xml:space="preserve">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территории сельского поселения Хулимсунт</w:t>
      </w:r>
    </w:p>
    <w:p w:rsidR="00FF7BB7" w:rsidRPr="0093335F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на 2014-2020 годы»</w:t>
      </w:r>
    </w:p>
    <w:p w:rsidR="00FF7BB7" w:rsidRPr="00086212" w:rsidRDefault="00FF7BB7" w:rsidP="00FF7BB7">
      <w:pPr>
        <w:pStyle w:val="a3"/>
        <w:rPr>
          <w:rFonts w:ascii="Times New Roman" w:hAnsi="Times New Roman"/>
          <w:b/>
          <w:sz w:val="26"/>
          <w:szCs w:val="26"/>
        </w:rPr>
      </w:pPr>
    </w:p>
    <w:p w:rsidR="00FF7BB7" w:rsidRDefault="00FF7BB7" w:rsidP="00FF7BB7">
      <w:pPr>
        <w:tabs>
          <w:tab w:val="left" w:pos="290"/>
          <w:tab w:val="left" w:pos="567"/>
        </w:tabs>
        <w:ind w:left="-108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6413">
        <w:rPr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792039">
        <w:rPr>
          <w:sz w:val="26"/>
          <w:szCs w:val="26"/>
        </w:rPr>
        <w:t>м</w:t>
      </w:r>
      <w:r w:rsidRPr="00AD6413">
        <w:rPr>
          <w:sz w:val="26"/>
          <w:szCs w:val="26"/>
        </w:rPr>
        <w:t xml:space="preserve"> администрации сельского поселения Хулимсунт от 18.11.2013</w:t>
      </w:r>
      <w:r>
        <w:rPr>
          <w:sz w:val="26"/>
          <w:szCs w:val="26"/>
        </w:rPr>
        <w:t xml:space="preserve"> года </w:t>
      </w:r>
      <w:r w:rsidRPr="00AD641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D6413">
        <w:rPr>
          <w:sz w:val="26"/>
          <w:szCs w:val="26"/>
        </w:rPr>
        <w:t xml:space="preserve">78-р «О </w:t>
      </w:r>
      <w:r w:rsidRPr="00086212">
        <w:rPr>
          <w:sz w:val="26"/>
          <w:szCs w:val="26"/>
        </w:rPr>
        <w:t>разработке п</w:t>
      </w:r>
      <w:r>
        <w:rPr>
          <w:sz w:val="26"/>
          <w:szCs w:val="26"/>
        </w:rPr>
        <w:t>роектов муниципальных программ»:</w:t>
      </w:r>
    </w:p>
    <w:p w:rsidR="00FF7BB7" w:rsidRDefault="00FF7BB7" w:rsidP="00FF7BB7">
      <w:pPr>
        <w:tabs>
          <w:tab w:val="left" w:pos="290"/>
          <w:tab w:val="left" w:pos="567"/>
        </w:tabs>
        <w:ind w:left="-108" w:right="-108"/>
        <w:jc w:val="both"/>
        <w:rPr>
          <w:sz w:val="26"/>
          <w:szCs w:val="26"/>
        </w:rPr>
      </w:pPr>
    </w:p>
    <w:p w:rsidR="00CB7CB6" w:rsidRPr="005607FF" w:rsidRDefault="00FF7BB7" w:rsidP="005607FF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D51D4">
        <w:rPr>
          <w:rFonts w:ascii="Times New Roman" w:hAnsi="Times New Roman"/>
          <w:sz w:val="26"/>
          <w:szCs w:val="26"/>
        </w:rPr>
        <w:t xml:space="preserve">1. </w:t>
      </w:r>
      <w:r w:rsidR="005E5F8F">
        <w:rPr>
          <w:rFonts w:ascii="Times New Roman" w:hAnsi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FF7BB7" w:rsidRPr="003D51D4" w:rsidRDefault="00EE50C0" w:rsidP="00FF7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7BB7" w:rsidRPr="003D51D4">
        <w:rPr>
          <w:sz w:val="26"/>
          <w:szCs w:val="26"/>
        </w:rPr>
        <w:t xml:space="preserve">. Обнародовать настоящее постановление путем размещения в общественно доступных местах и на </w:t>
      </w:r>
      <w:proofErr w:type="gramStart"/>
      <w:r w:rsidR="00FF7BB7" w:rsidRPr="003D51D4">
        <w:rPr>
          <w:sz w:val="26"/>
          <w:szCs w:val="26"/>
        </w:rPr>
        <w:t>официальном</w:t>
      </w:r>
      <w:proofErr w:type="gramEnd"/>
      <w:r w:rsidR="00FF7BB7" w:rsidRPr="003D51D4">
        <w:rPr>
          <w:sz w:val="26"/>
          <w:szCs w:val="26"/>
        </w:rPr>
        <w:t xml:space="preserve"> </w:t>
      </w:r>
      <w:proofErr w:type="spellStart"/>
      <w:r w:rsidR="00FF7BB7" w:rsidRPr="003D51D4">
        <w:rPr>
          <w:sz w:val="26"/>
          <w:szCs w:val="26"/>
        </w:rPr>
        <w:t>веб-сайте</w:t>
      </w:r>
      <w:proofErr w:type="spellEnd"/>
      <w:r w:rsidR="00FF7BB7" w:rsidRPr="003D51D4">
        <w:rPr>
          <w:sz w:val="26"/>
          <w:szCs w:val="26"/>
        </w:rPr>
        <w:t xml:space="preserve"> сельского поселения Хулимсунт.</w:t>
      </w:r>
    </w:p>
    <w:p w:rsidR="00792039" w:rsidRPr="00382C64" w:rsidRDefault="00792039" w:rsidP="00792039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50C0">
        <w:rPr>
          <w:sz w:val="26"/>
          <w:szCs w:val="26"/>
        </w:rPr>
        <w:t>3</w:t>
      </w:r>
      <w:r w:rsidRPr="00382C64">
        <w:rPr>
          <w:sz w:val="26"/>
          <w:szCs w:val="26"/>
        </w:rPr>
        <w:t xml:space="preserve">. </w:t>
      </w:r>
      <w:proofErr w:type="gramStart"/>
      <w:r w:rsidRPr="00382C64">
        <w:rPr>
          <w:sz w:val="26"/>
          <w:szCs w:val="26"/>
        </w:rPr>
        <w:t>Контроль за</w:t>
      </w:r>
      <w:proofErr w:type="gramEnd"/>
      <w:r w:rsidRPr="00382C6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F7BB7" w:rsidRPr="00546D52" w:rsidRDefault="00FF7BB7" w:rsidP="00FF7BB7">
      <w:pPr>
        <w:jc w:val="both"/>
        <w:rPr>
          <w:sz w:val="26"/>
          <w:szCs w:val="26"/>
        </w:rPr>
      </w:pPr>
    </w:p>
    <w:p w:rsidR="00792039" w:rsidRDefault="00792039" w:rsidP="00FF7BB7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792039" w:rsidRDefault="00792039" w:rsidP="00FF7BB7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FF7BB7" w:rsidRPr="000D5233" w:rsidRDefault="00792039" w:rsidP="0079203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FF7BB7" w:rsidRPr="000D52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F7BB7" w:rsidRPr="000D5233" w:rsidRDefault="00792039" w:rsidP="0079203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</w:t>
      </w:r>
      <w:r w:rsidR="00FF7BB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F7BB7" w:rsidRPr="000D52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BB7" w:rsidRPr="000D5233">
        <w:rPr>
          <w:rFonts w:ascii="Times New Roman" w:hAnsi="Times New Roman" w:cs="Times New Roman"/>
          <w:sz w:val="26"/>
          <w:szCs w:val="26"/>
        </w:rPr>
        <w:t>О.В.Баранова</w:t>
      </w:r>
    </w:p>
    <w:p w:rsidR="00FF7BB7" w:rsidRDefault="00FF7BB7" w:rsidP="00FF7BB7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FF7BB7" w:rsidRDefault="00FF7BB7" w:rsidP="00FF7BB7">
      <w:pPr>
        <w:pStyle w:val="ConsPlusNormal"/>
        <w:widowControl/>
        <w:ind w:firstLine="540"/>
        <w:jc w:val="right"/>
      </w:pPr>
      <w:r w:rsidRPr="00BD06BB">
        <w:t xml:space="preserve">                                                                            </w:t>
      </w: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5607FF" w:rsidRDefault="005607FF" w:rsidP="00FF7BB7">
      <w:pPr>
        <w:pStyle w:val="ConsPlusNormal"/>
        <w:widowControl/>
        <w:ind w:firstLine="540"/>
        <w:jc w:val="right"/>
      </w:pPr>
    </w:p>
    <w:p w:rsidR="00CB7CB6" w:rsidRDefault="00CB7CB6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Default="00FF7BB7" w:rsidP="00FF7BB7">
      <w:pPr>
        <w:pStyle w:val="ConsPlusNormal"/>
        <w:widowControl/>
        <w:ind w:firstLine="540"/>
        <w:jc w:val="right"/>
      </w:pP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sz w:val="24"/>
          <w:szCs w:val="24"/>
        </w:rPr>
        <w:lastRenderedPageBreak/>
        <w:t xml:space="preserve">   </w:t>
      </w:r>
      <w:r w:rsidRPr="00FF7B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>сельского поселения Хулимсунт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 xml:space="preserve">от </w:t>
      </w:r>
      <w:r w:rsidR="009569AF">
        <w:t>24</w:t>
      </w:r>
      <w:r w:rsidRPr="00FF7BB7">
        <w:t>.</w:t>
      </w:r>
      <w:r w:rsidR="009569AF">
        <w:t>12</w:t>
      </w:r>
      <w:r w:rsidRPr="00FF7BB7">
        <w:t>.201</w:t>
      </w:r>
      <w:r>
        <w:t>5</w:t>
      </w:r>
      <w:r w:rsidRPr="00FF7BB7">
        <w:t xml:space="preserve"> №</w:t>
      </w:r>
      <w:r>
        <w:t xml:space="preserve"> </w:t>
      </w:r>
      <w:r w:rsidR="009569AF">
        <w:t>167</w:t>
      </w:r>
    </w:p>
    <w:p w:rsidR="00FF7BB7" w:rsidRDefault="00FF7BB7" w:rsidP="00FF7BB7">
      <w:pPr>
        <w:widowControl w:val="0"/>
        <w:autoSpaceDE w:val="0"/>
        <w:autoSpaceDN w:val="0"/>
        <w:adjustRightInd w:val="0"/>
        <w:jc w:val="right"/>
      </w:pPr>
    </w:p>
    <w:p w:rsidR="00FF7BB7" w:rsidRDefault="00FF7BB7" w:rsidP="00FF7BB7">
      <w:pPr>
        <w:pStyle w:val="ConsPlusTitle"/>
        <w:jc w:val="center"/>
        <w:rPr>
          <w:sz w:val="24"/>
          <w:szCs w:val="24"/>
        </w:rPr>
      </w:pP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bCs/>
          <w:sz w:val="28"/>
          <w:szCs w:val="28"/>
        </w:rPr>
        <w:t xml:space="preserve">ПАСПОРТ МУНИЦИПАЛЬНОЙ ПРОГРАММЫ </w:t>
      </w:r>
    </w:p>
    <w:p w:rsidR="00792039" w:rsidRPr="003274AE" w:rsidRDefault="00792039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sz w:val="28"/>
          <w:szCs w:val="28"/>
        </w:rPr>
        <w:t>«Содействие занятости населения на территории сельского поселения Хулимсунт на 2014-2020 годы»</w:t>
      </w: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«Содействие занятости населения на территории сельского поселения Хулимсунт на 2014-2020 годы»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jc w:val="both"/>
              <w:rPr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>Муниципальное учреждение «Администрация  сельского поселения Хулимсунт»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AE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B4B3F" w:rsidRPr="00327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BB7" w:rsidRPr="003274AE" w:rsidTr="003274AE">
        <w:trPr>
          <w:trHeight w:val="900"/>
        </w:trPr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Задачи муниципальной программы</w:t>
            </w:r>
          </w:p>
          <w:p w:rsidR="00DB4B3F" w:rsidRPr="003274AE" w:rsidRDefault="00DB4B3F" w:rsidP="00DB4B3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918" w:type="dxa"/>
          </w:tcPr>
          <w:p w:rsidR="00FF7BB7" w:rsidRPr="003274AE" w:rsidRDefault="00DB4B3F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 xml:space="preserve">Уменьшение  среднегодовой   численности  зарегистрированных   безработных граждан 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2014 - 2020 годы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FF7BB7" w:rsidRPr="003274AE" w:rsidRDefault="009C10C4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-</w:t>
            </w:r>
          </w:p>
        </w:tc>
      </w:tr>
      <w:tr w:rsidR="00FF7BB7" w:rsidRPr="003274AE" w:rsidTr="003274AE">
        <w:trPr>
          <w:trHeight w:val="2683"/>
        </w:trPr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Общий  объем финансирования программы 2014-2020 годы </w:t>
            </w:r>
            <w:r w:rsidR="00DC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F8F">
              <w:rPr>
                <w:rFonts w:ascii="Times New Roman" w:hAnsi="Times New Roman" w:cs="Times New Roman"/>
                <w:sz w:val="28"/>
                <w:szCs w:val="28"/>
              </w:rPr>
              <w:t> 312,1</w:t>
            </w: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  <w:r w:rsidR="000C1D49"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BB7" w:rsidRPr="003274AE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>на 2014 год –</w:t>
            </w:r>
            <w:r w:rsidR="003274AE"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41,0 тыс. рублей; </w:t>
            </w:r>
          </w:p>
          <w:p w:rsidR="00FF7BB7" w:rsidRPr="003274AE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– </w:t>
            </w:r>
            <w:r w:rsidR="005E5F8F">
              <w:rPr>
                <w:rFonts w:ascii="Times New Roman" w:hAnsi="Times New Roman" w:cs="Times New Roman"/>
                <w:sz w:val="28"/>
                <w:szCs w:val="28"/>
              </w:rPr>
              <w:t>1 171,1</w:t>
            </w: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7BB7" w:rsidRPr="003274AE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– </w:t>
            </w:r>
            <w:r w:rsidR="00DB4B3F" w:rsidRPr="0032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4AE" w:rsidRPr="003274A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B4B3F" w:rsidRPr="003274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274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F7BB7" w:rsidRPr="003274AE" w:rsidRDefault="00DC78A7" w:rsidP="009C1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2017 год –</w:t>
            </w:r>
            <w:r w:rsidR="003274AE" w:rsidRPr="003274AE">
              <w:rPr>
                <w:sz w:val="28"/>
                <w:szCs w:val="28"/>
              </w:rPr>
              <w:t>1 000</w:t>
            </w:r>
            <w:r w:rsidR="00FF7BB7" w:rsidRPr="003274AE">
              <w:rPr>
                <w:sz w:val="28"/>
                <w:szCs w:val="28"/>
              </w:rPr>
              <w:t>,0 тыс. рублей;</w:t>
            </w:r>
          </w:p>
          <w:p w:rsidR="00FF7BB7" w:rsidRPr="003274AE" w:rsidRDefault="00FF7BB7" w:rsidP="009C10C4">
            <w:pPr>
              <w:jc w:val="both"/>
              <w:rPr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>на 2018 год</w:t>
            </w:r>
            <w:r w:rsidR="003274AE" w:rsidRPr="003274AE">
              <w:rPr>
                <w:sz w:val="28"/>
                <w:szCs w:val="28"/>
              </w:rPr>
              <w:t xml:space="preserve"> – </w:t>
            </w:r>
            <w:r w:rsidR="00DC78A7">
              <w:rPr>
                <w:sz w:val="28"/>
                <w:szCs w:val="28"/>
              </w:rPr>
              <w:t>1 00</w:t>
            </w:r>
            <w:r w:rsidR="003274AE" w:rsidRPr="003274AE">
              <w:rPr>
                <w:sz w:val="28"/>
                <w:szCs w:val="28"/>
              </w:rPr>
              <w:t>0,0</w:t>
            </w:r>
            <w:r w:rsidRPr="003274AE">
              <w:rPr>
                <w:sz w:val="28"/>
                <w:szCs w:val="28"/>
              </w:rPr>
              <w:t xml:space="preserve"> тыс. рублей;</w:t>
            </w:r>
          </w:p>
          <w:p w:rsidR="00FF7BB7" w:rsidRPr="003274AE" w:rsidRDefault="00FF7BB7" w:rsidP="009C10C4">
            <w:pPr>
              <w:jc w:val="both"/>
              <w:rPr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 xml:space="preserve">на 2019 год – </w:t>
            </w:r>
            <w:r w:rsidR="00DC78A7">
              <w:rPr>
                <w:sz w:val="28"/>
                <w:szCs w:val="28"/>
              </w:rPr>
              <w:t>1 00</w:t>
            </w:r>
            <w:r w:rsidRPr="003274AE">
              <w:rPr>
                <w:sz w:val="28"/>
                <w:szCs w:val="28"/>
              </w:rPr>
              <w:t>0,0 тыс. рублей;</w:t>
            </w:r>
          </w:p>
          <w:p w:rsidR="00FF7BB7" w:rsidRDefault="00FF7BB7" w:rsidP="009C10C4">
            <w:pPr>
              <w:jc w:val="both"/>
              <w:rPr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 xml:space="preserve">на 2020 год – </w:t>
            </w:r>
            <w:r w:rsidR="00DC78A7">
              <w:rPr>
                <w:sz w:val="28"/>
                <w:szCs w:val="28"/>
              </w:rPr>
              <w:t>1 00</w:t>
            </w:r>
            <w:r w:rsidRPr="003274AE">
              <w:rPr>
                <w:sz w:val="28"/>
                <w:szCs w:val="28"/>
              </w:rPr>
              <w:t>0,0тыс. рублей.</w:t>
            </w:r>
          </w:p>
          <w:p w:rsidR="000A7165" w:rsidRDefault="000A7165" w:rsidP="000A71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2014-2020 годы составит </w:t>
            </w:r>
            <w:r w:rsidR="00DC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270,0 тыс. рублей, в том числе:</w:t>
            </w:r>
            <w:r>
              <w:rPr>
                <w:b/>
              </w:rPr>
              <w:t xml:space="preserve"> 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 0,0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1 17</w:t>
            </w:r>
            <w:r w:rsidR="0087513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1 </w:t>
            </w:r>
            <w:r w:rsidR="00DC7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0A7165" w:rsidRDefault="000A7165" w:rsidP="000A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году –</w:t>
            </w:r>
            <w:r w:rsidR="00DC78A7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>0,0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DC78A7"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DC78A7"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0A7165" w:rsidRDefault="000A7165" w:rsidP="000A71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2014-2020 годы составит 42,1 тыс. рублей, в том числе:</w:t>
            </w:r>
            <w:r>
              <w:rPr>
                <w:b/>
              </w:rPr>
              <w:t xml:space="preserve"> 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году – 41,0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– 0,0 тыс. рублей;</w:t>
            </w:r>
          </w:p>
          <w:p w:rsidR="000A7165" w:rsidRDefault="000A7165" w:rsidP="000A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году –0,0 тыс. рублей;</w:t>
            </w:r>
          </w:p>
          <w:p w:rsidR="000A7165" w:rsidRDefault="000A7165" w:rsidP="000A7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году – 0,0 тыс. рублей;</w:t>
            </w:r>
          </w:p>
          <w:p w:rsidR="000A7165" w:rsidRPr="000A7165" w:rsidRDefault="000A7165" w:rsidP="000A7165">
            <w:r>
              <w:rPr>
                <w:sz w:val="28"/>
                <w:szCs w:val="28"/>
              </w:rPr>
              <w:t>2020 году – 0,0 тыс. рублей.</w:t>
            </w:r>
          </w:p>
        </w:tc>
      </w:tr>
      <w:tr w:rsidR="00FF7BB7" w:rsidRPr="003274AE" w:rsidTr="003274AE">
        <w:tc>
          <w:tcPr>
            <w:tcW w:w="3652" w:type="dxa"/>
          </w:tcPr>
          <w:p w:rsidR="00FF7BB7" w:rsidRPr="003274AE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3274AE">
              <w:rPr>
                <w:sz w:val="28"/>
                <w:szCs w:val="28"/>
              </w:rPr>
              <w:t>эффективности)</w:t>
            </w:r>
          </w:p>
        </w:tc>
        <w:tc>
          <w:tcPr>
            <w:tcW w:w="5918" w:type="dxa"/>
          </w:tcPr>
          <w:p w:rsidR="00FF7BB7" w:rsidRPr="003274AE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rFonts w:cs="Courier New"/>
                <w:sz w:val="28"/>
                <w:szCs w:val="28"/>
              </w:rPr>
              <w:t xml:space="preserve">К 2018 году: </w:t>
            </w:r>
          </w:p>
          <w:p w:rsidR="00805835" w:rsidRPr="003274AE" w:rsidRDefault="00805835" w:rsidP="008058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    </w:t>
            </w:r>
            <w:r w:rsidRPr="003274AE">
              <w:rPr>
                <w:rFonts w:cs="Courier New"/>
                <w:sz w:val="28"/>
                <w:szCs w:val="28"/>
              </w:rPr>
              <w:t>-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3274AE">
              <w:rPr>
                <w:rFonts w:cs="Courier New"/>
                <w:sz w:val="28"/>
                <w:szCs w:val="28"/>
              </w:rPr>
              <w:t xml:space="preserve">снижение уровня регистрируемой безработицы и ее стабилизация;  </w:t>
            </w:r>
          </w:p>
          <w:p w:rsidR="00FF7BB7" w:rsidRPr="003274AE" w:rsidRDefault="00FF7BB7" w:rsidP="00E53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3274AE">
              <w:rPr>
                <w:sz w:val="28"/>
                <w:szCs w:val="28"/>
              </w:rPr>
              <w:t>-</w:t>
            </w:r>
            <w:r w:rsidR="003274AE">
              <w:rPr>
                <w:sz w:val="28"/>
                <w:szCs w:val="28"/>
              </w:rPr>
              <w:t xml:space="preserve"> </w:t>
            </w:r>
            <w:r w:rsidRPr="003274AE">
              <w:rPr>
                <w:sz w:val="28"/>
                <w:szCs w:val="28"/>
              </w:rPr>
              <w:t>численность граждан, ежегодно трудоустраиваемых на временные и общественные работы</w:t>
            </w:r>
            <w:r w:rsidR="00E5356B">
              <w:rPr>
                <w:sz w:val="28"/>
                <w:szCs w:val="28"/>
              </w:rPr>
              <w:t>.</w:t>
            </w:r>
          </w:p>
        </w:tc>
      </w:tr>
    </w:tbl>
    <w:p w:rsidR="00FF7BB7" w:rsidRPr="003274AE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0A7165" w:rsidRPr="003274AE" w:rsidRDefault="000A7165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3274AE" w:rsidRDefault="003274AE" w:rsidP="00FF7BB7">
      <w:pPr>
        <w:jc w:val="both"/>
        <w:rPr>
          <w:color w:val="000000"/>
          <w:sz w:val="28"/>
          <w:szCs w:val="28"/>
        </w:rPr>
      </w:pPr>
    </w:p>
    <w:p w:rsidR="00805835" w:rsidRDefault="00805835" w:rsidP="00FF7BB7">
      <w:pPr>
        <w:jc w:val="both"/>
        <w:rPr>
          <w:color w:val="000000"/>
          <w:sz w:val="28"/>
          <w:szCs w:val="28"/>
        </w:rPr>
      </w:pPr>
    </w:p>
    <w:p w:rsidR="000A7165" w:rsidRPr="003274AE" w:rsidRDefault="000A7165" w:rsidP="00FF7BB7">
      <w:pPr>
        <w:jc w:val="both"/>
        <w:rPr>
          <w:color w:val="000000"/>
          <w:sz w:val="28"/>
          <w:szCs w:val="28"/>
        </w:rPr>
      </w:pPr>
    </w:p>
    <w:p w:rsidR="00FF7BB7" w:rsidRPr="003274AE" w:rsidRDefault="00FF7BB7" w:rsidP="00FF7BB7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8"/>
          <w:szCs w:val="28"/>
        </w:rPr>
      </w:pPr>
      <w:r w:rsidRPr="003274AE">
        <w:rPr>
          <w:b/>
          <w:sz w:val="28"/>
          <w:szCs w:val="28"/>
        </w:rPr>
        <w:lastRenderedPageBreak/>
        <w:t xml:space="preserve">Раздел 1. </w:t>
      </w:r>
      <w:r w:rsidRPr="003274AE">
        <w:rPr>
          <w:rFonts w:eastAsia="Calibri"/>
          <w:b/>
          <w:sz w:val="28"/>
          <w:szCs w:val="28"/>
        </w:rPr>
        <w:t xml:space="preserve">Характеристика текущего состояния сферы </w:t>
      </w:r>
      <w:r w:rsidRPr="003274AE">
        <w:rPr>
          <w:b/>
          <w:sz w:val="28"/>
          <w:szCs w:val="28"/>
        </w:rPr>
        <w:t xml:space="preserve">в сфере </w:t>
      </w:r>
      <w:r w:rsidRPr="003274AE">
        <w:rPr>
          <w:rFonts w:eastAsia="Calibri"/>
          <w:b/>
          <w:sz w:val="28"/>
          <w:szCs w:val="28"/>
        </w:rPr>
        <w:t xml:space="preserve">в </w:t>
      </w:r>
      <w:r w:rsidR="009C10C4" w:rsidRPr="003274AE">
        <w:rPr>
          <w:rFonts w:eastAsia="Calibri"/>
          <w:b/>
          <w:sz w:val="28"/>
          <w:szCs w:val="28"/>
        </w:rPr>
        <w:t>с</w:t>
      </w:r>
      <w:r w:rsidRPr="003274AE">
        <w:rPr>
          <w:rFonts w:eastAsia="Calibri"/>
          <w:b/>
          <w:sz w:val="28"/>
          <w:szCs w:val="28"/>
        </w:rPr>
        <w:t>ельском поселении Хулимсунт.</w:t>
      </w:r>
    </w:p>
    <w:p w:rsidR="00FF7BB7" w:rsidRPr="003274AE" w:rsidRDefault="00FF7BB7" w:rsidP="000A716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3274AE">
        <w:rPr>
          <w:rFonts w:ascii="Times New Roman" w:hAnsi="Times New Roman"/>
          <w:b/>
          <w:sz w:val="28"/>
          <w:szCs w:val="28"/>
        </w:rPr>
        <w:t xml:space="preserve">  </w:t>
      </w:r>
    </w:p>
    <w:p w:rsidR="00FF7BB7" w:rsidRPr="003274AE" w:rsidRDefault="00FF7BB7" w:rsidP="00FF7BB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программы:</w:t>
      </w:r>
    </w:p>
    <w:p w:rsidR="00FF7BB7" w:rsidRPr="003274AE" w:rsidRDefault="003274AE" w:rsidP="00FF7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BB7" w:rsidRPr="003274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7BB7" w:rsidRPr="003274AE">
        <w:rPr>
          <w:sz w:val="28"/>
          <w:szCs w:val="28"/>
        </w:rPr>
        <w:t xml:space="preserve">Закон Российской Федерации от 19.04.1991 №1032-1 «О занятости населения в Российской Федерации»;         </w:t>
      </w:r>
    </w:p>
    <w:p w:rsidR="00FF7BB7" w:rsidRPr="003274AE" w:rsidRDefault="003274AE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BB7" w:rsidRPr="003274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7BB7" w:rsidRPr="003274AE">
        <w:rPr>
          <w:rFonts w:ascii="Times New Roman" w:hAnsi="Times New Roman"/>
          <w:sz w:val="28"/>
          <w:szCs w:val="28"/>
        </w:rPr>
        <w:t xml:space="preserve">Постановление Правительства Ханты-Мансийского автономного округа от 9 октября 2010 года N 246-п "О целевой программе Ханты-Мансийского автономного округа - </w:t>
      </w:r>
      <w:proofErr w:type="spellStart"/>
      <w:r w:rsidR="00FF7BB7" w:rsidRPr="003274AE">
        <w:rPr>
          <w:rFonts w:ascii="Times New Roman" w:hAnsi="Times New Roman"/>
          <w:sz w:val="28"/>
          <w:szCs w:val="28"/>
        </w:rPr>
        <w:t>Югры</w:t>
      </w:r>
      <w:proofErr w:type="spellEnd"/>
      <w:r w:rsidR="00FF7BB7" w:rsidRPr="003274AE">
        <w:rPr>
          <w:rFonts w:ascii="Times New Roman" w:hAnsi="Times New Roman"/>
          <w:sz w:val="28"/>
          <w:szCs w:val="28"/>
        </w:rPr>
        <w:t xml:space="preserve"> "Содействие занятости населения на 2011-2013 годы и на период до 2015 года"</w:t>
      </w:r>
    </w:p>
    <w:p w:rsidR="00FF7BB7" w:rsidRPr="003274AE" w:rsidRDefault="003274AE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BB7" w:rsidRPr="003274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7BB7" w:rsidRPr="003274AE">
        <w:rPr>
          <w:rFonts w:ascii="Times New Roman" w:hAnsi="Times New Roman"/>
          <w:sz w:val="28"/>
          <w:szCs w:val="28"/>
        </w:rPr>
        <w:t xml:space="preserve">Постановление администрации Березовского района от </w:t>
      </w:r>
      <w:r w:rsidR="00E5356B">
        <w:rPr>
          <w:rFonts w:ascii="Times New Roman" w:hAnsi="Times New Roman"/>
          <w:sz w:val="28"/>
          <w:szCs w:val="28"/>
        </w:rPr>
        <w:t>0</w:t>
      </w:r>
      <w:r w:rsidR="00FF7BB7" w:rsidRPr="003274AE">
        <w:rPr>
          <w:rFonts w:ascii="Times New Roman" w:hAnsi="Times New Roman"/>
          <w:sz w:val="28"/>
          <w:szCs w:val="28"/>
        </w:rPr>
        <w:t xml:space="preserve">9.10.2013г №1463 </w:t>
      </w:r>
      <w:r w:rsidR="00FF7BB7" w:rsidRPr="003274AE">
        <w:rPr>
          <w:rFonts w:ascii="Times New Roman" w:eastAsia="Calibri" w:hAnsi="Times New Roman"/>
          <w:sz w:val="28"/>
          <w:szCs w:val="28"/>
          <w:lang w:eastAsia="en-US"/>
        </w:rPr>
        <w:t>«Об утверждении порядков разработки, утверждения и реализации муниципальных и ведомственных целевых программ Березовского района…»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Ситуация на рынке труда сельского поселения Хулимсунт  на протяжении 2013 года остается стабильной, о чем свидетельствуют официальные статистические данные основных показателей рынка труда. 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По состоянию на 1 января 2013 года ситуация на рынке труда по отношению к 1 ноября 2013 года существенно не менялась.</w:t>
      </w:r>
    </w:p>
    <w:p w:rsidR="00FF7BB7" w:rsidRPr="003274AE" w:rsidRDefault="00FF7BB7" w:rsidP="003274A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Если на 01.01.2013г. на учете состояло 70  чел</w:t>
      </w:r>
      <w:r w:rsidRPr="003274AE">
        <w:rPr>
          <w:rFonts w:ascii="Times New Roman" w:hAnsi="Times New Roman"/>
          <w:b/>
          <w:sz w:val="28"/>
          <w:szCs w:val="28"/>
        </w:rPr>
        <w:t>.</w:t>
      </w:r>
      <w:r w:rsidRPr="003274AE">
        <w:rPr>
          <w:rFonts w:ascii="Times New Roman" w:hAnsi="Times New Roman"/>
          <w:sz w:val="28"/>
          <w:szCs w:val="28"/>
        </w:rPr>
        <w:t>,  то на 01.11.2013г. –  человек.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 на 01.11.13г составил 1,95 (соотношение безработных граждан к экономически активному населению района); 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Коэффициент напряженности рынка труда изменился незначительно с 1,5до 1,4(количество безработных граждан на одну вакансию).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bCs/>
          <w:color w:val="000000"/>
          <w:sz w:val="28"/>
          <w:szCs w:val="28"/>
        </w:rPr>
        <w:t xml:space="preserve">Динамика основных показателей  регистрируемого рынка труда </w:t>
      </w:r>
      <w:r w:rsidRPr="003274AE">
        <w:rPr>
          <w:rFonts w:ascii="Times New Roman" w:hAnsi="Times New Roman"/>
          <w:sz w:val="28"/>
          <w:szCs w:val="28"/>
        </w:rPr>
        <w:t>за 10 месяцев 2013года,  в сравнении  с аналогичным периодом 2012</w:t>
      </w:r>
      <w:r w:rsidR="00DB4B3F" w:rsidRPr="003274AE">
        <w:rPr>
          <w:rFonts w:ascii="Times New Roman" w:hAnsi="Times New Roman"/>
          <w:sz w:val="28"/>
          <w:szCs w:val="28"/>
        </w:rPr>
        <w:t xml:space="preserve"> </w:t>
      </w:r>
      <w:r w:rsidRPr="003274AE">
        <w:rPr>
          <w:rFonts w:ascii="Times New Roman" w:hAnsi="Times New Roman"/>
          <w:sz w:val="28"/>
          <w:szCs w:val="28"/>
        </w:rPr>
        <w:t xml:space="preserve">года,  носит  положительный характер, благодаря  реализации на территории   Березовского района  мероприятий целевой программы Ханты-Мансийского  автономного округа </w:t>
      </w:r>
      <w:proofErr w:type="spellStart"/>
      <w:r w:rsidRPr="003274AE">
        <w:rPr>
          <w:rFonts w:ascii="Times New Roman" w:hAnsi="Times New Roman"/>
          <w:sz w:val="28"/>
          <w:szCs w:val="28"/>
        </w:rPr>
        <w:t>Югры</w:t>
      </w:r>
      <w:proofErr w:type="spellEnd"/>
      <w:r w:rsidRPr="003274AE">
        <w:rPr>
          <w:rFonts w:ascii="Times New Roman" w:hAnsi="Times New Roman"/>
          <w:sz w:val="28"/>
          <w:szCs w:val="28"/>
        </w:rPr>
        <w:t xml:space="preserve"> «Содействие  занятости населения» 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За 10 месяцев 2013 года в казенное учреждение Ханты-Мансийского автономного округа – </w:t>
      </w:r>
      <w:proofErr w:type="spellStart"/>
      <w:r w:rsidRPr="003274AE">
        <w:rPr>
          <w:rFonts w:ascii="Times New Roman" w:hAnsi="Times New Roman"/>
          <w:sz w:val="28"/>
          <w:szCs w:val="28"/>
        </w:rPr>
        <w:t>Югры</w:t>
      </w:r>
      <w:proofErr w:type="spellEnd"/>
      <w:r w:rsidRPr="003274AE">
        <w:rPr>
          <w:rFonts w:ascii="Times New Roman" w:hAnsi="Times New Roman"/>
          <w:sz w:val="28"/>
          <w:szCs w:val="28"/>
        </w:rPr>
        <w:t xml:space="preserve"> «Березовский  центр занятости населения» за содействием в поиске работы обратилось 199  человек, процент трудоустройства  обратившихся граждан (с учетом состоящих на начало года) составляет 57,5%.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По состоянию на 01.11.2013 года в структуре безработных граждан имеют:</w:t>
      </w:r>
    </w:p>
    <w:p w:rsidR="00FF7BB7" w:rsidRPr="003274AE" w:rsidRDefault="00FF7BB7" w:rsidP="00FF7BB7">
      <w:pPr>
        <w:jc w:val="both"/>
        <w:rPr>
          <w:sz w:val="28"/>
          <w:szCs w:val="28"/>
        </w:rPr>
      </w:pPr>
      <w:r w:rsidRPr="003274AE">
        <w:rPr>
          <w:sz w:val="28"/>
          <w:szCs w:val="28"/>
        </w:rPr>
        <w:t>высшее профессиональное образование – 12 чел. (4,6 %),</w:t>
      </w:r>
    </w:p>
    <w:p w:rsidR="00FF7BB7" w:rsidRPr="003274AE" w:rsidRDefault="00FF7BB7" w:rsidP="00FF7BB7">
      <w:pPr>
        <w:jc w:val="both"/>
        <w:rPr>
          <w:sz w:val="28"/>
          <w:szCs w:val="28"/>
        </w:rPr>
      </w:pPr>
      <w:r w:rsidRPr="003274AE">
        <w:rPr>
          <w:sz w:val="28"/>
          <w:szCs w:val="28"/>
        </w:rPr>
        <w:t>среднее профессиональное образование – 34 чел. (13 %),</w:t>
      </w:r>
    </w:p>
    <w:p w:rsidR="00FF7BB7" w:rsidRPr="003274AE" w:rsidRDefault="00FF7BB7" w:rsidP="00FF7BB7">
      <w:pPr>
        <w:jc w:val="both"/>
        <w:rPr>
          <w:sz w:val="28"/>
          <w:szCs w:val="28"/>
        </w:rPr>
      </w:pPr>
      <w:r w:rsidRPr="003274AE">
        <w:rPr>
          <w:sz w:val="28"/>
          <w:szCs w:val="28"/>
        </w:rPr>
        <w:t>начальное профессиональное образование – 48 чел. (18,4 %),</w:t>
      </w:r>
    </w:p>
    <w:p w:rsidR="00FF7BB7" w:rsidRPr="003274AE" w:rsidRDefault="00FF7BB7" w:rsidP="00FF7BB7">
      <w:pPr>
        <w:jc w:val="both"/>
        <w:rPr>
          <w:sz w:val="28"/>
          <w:szCs w:val="28"/>
        </w:rPr>
      </w:pPr>
      <w:r w:rsidRPr="003274AE">
        <w:rPr>
          <w:sz w:val="28"/>
          <w:szCs w:val="28"/>
        </w:rPr>
        <w:t>не имеющих профессионального образования – 167 чел. (64%).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Таким образом, более  50  безработных граждан не могут претендовать на замещение вакансий, требующих профессиональной подготовки.</w:t>
      </w:r>
    </w:p>
    <w:p w:rsidR="00FF7BB7" w:rsidRPr="003274AE" w:rsidRDefault="00FF7BB7" w:rsidP="003274A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lastRenderedPageBreak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  как задачи, связанные с жизнеобеспечением т</w:t>
      </w:r>
      <w:r w:rsidR="00DB4B3F" w:rsidRPr="003274AE">
        <w:rPr>
          <w:rFonts w:ascii="Times New Roman" w:hAnsi="Times New Roman"/>
          <w:sz w:val="28"/>
          <w:szCs w:val="28"/>
        </w:rPr>
        <w:t>ерриторий сельского  поселения</w:t>
      </w:r>
      <w:r w:rsidRPr="003274AE">
        <w:rPr>
          <w:rFonts w:ascii="Times New Roman" w:hAnsi="Times New Roman"/>
          <w:sz w:val="28"/>
          <w:szCs w:val="28"/>
        </w:rPr>
        <w:t xml:space="preserve">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FF7BB7" w:rsidRPr="003274AE" w:rsidRDefault="00FF7BB7" w:rsidP="00FF7BB7">
      <w:pPr>
        <w:ind w:firstLine="567"/>
        <w:jc w:val="both"/>
        <w:rPr>
          <w:sz w:val="28"/>
          <w:szCs w:val="28"/>
        </w:rPr>
      </w:pPr>
      <w:r w:rsidRPr="003274AE">
        <w:rPr>
          <w:sz w:val="28"/>
          <w:szCs w:val="28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сельского поселения Хулимсунт  Березовского  района на 2014-2020 годы». Программа позволит реализовать потребность   поселения 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К числу ключевых </w:t>
      </w:r>
      <w:proofErr w:type="gramStart"/>
      <w:r w:rsidRPr="003274AE">
        <w:rPr>
          <w:rFonts w:ascii="Times New Roman" w:hAnsi="Times New Roman"/>
          <w:sz w:val="28"/>
          <w:szCs w:val="28"/>
        </w:rPr>
        <w:t xml:space="preserve">проблем развития сферы занятости населения  </w:t>
      </w:r>
      <w:r w:rsidR="009C10C4" w:rsidRPr="003274AE">
        <w:rPr>
          <w:rFonts w:ascii="Times New Roman" w:hAnsi="Times New Roman"/>
          <w:sz w:val="28"/>
          <w:szCs w:val="28"/>
        </w:rPr>
        <w:t>с</w:t>
      </w:r>
      <w:r w:rsidRPr="003274AE">
        <w:rPr>
          <w:rFonts w:ascii="Times New Roman" w:hAnsi="Times New Roman"/>
          <w:sz w:val="28"/>
          <w:szCs w:val="28"/>
        </w:rPr>
        <w:t>ельского поселения</w:t>
      </w:r>
      <w:proofErr w:type="gramEnd"/>
      <w:r w:rsidRPr="003274AE">
        <w:rPr>
          <w:rFonts w:ascii="Times New Roman" w:hAnsi="Times New Roman"/>
          <w:sz w:val="28"/>
          <w:szCs w:val="28"/>
        </w:rPr>
        <w:t xml:space="preserve"> Хулимсунт  относятся следующие:</w:t>
      </w:r>
    </w:p>
    <w:p w:rsidR="00FF7BB7" w:rsidRPr="003274AE" w:rsidRDefault="00FF7BB7" w:rsidP="00FF7BB7">
      <w:pPr>
        <w:ind w:firstLine="567"/>
        <w:jc w:val="both"/>
        <w:rPr>
          <w:sz w:val="28"/>
          <w:szCs w:val="28"/>
        </w:rPr>
      </w:pPr>
      <w:r w:rsidRPr="003274AE">
        <w:rPr>
          <w:sz w:val="28"/>
          <w:szCs w:val="28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3274AE" w:rsidRDefault="00FF7BB7" w:rsidP="00FF7BB7">
      <w:pPr>
        <w:ind w:firstLine="567"/>
        <w:jc w:val="both"/>
        <w:rPr>
          <w:sz w:val="28"/>
          <w:szCs w:val="28"/>
        </w:rPr>
      </w:pPr>
      <w:r w:rsidRPr="003274AE">
        <w:rPr>
          <w:sz w:val="28"/>
          <w:szCs w:val="28"/>
        </w:rPr>
        <w:t xml:space="preserve">-территориальный дисбаланс – наличие вакансии в одном поселении, специалисты– </w:t>
      </w:r>
      <w:proofErr w:type="gramStart"/>
      <w:r w:rsidRPr="003274AE">
        <w:rPr>
          <w:sz w:val="28"/>
          <w:szCs w:val="28"/>
        </w:rPr>
        <w:t xml:space="preserve">в </w:t>
      </w:r>
      <w:proofErr w:type="gramEnd"/>
      <w:r w:rsidRPr="003274AE">
        <w:rPr>
          <w:sz w:val="28"/>
          <w:szCs w:val="28"/>
        </w:rPr>
        <w:t>другом поселении, при ограниченной  транспортной схеме и нежелании граждан переезжать в другую местность;</w:t>
      </w:r>
    </w:p>
    <w:p w:rsidR="00FF7BB7" w:rsidRPr="003274AE" w:rsidRDefault="00FF7BB7" w:rsidP="00FF7BB7">
      <w:pPr>
        <w:ind w:firstLine="567"/>
        <w:jc w:val="both"/>
        <w:rPr>
          <w:sz w:val="28"/>
          <w:szCs w:val="28"/>
        </w:rPr>
      </w:pPr>
      <w:r w:rsidRPr="003274AE">
        <w:rPr>
          <w:sz w:val="28"/>
          <w:szCs w:val="28"/>
        </w:rPr>
        <w:t>-ограниченная транспортная инфраструктура – численность населения, проживающего в населенных пунктах поселения не имеющих регулярного круглогодичного сообщения с административным центром.</w:t>
      </w:r>
    </w:p>
    <w:p w:rsidR="00FF7BB7" w:rsidRPr="003274AE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AE">
        <w:rPr>
          <w:rFonts w:ascii="Times New Roman" w:hAnsi="Times New Roman"/>
          <w:color w:val="000000"/>
          <w:sz w:val="28"/>
          <w:szCs w:val="28"/>
        </w:rPr>
        <w:tab/>
        <w:t xml:space="preserve">Реализация  </w:t>
      </w:r>
      <w:proofErr w:type="gramStart"/>
      <w:r w:rsidRPr="003274AE">
        <w:rPr>
          <w:rFonts w:ascii="Times New Roman" w:hAnsi="Times New Roman"/>
          <w:color w:val="000000"/>
          <w:sz w:val="28"/>
          <w:szCs w:val="28"/>
        </w:rPr>
        <w:t xml:space="preserve">мероприятий   </w:t>
      </w:r>
      <w:bookmarkStart w:id="0" w:name="_GoBack"/>
      <w:bookmarkEnd w:id="0"/>
      <w:r w:rsidRPr="003274AE">
        <w:rPr>
          <w:rFonts w:ascii="Times New Roman" w:hAnsi="Times New Roman"/>
          <w:color w:val="000000"/>
          <w:sz w:val="28"/>
          <w:szCs w:val="28"/>
        </w:rPr>
        <w:t xml:space="preserve">  программы   содействия занятости населения</w:t>
      </w:r>
      <w:proofErr w:type="gramEnd"/>
      <w:r w:rsidRPr="003274AE">
        <w:rPr>
          <w:rFonts w:ascii="Times New Roman" w:hAnsi="Times New Roman"/>
          <w:color w:val="000000"/>
          <w:sz w:val="28"/>
          <w:szCs w:val="28"/>
        </w:rPr>
        <w:t xml:space="preserve">  станет одним из методов стабилизации ситуации на рынке труда  </w:t>
      </w:r>
      <w:r w:rsidR="009C10C4" w:rsidRPr="003274AE">
        <w:rPr>
          <w:rFonts w:ascii="Times New Roman" w:hAnsi="Times New Roman"/>
          <w:sz w:val="28"/>
          <w:szCs w:val="28"/>
        </w:rPr>
        <w:t>с</w:t>
      </w:r>
      <w:r w:rsidRPr="003274AE">
        <w:rPr>
          <w:rFonts w:ascii="Times New Roman" w:hAnsi="Times New Roman"/>
          <w:sz w:val="28"/>
          <w:szCs w:val="28"/>
        </w:rPr>
        <w:t xml:space="preserve">ельского поселения Хулимсунт  </w:t>
      </w:r>
    </w:p>
    <w:p w:rsidR="00FF7BB7" w:rsidRPr="003274AE" w:rsidRDefault="00FF7BB7" w:rsidP="00FF7B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7BB7" w:rsidRPr="003274AE" w:rsidRDefault="00FF7BB7" w:rsidP="00FF7BB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74A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3274AE"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программы и показатели их достижения</w:t>
      </w:r>
    </w:p>
    <w:p w:rsidR="00FF7BB7" w:rsidRPr="003274AE" w:rsidRDefault="00FF7BB7" w:rsidP="00FF7BB7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7BB7" w:rsidRPr="003274AE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lastRenderedPageBreak/>
        <w:t>Цель   муниципальной   программы.</w:t>
      </w:r>
    </w:p>
    <w:p w:rsidR="00FF7BB7" w:rsidRPr="003274AE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 w:rsidRPr="003274AE">
        <w:rPr>
          <w:rFonts w:ascii="Times New Roman" w:hAnsi="Times New Roman"/>
          <w:color w:val="000000"/>
          <w:sz w:val="28"/>
          <w:szCs w:val="28"/>
        </w:rPr>
        <w:t>предупреждение безработицы. Улучшение условий и охраны труда работников</w:t>
      </w:r>
    </w:p>
    <w:p w:rsidR="00FF7BB7" w:rsidRPr="003274AE" w:rsidRDefault="003274AE" w:rsidP="00FF7BB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Главная з</w:t>
      </w:r>
      <w:r w:rsidR="00FF7BB7" w:rsidRPr="003274AE">
        <w:rPr>
          <w:rFonts w:ascii="Times New Roman" w:hAnsi="Times New Roman"/>
          <w:color w:val="000000"/>
          <w:sz w:val="28"/>
          <w:szCs w:val="28"/>
        </w:rPr>
        <w:t>адач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F7BB7" w:rsidRPr="003274AE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74AE">
        <w:rPr>
          <w:rFonts w:ascii="Times New Roman" w:hAnsi="Times New Roman"/>
          <w:sz w:val="28"/>
          <w:szCs w:val="28"/>
        </w:rPr>
        <w:t>содействие улучшению положения на рынке труда не занятых трудовой деятельностью и безработных граждан</w:t>
      </w:r>
    </w:p>
    <w:p w:rsidR="003274AE" w:rsidRDefault="003274AE" w:rsidP="003274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266E">
        <w:rPr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3274AE" w:rsidRDefault="003274AE" w:rsidP="003274AE">
      <w:pPr>
        <w:ind w:firstLine="567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Courier New"/>
          <w:sz w:val="28"/>
          <w:szCs w:val="28"/>
        </w:rPr>
        <w:t>у</w:t>
      </w:r>
      <w:r w:rsidRPr="003274AE">
        <w:rPr>
          <w:rFonts w:cs="Courier New"/>
          <w:sz w:val="28"/>
          <w:szCs w:val="28"/>
        </w:rPr>
        <w:t>меньшение  среднегодовой   численности  зарегистрированных   безработных граждан</w:t>
      </w:r>
      <w:r>
        <w:rPr>
          <w:rFonts w:cs="Courier New"/>
          <w:sz w:val="28"/>
          <w:szCs w:val="28"/>
        </w:rPr>
        <w:t>;</w:t>
      </w:r>
    </w:p>
    <w:p w:rsidR="003274AE" w:rsidRPr="003274AE" w:rsidRDefault="003274AE" w:rsidP="003274A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</w:t>
      </w:r>
      <w:r w:rsidRPr="003274AE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 xml:space="preserve"> </w:t>
      </w:r>
      <w:r w:rsidRPr="003274AE">
        <w:rPr>
          <w:rFonts w:cs="Courier New"/>
          <w:sz w:val="28"/>
          <w:szCs w:val="28"/>
        </w:rPr>
        <w:t xml:space="preserve">снижение уровня регистрируемой безработицы и ее стабилизация;  </w:t>
      </w:r>
    </w:p>
    <w:p w:rsidR="003274AE" w:rsidRDefault="003274AE" w:rsidP="003274AE">
      <w:pPr>
        <w:ind w:firstLine="567"/>
        <w:jc w:val="both"/>
        <w:rPr>
          <w:sz w:val="28"/>
          <w:szCs w:val="28"/>
        </w:rPr>
      </w:pPr>
      <w:r w:rsidRPr="003274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74AE">
        <w:rPr>
          <w:sz w:val="28"/>
          <w:szCs w:val="28"/>
        </w:rPr>
        <w:t>численность граждан, ежегодно трудоустраиваемых на в</w:t>
      </w:r>
      <w:r w:rsidR="00805835">
        <w:rPr>
          <w:sz w:val="28"/>
          <w:szCs w:val="28"/>
        </w:rPr>
        <w:t>ременные и общественные работы</w:t>
      </w:r>
      <w:r>
        <w:rPr>
          <w:sz w:val="28"/>
          <w:szCs w:val="28"/>
        </w:rPr>
        <w:t>.</w:t>
      </w:r>
    </w:p>
    <w:p w:rsidR="003274AE" w:rsidRDefault="003274AE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3274AE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4AE">
        <w:rPr>
          <w:rFonts w:ascii="Times New Roman" w:hAnsi="Times New Roman"/>
          <w:b/>
          <w:sz w:val="28"/>
          <w:szCs w:val="28"/>
        </w:rPr>
        <w:t>Раздел 3. Перечень программных  мероприятий</w:t>
      </w:r>
    </w:p>
    <w:p w:rsidR="00FF7BB7" w:rsidRPr="003274AE" w:rsidRDefault="00FF7BB7" w:rsidP="00FF7BB7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3274AE">
        <w:rPr>
          <w:rFonts w:ascii="Times New Roman" w:hAnsi="Times New Roman"/>
          <w:sz w:val="28"/>
          <w:szCs w:val="28"/>
        </w:rPr>
        <w:t>3</w:t>
      </w:r>
      <w:r w:rsidRPr="003274AE">
        <w:rPr>
          <w:rFonts w:ascii="Times New Roman" w:hAnsi="Times New Roman"/>
          <w:sz w:val="28"/>
          <w:szCs w:val="28"/>
        </w:rPr>
        <w:t xml:space="preserve"> к Программе.</w:t>
      </w:r>
    </w:p>
    <w:p w:rsidR="00FF7BB7" w:rsidRPr="003274AE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3274AE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4AE">
        <w:rPr>
          <w:rFonts w:ascii="Times New Roman" w:hAnsi="Times New Roman"/>
          <w:b/>
          <w:sz w:val="28"/>
          <w:szCs w:val="28"/>
        </w:rPr>
        <w:t>Раздел 4. Механизм реализации муниципальной программы</w:t>
      </w:r>
    </w:p>
    <w:p w:rsidR="00FF7BB7" w:rsidRPr="003274AE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ab/>
      </w:r>
    </w:p>
    <w:p w:rsidR="00FF7BB7" w:rsidRPr="003274AE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4AE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3274AE">
        <w:rPr>
          <w:rFonts w:ascii="Times New Roman" w:hAnsi="Times New Roman"/>
          <w:sz w:val="28"/>
          <w:szCs w:val="28"/>
        </w:rPr>
        <w:t>с</w:t>
      </w:r>
      <w:r w:rsidRPr="003274AE">
        <w:rPr>
          <w:rFonts w:ascii="Times New Roman" w:hAnsi="Times New Roman"/>
          <w:sz w:val="28"/>
          <w:szCs w:val="28"/>
        </w:rPr>
        <w:t>ельского поселения Хулимсунт  на реализацию Программы на очередной финансовый год, осуществляет субъект бюджетного планирования – администраци</w:t>
      </w:r>
      <w:r w:rsidR="009C10C4" w:rsidRPr="003274AE">
        <w:rPr>
          <w:rFonts w:ascii="Times New Roman" w:hAnsi="Times New Roman"/>
          <w:sz w:val="28"/>
          <w:szCs w:val="28"/>
        </w:rPr>
        <w:t>я сельского поселения Хулимсунт</w:t>
      </w:r>
      <w:r w:rsidRPr="003274AE">
        <w:rPr>
          <w:rFonts w:ascii="Times New Roman" w:hAnsi="Times New Roman"/>
          <w:sz w:val="28"/>
          <w:szCs w:val="28"/>
        </w:rPr>
        <w:t xml:space="preserve">. </w:t>
      </w:r>
    </w:p>
    <w:p w:rsidR="00FF7BB7" w:rsidRPr="003274AE" w:rsidRDefault="00FF7BB7" w:rsidP="00FF7B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4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4AE">
        <w:rPr>
          <w:rFonts w:ascii="Times New Roman" w:hAnsi="Times New Roman"/>
          <w:sz w:val="28"/>
          <w:szCs w:val="28"/>
        </w:rPr>
        <w:t xml:space="preserve"> соблюдением условий расходования и целевым использованием средств осуществляет администрация</w:t>
      </w:r>
      <w:r w:rsidR="009C10C4" w:rsidRPr="003274AE">
        <w:rPr>
          <w:rFonts w:ascii="Times New Roman" w:hAnsi="Times New Roman"/>
          <w:sz w:val="28"/>
          <w:szCs w:val="28"/>
        </w:rPr>
        <w:t xml:space="preserve">  сельского поселения Хулимсунт</w:t>
      </w:r>
      <w:r w:rsidRPr="003274AE">
        <w:rPr>
          <w:rFonts w:ascii="Times New Roman" w:hAnsi="Times New Roman"/>
          <w:sz w:val="28"/>
          <w:szCs w:val="28"/>
        </w:rPr>
        <w:t xml:space="preserve">. </w:t>
      </w:r>
    </w:p>
    <w:p w:rsidR="00FF7BB7" w:rsidRPr="003274AE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Хулимсунт </w:t>
      </w:r>
    </w:p>
    <w:p w:rsidR="009C10C4" w:rsidRPr="00887666" w:rsidRDefault="009C10C4" w:rsidP="009C10C4">
      <w:pPr>
        <w:jc w:val="right"/>
      </w:pPr>
      <w:r w:rsidRPr="00887666">
        <w:t>от</w:t>
      </w:r>
      <w:r w:rsidR="005E5F8F">
        <w:t xml:space="preserve"> </w:t>
      </w:r>
      <w:r w:rsidR="009569AF">
        <w:t>24</w:t>
      </w:r>
      <w:r w:rsidRPr="00887666">
        <w:t>.</w:t>
      </w:r>
      <w:r w:rsidR="009569AF">
        <w:t>12</w:t>
      </w:r>
      <w:r w:rsidRPr="00887666">
        <w:t xml:space="preserve">.2015 № </w:t>
      </w:r>
      <w:r w:rsidR="009569AF">
        <w:t>167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9C10C4" w:rsidRDefault="009C10C4" w:rsidP="009C10C4">
      <w:pPr>
        <w:pStyle w:val="ConsPlusTitle"/>
        <w:jc w:val="center"/>
      </w:pPr>
      <w:r w:rsidRPr="009C10C4"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800"/>
        <w:gridCol w:w="2126"/>
        <w:gridCol w:w="992"/>
        <w:gridCol w:w="992"/>
        <w:gridCol w:w="993"/>
        <w:gridCol w:w="992"/>
        <w:gridCol w:w="992"/>
        <w:gridCol w:w="992"/>
        <w:gridCol w:w="993"/>
        <w:gridCol w:w="1984"/>
      </w:tblGrid>
      <w:tr w:rsidR="000A7165" w:rsidRPr="009C10C4" w:rsidTr="000A7165">
        <w:trPr>
          <w:trHeight w:val="315"/>
        </w:trPr>
        <w:tc>
          <w:tcPr>
            <w:tcW w:w="703" w:type="dxa"/>
            <w:vMerge w:val="restart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</w:p>
        </w:tc>
        <w:tc>
          <w:tcPr>
            <w:tcW w:w="3800" w:type="dxa"/>
            <w:vMerge w:val="restart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Наименование показателей результатов</w:t>
            </w:r>
          </w:p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A7165" w:rsidRPr="009C10C4" w:rsidRDefault="000A7165" w:rsidP="009C10C4">
            <w:pPr>
              <w:jc w:val="center"/>
            </w:pPr>
            <w:r w:rsidRPr="009C10C4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Значение показателя</w:t>
            </w:r>
          </w:p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A7165" w:rsidRPr="009C10C4" w:rsidTr="000A7165">
        <w:trPr>
          <w:trHeight w:val="906"/>
        </w:trPr>
        <w:tc>
          <w:tcPr>
            <w:tcW w:w="703" w:type="dxa"/>
            <w:vMerge/>
            <w:shd w:val="clear" w:color="auto" w:fill="auto"/>
          </w:tcPr>
          <w:p w:rsidR="000A7165" w:rsidRPr="009C10C4" w:rsidRDefault="000A7165" w:rsidP="00732969">
            <w:pPr>
              <w:jc w:val="center"/>
            </w:pPr>
          </w:p>
        </w:tc>
        <w:tc>
          <w:tcPr>
            <w:tcW w:w="3800" w:type="dxa"/>
            <w:vMerge/>
            <w:shd w:val="clear" w:color="auto" w:fill="auto"/>
          </w:tcPr>
          <w:p w:rsidR="000A7165" w:rsidRPr="009C10C4" w:rsidRDefault="000A7165" w:rsidP="0073296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A7165" w:rsidRPr="009C10C4" w:rsidRDefault="000A7165" w:rsidP="007329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2014 г</w:t>
            </w:r>
          </w:p>
        </w:tc>
        <w:tc>
          <w:tcPr>
            <w:tcW w:w="992" w:type="dxa"/>
          </w:tcPr>
          <w:p w:rsidR="000A7165" w:rsidRPr="009C10C4" w:rsidRDefault="000A7165" w:rsidP="00732969">
            <w:pPr>
              <w:ind w:left="-7" w:right="-65"/>
              <w:jc w:val="center"/>
            </w:pPr>
          </w:p>
          <w:p w:rsidR="000A7165" w:rsidRPr="009C10C4" w:rsidRDefault="000A7165" w:rsidP="00732969">
            <w:pPr>
              <w:ind w:right="-65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10C4">
                <w:rPr>
                  <w:sz w:val="22"/>
                  <w:szCs w:val="22"/>
                </w:rPr>
                <w:t>2015 г</w:t>
              </w:r>
            </w:smartTag>
          </w:p>
        </w:tc>
        <w:tc>
          <w:tcPr>
            <w:tcW w:w="993" w:type="dxa"/>
          </w:tcPr>
          <w:p w:rsidR="000A7165" w:rsidRPr="009C10C4" w:rsidRDefault="000A7165" w:rsidP="00732969">
            <w:pPr>
              <w:ind w:left="-7" w:right="-65"/>
              <w:jc w:val="center"/>
            </w:pPr>
          </w:p>
          <w:p w:rsidR="000A7165" w:rsidRPr="009C10C4" w:rsidRDefault="000A7165" w:rsidP="00732969">
            <w:pPr>
              <w:ind w:left="-7" w:right="-65"/>
              <w:jc w:val="center"/>
            </w:pPr>
            <w:r w:rsidRPr="009C10C4">
              <w:rPr>
                <w:sz w:val="22"/>
                <w:szCs w:val="22"/>
              </w:rPr>
              <w:t>2016 г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</w:p>
          <w:p w:rsidR="000A7165" w:rsidRPr="009C10C4" w:rsidRDefault="000A7165" w:rsidP="0073296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10C4">
                <w:rPr>
                  <w:sz w:val="22"/>
                  <w:szCs w:val="22"/>
                </w:rPr>
                <w:t>2017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A7165" w:rsidRDefault="000A7165" w:rsidP="00732969">
            <w:pPr>
              <w:jc w:val="center"/>
            </w:pPr>
          </w:p>
          <w:p w:rsidR="000A7165" w:rsidRPr="000A7165" w:rsidRDefault="000A7165" w:rsidP="00732969">
            <w:pPr>
              <w:jc w:val="center"/>
            </w:pPr>
            <w:r w:rsidRPr="000A7165">
              <w:rPr>
                <w:sz w:val="22"/>
                <w:szCs w:val="22"/>
              </w:rPr>
              <w:t>2018 г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F87759">
            <w:pPr>
              <w:jc w:val="center"/>
            </w:pPr>
          </w:p>
          <w:p w:rsidR="000A7165" w:rsidRPr="009C10C4" w:rsidRDefault="000A7165" w:rsidP="00F87759">
            <w:pPr>
              <w:jc w:val="center"/>
            </w:pPr>
            <w:r w:rsidRPr="009C10C4">
              <w:rPr>
                <w:sz w:val="22"/>
                <w:szCs w:val="22"/>
              </w:rPr>
              <w:t>2019 г</w:t>
            </w:r>
          </w:p>
        </w:tc>
        <w:tc>
          <w:tcPr>
            <w:tcW w:w="993" w:type="dxa"/>
            <w:shd w:val="clear" w:color="auto" w:fill="auto"/>
          </w:tcPr>
          <w:p w:rsidR="000A7165" w:rsidRPr="009C10C4" w:rsidRDefault="000A7165" w:rsidP="00F87759">
            <w:pPr>
              <w:ind w:left="-7" w:right="-65"/>
              <w:jc w:val="center"/>
            </w:pPr>
          </w:p>
          <w:p w:rsidR="000A7165" w:rsidRPr="009C10C4" w:rsidRDefault="000A7165" w:rsidP="00F87759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C10C4">
                <w:rPr>
                  <w:sz w:val="22"/>
                  <w:szCs w:val="22"/>
                </w:rPr>
                <w:t>2020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0A7165" w:rsidRPr="009C10C4" w:rsidRDefault="000A7165" w:rsidP="00732969">
            <w:pPr>
              <w:jc w:val="center"/>
              <w:rPr>
                <w:b/>
                <w:bCs/>
              </w:rPr>
            </w:pPr>
          </w:p>
        </w:tc>
      </w:tr>
      <w:tr w:rsidR="000A7165" w:rsidRPr="009C10C4" w:rsidTr="000A7165">
        <w:trPr>
          <w:trHeight w:val="315"/>
        </w:trPr>
        <w:tc>
          <w:tcPr>
            <w:tcW w:w="703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A7165" w:rsidRPr="009C10C4" w:rsidRDefault="000A7165" w:rsidP="00657EAE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657EAE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A7165" w:rsidRPr="009C10C4" w:rsidRDefault="000A7165" w:rsidP="0073296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4" w:type="dxa"/>
          </w:tcPr>
          <w:p w:rsidR="000A7165" w:rsidRDefault="000A7165" w:rsidP="0073296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A7165" w:rsidRPr="009C10C4" w:rsidTr="000A7165">
        <w:trPr>
          <w:trHeight w:val="347"/>
        </w:trPr>
        <w:tc>
          <w:tcPr>
            <w:tcW w:w="13575" w:type="dxa"/>
            <w:gridSpan w:val="10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  <w:tc>
          <w:tcPr>
            <w:tcW w:w="1984" w:type="dxa"/>
          </w:tcPr>
          <w:p w:rsidR="000A7165" w:rsidRPr="009C10C4" w:rsidRDefault="000A7165" w:rsidP="00732969">
            <w:pPr>
              <w:jc w:val="center"/>
              <w:rPr>
                <w:b/>
              </w:rPr>
            </w:pPr>
          </w:p>
        </w:tc>
      </w:tr>
      <w:tr w:rsidR="000A7165" w:rsidRPr="009C10C4" w:rsidTr="000A7165">
        <w:trPr>
          <w:trHeight w:val="304"/>
        </w:trPr>
        <w:tc>
          <w:tcPr>
            <w:tcW w:w="703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3800" w:type="dxa"/>
            <w:shd w:val="clear" w:color="auto" w:fill="auto"/>
          </w:tcPr>
          <w:p w:rsidR="000A7165" w:rsidRPr="00B93058" w:rsidRDefault="000A7165" w:rsidP="009C10C4">
            <w:r w:rsidRPr="00B93058">
              <w:rPr>
                <w:color w:val="000000"/>
              </w:rPr>
              <w:t>Уровень зарегистрированной безработицы (на конец года), %</w:t>
            </w:r>
          </w:p>
        </w:tc>
        <w:tc>
          <w:tcPr>
            <w:tcW w:w="2126" w:type="dxa"/>
            <w:shd w:val="clear" w:color="auto" w:fill="auto"/>
          </w:tcPr>
          <w:p w:rsidR="000A7165" w:rsidRPr="00B93058" w:rsidRDefault="000A7165" w:rsidP="00732969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0A7165" w:rsidRPr="00B93058" w:rsidRDefault="000A7165" w:rsidP="00732969">
            <w:pPr>
              <w:jc w:val="center"/>
            </w:pPr>
            <w:r w:rsidRPr="00B93058">
              <w:rPr>
                <w:color w:val="000000"/>
              </w:rPr>
              <w:t>0,43</w:t>
            </w:r>
          </w:p>
        </w:tc>
        <w:tc>
          <w:tcPr>
            <w:tcW w:w="992" w:type="dxa"/>
          </w:tcPr>
          <w:p w:rsidR="000A7165" w:rsidRPr="00B93058" w:rsidRDefault="000A7165" w:rsidP="00732969">
            <w:pPr>
              <w:jc w:val="center"/>
            </w:pPr>
            <w:r w:rsidRPr="00B93058">
              <w:rPr>
                <w:color w:val="000000"/>
              </w:rPr>
              <w:t>0,36</w:t>
            </w:r>
          </w:p>
        </w:tc>
        <w:tc>
          <w:tcPr>
            <w:tcW w:w="993" w:type="dxa"/>
          </w:tcPr>
          <w:p w:rsidR="000A7165" w:rsidRPr="00B93058" w:rsidRDefault="000A7165" w:rsidP="00B93058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165" w:rsidRPr="00B93058" w:rsidRDefault="000A7165" w:rsidP="00B93058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7165" w:rsidRPr="00B93058" w:rsidRDefault="000A7165" w:rsidP="00B93058">
            <w:pPr>
              <w:jc w:val="center"/>
            </w:pPr>
            <w:r w:rsidRPr="00B93058">
              <w:rPr>
                <w:color w:val="000000"/>
              </w:rPr>
              <w:t>0,</w:t>
            </w: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A7165" w:rsidRPr="00B93058" w:rsidRDefault="000A7165" w:rsidP="00B93058">
            <w:pPr>
              <w:jc w:val="center"/>
            </w:pPr>
            <w:r w:rsidRPr="00B93058">
              <w:t>0,</w:t>
            </w: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A7165" w:rsidRPr="00B93058" w:rsidRDefault="000A7165" w:rsidP="00F87759">
            <w:pPr>
              <w:jc w:val="center"/>
            </w:pPr>
            <w:r w:rsidRPr="00B93058">
              <w:rPr>
                <w:color w:val="000000"/>
              </w:rPr>
              <w:t>0,</w:t>
            </w:r>
            <w:r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7165" w:rsidRPr="00B93058" w:rsidRDefault="000A7165" w:rsidP="00F87759">
            <w:pPr>
              <w:jc w:val="center"/>
            </w:pPr>
            <w:r w:rsidRPr="00B93058">
              <w:t>0,</w:t>
            </w:r>
            <w:r>
              <w:t>25</w:t>
            </w:r>
          </w:p>
        </w:tc>
      </w:tr>
      <w:tr w:rsidR="000A7165" w:rsidRPr="009C10C4" w:rsidTr="000A7165">
        <w:trPr>
          <w:trHeight w:val="246"/>
        </w:trPr>
        <w:tc>
          <w:tcPr>
            <w:tcW w:w="703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2.</w:t>
            </w:r>
          </w:p>
        </w:tc>
        <w:tc>
          <w:tcPr>
            <w:tcW w:w="3800" w:type="dxa"/>
            <w:shd w:val="clear" w:color="auto" w:fill="auto"/>
          </w:tcPr>
          <w:p w:rsidR="000A7165" w:rsidRPr="00B93058" w:rsidRDefault="000A7165" w:rsidP="00B93058">
            <w:r w:rsidRPr="00B93058">
              <w:rPr>
                <w:color w:val="000000"/>
              </w:rPr>
              <w:t>Численность безработных, %</w:t>
            </w:r>
          </w:p>
        </w:tc>
        <w:tc>
          <w:tcPr>
            <w:tcW w:w="2126" w:type="dxa"/>
            <w:shd w:val="clear" w:color="auto" w:fill="auto"/>
          </w:tcPr>
          <w:p w:rsidR="000A7165" w:rsidRPr="00B93058" w:rsidRDefault="000A7165" w:rsidP="00732969">
            <w:pPr>
              <w:jc w:val="center"/>
            </w:pPr>
            <w:r>
              <w:t>0,003</w:t>
            </w:r>
          </w:p>
        </w:tc>
        <w:tc>
          <w:tcPr>
            <w:tcW w:w="992" w:type="dxa"/>
            <w:shd w:val="clear" w:color="auto" w:fill="auto"/>
          </w:tcPr>
          <w:p w:rsidR="000A7165" w:rsidRPr="00B93058" w:rsidRDefault="000A7165" w:rsidP="00732969">
            <w:pPr>
              <w:jc w:val="center"/>
            </w:pPr>
            <w:r>
              <w:t>0,004</w:t>
            </w:r>
          </w:p>
        </w:tc>
        <w:tc>
          <w:tcPr>
            <w:tcW w:w="992" w:type="dxa"/>
            <w:vAlign w:val="center"/>
          </w:tcPr>
          <w:p w:rsidR="000A7165" w:rsidRPr="00B93058" w:rsidRDefault="000A7165" w:rsidP="00EA48BF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0,004</w:t>
            </w:r>
          </w:p>
        </w:tc>
        <w:tc>
          <w:tcPr>
            <w:tcW w:w="993" w:type="dxa"/>
            <w:vAlign w:val="center"/>
          </w:tcPr>
          <w:p w:rsidR="000A7165" w:rsidRPr="00B93058" w:rsidRDefault="000A7165" w:rsidP="00EA48BF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165" w:rsidRPr="00B93058" w:rsidRDefault="000A7165" w:rsidP="00EA48BF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165" w:rsidRPr="00B93058" w:rsidRDefault="000A7165" w:rsidP="00EA48BF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A7165" w:rsidRPr="00B93058" w:rsidRDefault="000A7165" w:rsidP="00732969">
            <w:pPr>
              <w:jc w:val="center"/>
            </w:pPr>
            <w:r w:rsidRPr="00B93058">
              <w:t>0,005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165" w:rsidRPr="00B93058" w:rsidRDefault="000A7165" w:rsidP="00F87759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984" w:type="dxa"/>
          </w:tcPr>
          <w:p w:rsidR="000A7165" w:rsidRPr="00B93058" w:rsidRDefault="000A7165" w:rsidP="00F87759">
            <w:pPr>
              <w:jc w:val="center"/>
            </w:pPr>
            <w:r w:rsidRPr="00B93058">
              <w:t>0,005</w:t>
            </w:r>
          </w:p>
        </w:tc>
      </w:tr>
      <w:tr w:rsidR="000A7165" w:rsidRPr="009C10C4" w:rsidTr="000A7165">
        <w:trPr>
          <w:trHeight w:val="463"/>
        </w:trPr>
        <w:tc>
          <w:tcPr>
            <w:tcW w:w="13575" w:type="dxa"/>
            <w:gridSpan w:val="10"/>
            <w:shd w:val="clear" w:color="auto" w:fill="auto"/>
            <w:vAlign w:val="center"/>
          </w:tcPr>
          <w:p w:rsidR="000A7165" w:rsidRPr="009C10C4" w:rsidRDefault="000A7165" w:rsidP="00732969">
            <w:pPr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  <w:tc>
          <w:tcPr>
            <w:tcW w:w="1984" w:type="dxa"/>
          </w:tcPr>
          <w:p w:rsidR="000A7165" w:rsidRPr="009C10C4" w:rsidRDefault="000A7165" w:rsidP="00732969">
            <w:pPr>
              <w:jc w:val="center"/>
              <w:rPr>
                <w:b/>
              </w:rPr>
            </w:pPr>
          </w:p>
        </w:tc>
      </w:tr>
      <w:tr w:rsidR="000A7165" w:rsidRPr="009C10C4" w:rsidTr="000A7165">
        <w:trPr>
          <w:trHeight w:val="606"/>
        </w:trPr>
        <w:tc>
          <w:tcPr>
            <w:tcW w:w="703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3800" w:type="dxa"/>
            <w:shd w:val="clear" w:color="auto" w:fill="auto"/>
          </w:tcPr>
          <w:p w:rsidR="000A7165" w:rsidRPr="009C10C4" w:rsidRDefault="000A7165" w:rsidP="009C10C4">
            <w:r w:rsidRPr="009C10C4">
              <w:rPr>
                <w:sz w:val="22"/>
                <w:szCs w:val="22"/>
              </w:rPr>
              <w:t xml:space="preserve">Численность граждан, ежегодно трудоустраиваемых на временные и общественные работы в  сельском поселении </w:t>
            </w:r>
          </w:p>
        </w:tc>
        <w:tc>
          <w:tcPr>
            <w:tcW w:w="2126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65" w:rsidRPr="009C10C4" w:rsidRDefault="000A7165" w:rsidP="00732969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7165" w:rsidRDefault="000A7165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527526" w:rsidRPr="00887666" w:rsidRDefault="00527526" w:rsidP="00527526">
      <w:pPr>
        <w:jc w:val="right"/>
      </w:pPr>
      <w:r w:rsidRPr="00887666">
        <w:lastRenderedPageBreak/>
        <w:t xml:space="preserve">Приложение </w:t>
      </w:r>
      <w:r w:rsidR="009C10C4">
        <w:t>3</w:t>
      </w:r>
      <w:r w:rsidRPr="00887666">
        <w:t xml:space="preserve">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527526" w:rsidRPr="00887666" w:rsidRDefault="00527526" w:rsidP="00527526">
      <w:pPr>
        <w:jc w:val="right"/>
      </w:pPr>
      <w:r w:rsidRPr="00887666">
        <w:t xml:space="preserve">от </w:t>
      </w:r>
      <w:r w:rsidR="009569AF">
        <w:t>24</w:t>
      </w:r>
      <w:r w:rsidRPr="00887666">
        <w:t>.</w:t>
      </w:r>
      <w:r w:rsidR="009569AF">
        <w:t>12</w:t>
      </w:r>
      <w:r w:rsidRPr="00887666">
        <w:t xml:space="preserve">.2015 № </w:t>
      </w:r>
      <w:r w:rsidR="009569AF">
        <w:t>167</w:t>
      </w: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Pr="00887666" w:rsidRDefault="00527526" w:rsidP="00527526">
      <w:pPr>
        <w:jc w:val="center"/>
        <w:rPr>
          <w:sz w:val="28"/>
          <w:szCs w:val="28"/>
        </w:rPr>
      </w:pPr>
      <w:r w:rsidRPr="00887666">
        <w:rPr>
          <w:sz w:val="28"/>
          <w:szCs w:val="28"/>
        </w:rPr>
        <w:t>Перечень программных мероприятий</w:t>
      </w:r>
    </w:p>
    <w:p w:rsidR="00527526" w:rsidRDefault="00527526" w:rsidP="0052752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96"/>
        <w:gridCol w:w="3002"/>
        <w:gridCol w:w="1973"/>
        <w:gridCol w:w="1793"/>
        <w:gridCol w:w="1200"/>
        <w:gridCol w:w="1050"/>
        <w:gridCol w:w="1047"/>
        <w:gridCol w:w="1047"/>
        <w:gridCol w:w="1069"/>
        <w:gridCol w:w="901"/>
        <w:gridCol w:w="923"/>
        <w:gridCol w:w="892"/>
      </w:tblGrid>
      <w:tr w:rsidR="00527526" w:rsidRPr="009C10C4" w:rsidTr="009C10C4">
        <w:trPr>
          <w:cantSplit/>
          <w:trHeight w:val="147"/>
          <w:jc w:val="center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Финансовые затраты на  реализацию (тыс. рублей)</w:t>
            </w:r>
          </w:p>
        </w:tc>
      </w:tr>
      <w:tr w:rsidR="00527526" w:rsidRPr="009C10C4" w:rsidTr="003274AE">
        <w:trPr>
          <w:cantSplit/>
          <w:trHeight w:val="240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</w:p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всего</w:t>
            </w:r>
          </w:p>
        </w:tc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 том числе:</w:t>
            </w:r>
          </w:p>
        </w:tc>
      </w:tr>
      <w:tr w:rsidR="009C10C4" w:rsidRPr="009C10C4" w:rsidTr="009C10C4">
        <w:trPr>
          <w:cantSplit/>
          <w:trHeight w:val="239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3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526" w:rsidRPr="009C10C4" w:rsidRDefault="00527526" w:rsidP="00FC3F76">
            <w:pPr>
              <w:jc w:val="center"/>
              <w:rPr>
                <w:rFonts w:eastAsia="Calibr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jc w:val="center"/>
              <w:rPr>
                <w:rFonts w:eastAsia="Calibri"/>
              </w:rPr>
            </w:pPr>
            <w:r w:rsidRPr="009C10C4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2018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2019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2020</w:t>
            </w:r>
          </w:p>
        </w:tc>
      </w:tr>
      <w:tr w:rsidR="009C10C4" w:rsidRPr="009C10C4" w:rsidTr="009C10C4">
        <w:trPr>
          <w:trHeight w:val="240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12</w:t>
            </w:r>
          </w:p>
        </w:tc>
      </w:tr>
      <w:tr w:rsidR="00527526" w:rsidRPr="009C10C4" w:rsidTr="009C10C4">
        <w:trPr>
          <w:trHeight w:val="420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C10C4" w:rsidRPr="009C10C4" w:rsidTr="009C10C4">
        <w:trPr>
          <w:trHeight w:val="39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C4" w:rsidRPr="009C10C4" w:rsidRDefault="009C10C4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Задача: «Содействие улучшению положения на рынке труда не занятых трудовой деятельностью и безработных граждан»</w:t>
            </w:r>
          </w:p>
        </w:tc>
      </w:tr>
      <w:tr w:rsidR="00DC78A7" w:rsidRPr="009C10C4" w:rsidTr="009C10C4">
        <w:trPr>
          <w:trHeight w:val="472"/>
          <w:jc w:val="center"/>
        </w:trPr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1.1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Организация оплачиваемых общественных работ в сельском  поселении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8A7" w:rsidRPr="009C10C4" w:rsidRDefault="00DC78A7" w:rsidP="00FC3F76">
            <w:pPr>
              <w:jc w:val="center"/>
            </w:pPr>
            <w:r w:rsidRPr="009C10C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5E5F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1 171,1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1 100,0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DC78A7" w:rsidRPr="009C10C4" w:rsidTr="009C10C4">
        <w:trPr>
          <w:trHeight w:val="499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8A7" w:rsidRPr="009C10C4" w:rsidRDefault="00DC78A7" w:rsidP="00FC3F76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41,0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DC78A7" w:rsidRPr="009C10C4" w:rsidTr="009C10C4">
        <w:trPr>
          <w:trHeight w:val="499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8A7" w:rsidRPr="009C10C4" w:rsidRDefault="00DC78A7" w:rsidP="00FC3F76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5E5F8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6 270,0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1 170,0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3274AE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1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  <w:tr w:rsidR="00DC78A7" w:rsidRPr="009C10C4" w:rsidTr="009C10C4">
        <w:trPr>
          <w:trHeight w:val="289"/>
          <w:jc w:val="center"/>
        </w:trPr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r w:rsidRPr="009C10C4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spacing w:after="240"/>
              <w:ind w:right="-70"/>
              <w:jc w:val="both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1 171,1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3274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9C10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C923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DC78A7" w:rsidRPr="009C10C4" w:rsidTr="009C10C4">
        <w:trPr>
          <w:trHeight w:val="289"/>
          <w:jc w:val="center"/>
        </w:trPr>
        <w:tc>
          <w:tcPr>
            <w:tcW w:w="1807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spacing w:after="24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41,0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DC78A7" w:rsidRPr="009C10C4" w:rsidTr="009C10C4">
        <w:trPr>
          <w:trHeight w:val="289"/>
          <w:jc w:val="center"/>
        </w:trPr>
        <w:tc>
          <w:tcPr>
            <w:tcW w:w="1807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FC3F76">
            <w:pPr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A7" w:rsidRPr="009C10C4" w:rsidRDefault="00DC78A7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6 270,0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4344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1 170,0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3274AE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1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A7" w:rsidRPr="009C10C4" w:rsidRDefault="00DC78A7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BB7"/>
    <w:rsid w:val="00051F3E"/>
    <w:rsid w:val="000A7165"/>
    <w:rsid w:val="000C1D49"/>
    <w:rsid w:val="001A4A22"/>
    <w:rsid w:val="00200377"/>
    <w:rsid w:val="00245A7A"/>
    <w:rsid w:val="002D273A"/>
    <w:rsid w:val="003274AE"/>
    <w:rsid w:val="00342C3B"/>
    <w:rsid w:val="003B40E7"/>
    <w:rsid w:val="003E2DAD"/>
    <w:rsid w:val="0040009C"/>
    <w:rsid w:val="00410863"/>
    <w:rsid w:val="00421D91"/>
    <w:rsid w:val="0042302F"/>
    <w:rsid w:val="004F1ED0"/>
    <w:rsid w:val="00527526"/>
    <w:rsid w:val="005607FF"/>
    <w:rsid w:val="00577784"/>
    <w:rsid w:val="005E5F8F"/>
    <w:rsid w:val="005F5489"/>
    <w:rsid w:val="00686F23"/>
    <w:rsid w:val="006E7D99"/>
    <w:rsid w:val="00792039"/>
    <w:rsid w:val="007C72B4"/>
    <w:rsid w:val="007D02EC"/>
    <w:rsid w:val="007F55EF"/>
    <w:rsid w:val="00805835"/>
    <w:rsid w:val="00875132"/>
    <w:rsid w:val="008E6888"/>
    <w:rsid w:val="0093172D"/>
    <w:rsid w:val="009569AF"/>
    <w:rsid w:val="009C10C4"/>
    <w:rsid w:val="00AD1A54"/>
    <w:rsid w:val="00AD1AF2"/>
    <w:rsid w:val="00AE48B7"/>
    <w:rsid w:val="00B772B6"/>
    <w:rsid w:val="00B93058"/>
    <w:rsid w:val="00C805BF"/>
    <w:rsid w:val="00C85B83"/>
    <w:rsid w:val="00CB7CB6"/>
    <w:rsid w:val="00D04EFF"/>
    <w:rsid w:val="00D51CDD"/>
    <w:rsid w:val="00DA4F34"/>
    <w:rsid w:val="00DB4B3F"/>
    <w:rsid w:val="00DC78A7"/>
    <w:rsid w:val="00DF1FD0"/>
    <w:rsid w:val="00E207A3"/>
    <w:rsid w:val="00E523DD"/>
    <w:rsid w:val="00E5356B"/>
    <w:rsid w:val="00EE4CAC"/>
    <w:rsid w:val="00EE50C0"/>
    <w:rsid w:val="00F15223"/>
    <w:rsid w:val="00F6467B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71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2015-11-18T05:52:00Z</cp:lastPrinted>
  <dcterms:created xsi:type="dcterms:W3CDTF">2015-11-17T05:57:00Z</dcterms:created>
  <dcterms:modified xsi:type="dcterms:W3CDTF">2016-01-20T08:48:00Z</dcterms:modified>
</cp:coreProperties>
</file>