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40"/>
        <w:gridCol w:w="10206"/>
      </w:tblGrid>
      <w:tr w:rsidR="00976972" w:rsidRPr="00A43AED" w:rsidTr="00831BBA">
        <w:trPr>
          <w:trHeight w:val="189"/>
        </w:trPr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jc w:val="center"/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:rsidR="00976972" w:rsidRPr="002F39D3" w:rsidRDefault="00976972" w:rsidP="00831BBA">
            <w:pPr>
              <w:jc w:val="center"/>
              <w:rPr>
                <w:b/>
              </w:rPr>
            </w:pPr>
            <w:r w:rsidRPr="002F39D3">
              <w:rPr>
                <w:b/>
              </w:rPr>
              <w:t>Информация по результатам публичных слушаний</w:t>
            </w:r>
          </w:p>
          <w:p w:rsidR="00976972" w:rsidRPr="002F39D3" w:rsidRDefault="00976972" w:rsidP="00831BBA">
            <w:pPr>
              <w:jc w:val="center"/>
            </w:pPr>
          </w:p>
        </w:tc>
      </w:tr>
      <w:tr w:rsidR="00976972" w:rsidRPr="00A43AED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10206" w:type="dxa"/>
            <w:shd w:val="clear" w:color="auto" w:fill="auto"/>
          </w:tcPr>
          <w:p w:rsidR="00EB1070" w:rsidRPr="00FA50B7" w:rsidRDefault="00EB1070" w:rsidP="00EB1070">
            <w:pPr>
              <w:jc w:val="both"/>
            </w:pPr>
            <w:r>
              <w:t>Решение Совета депутатов сельского поселения Хулимсунт</w:t>
            </w:r>
            <w:r w:rsidRPr="00087658">
              <w:t xml:space="preserve"> </w:t>
            </w:r>
            <w:r>
              <w:t>от 08.06.2022 года № 156</w:t>
            </w:r>
            <w:r w:rsidRPr="008A0A7C">
      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</w:t>
            </w:r>
            <w:r w:rsidRPr="00A26556">
              <w:t>,</w:t>
            </w:r>
            <w:r>
              <w:t xml:space="preserve"> опубликованном </w:t>
            </w:r>
            <w:r w:rsidRPr="008E59CE">
              <w:rPr>
                <w:rFonts w:eastAsia="Calibri"/>
                <w:bCs/>
              </w:rPr>
              <w:t>в официальном</w:t>
            </w:r>
            <w:r>
              <w:rPr>
                <w:rFonts w:eastAsia="Calibri"/>
                <w:bCs/>
              </w:rPr>
              <w:t xml:space="preserve"> бюллетене органов</w:t>
            </w:r>
            <w:r w:rsidRPr="008E59CE">
              <w:rPr>
                <w:rFonts w:eastAsia="Calibri"/>
                <w:bCs/>
              </w:rPr>
              <w:t xml:space="preserve"> местного самоуправления сельского поселения Хулимсунт </w:t>
            </w:r>
            <w:r w:rsidRPr="00A26556">
              <w:t xml:space="preserve">от </w:t>
            </w:r>
            <w:r>
              <w:t xml:space="preserve">09.06.2022 года </w:t>
            </w:r>
            <w:r w:rsidRPr="00A26556">
              <w:t xml:space="preserve">  № </w:t>
            </w:r>
            <w:r>
              <w:t>09 (88)</w:t>
            </w:r>
            <w:r w:rsidRPr="00735FD2">
              <w:t>.</w:t>
            </w:r>
          </w:p>
          <w:p w:rsidR="00976972" w:rsidRPr="002F39D3" w:rsidRDefault="00976972" w:rsidP="00EB1070">
            <w:pPr>
              <w:jc w:val="both"/>
            </w:pPr>
          </w:p>
        </w:tc>
      </w:tr>
      <w:tr w:rsidR="00976972" w:rsidRPr="00A43AED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2.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Дата, место проведения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976972" w:rsidRPr="002F39D3" w:rsidRDefault="00EB1070" w:rsidP="009769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  <w:r w:rsidR="00976972" w:rsidRPr="002F39D3">
              <w:rPr>
                <w:rFonts w:ascii="Times New Roman" w:hAnsi="Times New Roman"/>
                <w:sz w:val="24"/>
                <w:szCs w:val="24"/>
              </w:rPr>
              <w:t xml:space="preserve"> 2023 года </w:t>
            </w:r>
          </w:p>
          <w:p w:rsidR="00976972" w:rsidRPr="002F39D3" w:rsidRDefault="00976972" w:rsidP="009769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Место проведения публичных слушаний:</w:t>
            </w:r>
          </w:p>
          <w:p w:rsidR="00976972" w:rsidRPr="002F39D3" w:rsidRDefault="00976972" w:rsidP="00976972">
            <w:pPr>
              <w:jc w:val="both"/>
            </w:pPr>
            <w:r w:rsidRPr="002F39D3">
              <w:t xml:space="preserve">-зал заседаний администрации д. Хулимсунт по адресу: п. Хулимсунт, микрорайон 3, д. 23.; </w:t>
            </w:r>
          </w:p>
          <w:p w:rsidR="00976972" w:rsidRPr="002F39D3" w:rsidRDefault="00976972" w:rsidP="00976972">
            <w:pPr>
              <w:jc w:val="both"/>
            </w:pPr>
            <w:r w:rsidRPr="002F39D3">
              <w:t xml:space="preserve">-зал заседаний администрации с. </w:t>
            </w:r>
            <w:proofErr w:type="spellStart"/>
            <w:r w:rsidRPr="002F39D3">
              <w:t>Няксимволь</w:t>
            </w:r>
            <w:proofErr w:type="spellEnd"/>
            <w:r w:rsidRPr="002F39D3">
              <w:t xml:space="preserve"> по адресу: ул.  Советская, д. 10.</w:t>
            </w:r>
          </w:p>
          <w:p w:rsidR="00976972" w:rsidRPr="002F39D3" w:rsidRDefault="00976972" w:rsidP="00976972">
            <w:pPr>
              <w:ind w:firstLine="708"/>
              <w:jc w:val="both"/>
            </w:pPr>
            <w:r w:rsidRPr="002F39D3">
              <w:t>Время начала публичных слушаний – 18 часов 05 минут по местному времени.</w:t>
            </w:r>
          </w:p>
          <w:p w:rsidR="00976972" w:rsidRPr="002F39D3" w:rsidRDefault="00976972" w:rsidP="00976972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A43AED" w:rsidRDefault="00976972" w:rsidP="00831BBA">
            <w:pPr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3.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Краткая информация о вопросе, выносимом на публичные слушания</w:t>
            </w:r>
          </w:p>
        </w:tc>
        <w:tc>
          <w:tcPr>
            <w:tcW w:w="10206" w:type="dxa"/>
            <w:shd w:val="clear" w:color="auto" w:fill="auto"/>
          </w:tcPr>
          <w:p w:rsidR="00976972" w:rsidRPr="00EB1070" w:rsidRDefault="00976972" w:rsidP="00831BBA">
            <w:pPr>
              <w:jc w:val="both"/>
            </w:pPr>
            <w:r w:rsidRPr="00EB1070">
              <w:t xml:space="preserve">          Проект настоящего решения Совета депутатов разработан в целях приведения устава сельского поселения Хулимсунт в соответствие с федеральным и окружным законодательством. </w:t>
            </w:r>
          </w:p>
          <w:p w:rsidR="00976972" w:rsidRPr="00EB1070" w:rsidRDefault="00976972" w:rsidP="00831BBA">
            <w:r w:rsidRPr="00EB1070">
              <w:t xml:space="preserve">          </w:t>
            </w:r>
          </w:p>
          <w:p w:rsidR="00976972" w:rsidRPr="00EB1070" w:rsidRDefault="00976972" w:rsidP="00831BBA">
            <w:r w:rsidRPr="00EB1070">
              <w:t xml:space="preserve"> В устав сельского поселения Хулимсунт предлагаются следующие изменения:</w:t>
            </w:r>
          </w:p>
          <w:p w:rsidR="00EB1070" w:rsidRPr="00EB1070" w:rsidRDefault="00EB1070" w:rsidP="00EB1070">
            <w:pPr>
              <w:pStyle w:val="ConsPlusCell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10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статье 1 «Статус и границы»:</w:t>
            </w:r>
          </w:p>
          <w:p w:rsidR="00EB1070" w:rsidRPr="00EB1070" w:rsidRDefault="00EB1070" w:rsidP="00EB1070">
            <w:pPr>
              <w:pStyle w:val="a5"/>
              <w:numPr>
                <w:ilvl w:val="1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EB1070"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  <w:t xml:space="preserve"> Изложить </w:t>
            </w:r>
            <w:r w:rsidRPr="00EB1070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пункт 4 статьи 1 «Статус и границы»</w:t>
            </w:r>
            <w:r w:rsidRPr="00EB1070"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  <w:t> следующего содержания:</w:t>
            </w:r>
          </w:p>
          <w:p w:rsidR="00EB1070" w:rsidRPr="00EB1070" w:rsidRDefault="00EB1070" w:rsidP="00EB1070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70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«</w:t>
            </w:r>
            <w:r w:rsidRPr="00EB1070">
              <w:rPr>
                <w:rFonts w:ascii="Times New Roman" w:hAnsi="Times New Roman" w:cs="Times New Roman"/>
                <w:sz w:val="24"/>
                <w:szCs w:val="24"/>
              </w:rPr>
              <w:t xml:space="preserve">4. В границах поселения находятся населенные пункты: деревня Хулимсунт (административный центр), село </w:t>
            </w:r>
            <w:proofErr w:type="spellStart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>Няксимволь</w:t>
            </w:r>
            <w:proofErr w:type="spellEnd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>Нерохи</w:t>
            </w:r>
            <w:proofErr w:type="spellEnd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>Усть-Манья</w:t>
            </w:r>
            <w:proofErr w:type="spellEnd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70" w:rsidRPr="00EB1070" w:rsidRDefault="00EB1070" w:rsidP="00EB1070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      </w:r>
          </w:p>
          <w:p w:rsidR="00EB1070" w:rsidRPr="00EB1070" w:rsidRDefault="00EB1070" w:rsidP="00EB1070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 xml:space="preserve">Первое упоминание о селе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Няксимволь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выявлено в метрической книге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Градоберезовского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ведомства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Сосвинской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Ляпинской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волостей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Христорождественской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церкви и датируется 1749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EB1070" w:rsidRPr="00EB1070" w:rsidRDefault="00EB1070" w:rsidP="00EB1070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 xml:space="preserve">Первое упоминание о деревне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Нерохи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выявлено в метрической книге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Градоберезовского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ведомства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Сосвинской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Ляпинской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волостей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Христорождественской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EB1070" w:rsidRPr="00EB1070" w:rsidRDefault="00EB1070" w:rsidP="00EB1070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 xml:space="preserve">Первое упоминание о деревне </w:t>
            </w:r>
            <w:proofErr w:type="spellStart"/>
            <w:r w:rsidRPr="00EB1070">
              <w:rPr>
                <w:rFonts w:ascii="Times New Roman" w:hAnsi="Times New Roman"/>
                <w:sz w:val="24"/>
                <w:szCs w:val="24"/>
              </w:rPr>
              <w:t>Усть-Манья</w:t>
            </w:r>
            <w:proofErr w:type="spellEnd"/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EB1070" w:rsidRPr="00EB1070" w:rsidRDefault="00EB1070" w:rsidP="00EB1070">
            <w:pPr>
              <w:pStyle w:val="ConsPlusNormal"/>
              <w:ind w:firstLine="540"/>
              <w:jc w:val="both"/>
              <w:outlineLvl w:val="0"/>
            </w:pPr>
            <w:r w:rsidRPr="00EB1070">
              <w:tab/>
              <w:t xml:space="preserve">Проявляя уважение к историческим традициям сельского поселения Хулимсунт, заботясь </w:t>
            </w:r>
            <w:r w:rsidRPr="00EB1070">
              <w:lastRenderedPageBreak/>
              <w:t xml:space="preserve">об их сохранении и приумножении, устанавливается Празднование Дня деревни Хулимсунт, села </w:t>
            </w:r>
            <w:proofErr w:type="spellStart"/>
            <w:r w:rsidRPr="00EB1070">
              <w:t>Няксимволь</w:t>
            </w:r>
            <w:proofErr w:type="spellEnd"/>
            <w:r w:rsidRPr="00EB1070">
              <w:t xml:space="preserve">, деревни </w:t>
            </w:r>
            <w:proofErr w:type="spellStart"/>
            <w:r w:rsidRPr="00EB1070">
              <w:t>Нерохи</w:t>
            </w:r>
            <w:proofErr w:type="spellEnd"/>
            <w:r w:rsidRPr="00EB1070">
              <w:t xml:space="preserve">, деревни </w:t>
            </w:r>
            <w:proofErr w:type="spellStart"/>
            <w:r w:rsidRPr="00EB1070">
              <w:t>Усть-</w:t>
            </w:r>
            <w:proofErr w:type="gramStart"/>
            <w:r w:rsidRPr="00EB1070">
              <w:t>Манья</w:t>
            </w:r>
            <w:proofErr w:type="spellEnd"/>
            <w:r w:rsidRPr="00EB1070">
              <w:t xml:space="preserve">  –</w:t>
            </w:r>
            <w:proofErr w:type="gramEnd"/>
            <w:r w:rsidRPr="00EB1070">
              <w:t xml:space="preserve"> второе воскресенье сентября, отмечается ежегодно.</w:t>
            </w:r>
          </w:p>
          <w:p w:rsidR="00EB1070" w:rsidRPr="00EB1070" w:rsidRDefault="00EB1070" w:rsidP="00EB1070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1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0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В статье 3 «Вопросы местного значения поселения»:</w:t>
            </w:r>
          </w:p>
          <w:p w:rsidR="00EB1070" w:rsidRPr="00EB1070" w:rsidRDefault="00EB1070" w:rsidP="00EB1070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Часть 1 статьи 3 дополнить пунктом </w:t>
            </w:r>
            <w:proofErr w:type="gramStart"/>
            <w:r w:rsidRPr="00EB1070">
              <w:rPr>
                <w:rFonts w:ascii="Times New Roman" w:hAnsi="Times New Roman" w:cs="Times New Roman"/>
                <w:b/>
                <w:sz w:val="24"/>
                <w:szCs w:val="24"/>
              </w:rPr>
              <w:t>10.1  следующего</w:t>
            </w:r>
            <w:proofErr w:type="gramEnd"/>
            <w:r w:rsidRPr="00E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содержания:</w:t>
            </w:r>
          </w:p>
          <w:p w:rsidR="00EB1070" w:rsidRPr="00EB1070" w:rsidRDefault="00EB1070" w:rsidP="00EB1070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70">
              <w:rPr>
                <w:rFonts w:ascii="Times New Roman" w:hAnsi="Times New Roman" w:cs="Times New Roman"/>
                <w:sz w:val="24"/>
                <w:szCs w:val="24"/>
              </w:rPr>
              <w:t xml:space="preserve">«10.1) разработка и утверждение схемы размещения нестационарных торговых </w:t>
            </w:r>
            <w:proofErr w:type="gramStart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>объектов  с</w:t>
            </w:r>
            <w:proofErr w:type="gramEnd"/>
            <w:r w:rsidRPr="00EB1070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нормативов минимальной обеспеченности населения площадью торговых объектов;»;</w:t>
            </w:r>
          </w:p>
          <w:p w:rsidR="00EB1070" w:rsidRPr="00EB1070" w:rsidRDefault="00EB1070" w:rsidP="00EB1070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70" w:rsidRPr="00EB1070" w:rsidRDefault="00EB1070" w:rsidP="00EB1070">
            <w:pPr>
              <w:shd w:val="clear" w:color="auto" w:fill="FFFFFF"/>
              <w:spacing w:after="150"/>
              <w:ind w:firstLine="360"/>
              <w:rPr>
                <w:b/>
                <w:color w:val="483B3F"/>
              </w:rPr>
            </w:pPr>
            <w:r w:rsidRPr="00EB1070">
              <w:rPr>
                <w:b/>
                <w:color w:val="483B3F"/>
              </w:rPr>
              <w:t xml:space="preserve">2.2.  Часть </w:t>
            </w:r>
            <w:proofErr w:type="gramStart"/>
            <w:r w:rsidRPr="00EB1070">
              <w:rPr>
                <w:b/>
                <w:color w:val="483B3F"/>
              </w:rPr>
              <w:t>1  статьи</w:t>
            </w:r>
            <w:proofErr w:type="gramEnd"/>
            <w:r w:rsidRPr="00EB1070">
              <w:rPr>
                <w:b/>
                <w:color w:val="483B3F"/>
              </w:rPr>
              <w:t xml:space="preserve"> 3 добавить пунктом 14.1 следующего содержания:</w:t>
            </w:r>
          </w:p>
          <w:p w:rsidR="00EB1070" w:rsidRPr="00EB1070" w:rsidRDefault="00EB1070" w:rsidP="00EB1070">
            <w:pPr>
              <w:shd w:val="clear" w:color="auto" w:fill="FFFFFF"/>
              <w:spacing w:after="150"/>
              <w:rPr>
                <w:color w:val="483B3F"/>
              </w:rPr>
            </w:pPr>
            <w:r w:rsidRPr="00EB1070">
              <w:rPr>
                <w:color w:val="483B3F"/>
              </w:rPr>
              <w:t>«14.1.) участие в обеспечении подготовки спортивного резерва для спортивных сборных команд поселения;».</w:t>
            </w:r>
          </w:p>
          <w:p w:rsidR="00EB1070" w:rsidRPr="00EB1070" w:rsidRDefault="00EB1070" w:rsidP="00EB1070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2.3. </w:t>
            </w:r>
            <w:r w:rsidRPr="00EB1070">
              <w:rPr>
                <w:rFonts w:ascii="Times New Roman" w:hAnsi="Times New Roman" w:cs="Times New Roman"/>
                <w:b/>
                <w:sz w:val="24"/>
                <w:szCs w:val="24"/>
              </w:rPr>
              <w:t>Часть 1 статьи 3</w:t>
            </w:r>
            <w:r w:rsidRPr="00EB10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 дополнить пунктами 19.1 и 19.2 следующего содержания:</w:t>
            </w:r>
          </w:p>
          <w:p w:rsidR="00EB1070" w:rsidRPr="00EB1070" w:rsidRDefault="00EB1070" w:rsidP="00EB1070">
            <w:pPr>
              <w:pStyle w:val="a3"/>
              <w:jc w:val="both"/>
              <w:rPr>
                <w:rStyle w:val="mismatch"/>
                <w:rFonts w:ascii="Times New Roman" w:hAnsi="Times New Roman"/>
                <w:color w:val="222222"/>
                <w:sz w:val="24"/>
                <w:szCs w:val="24"/>
              </w:rPr>
            </w:pPr>
            <w:r w:rsidRPr="00EB1070">
              <w:rPr>
                <w:rStyle w:val="mismatch"/>
                <w:rFonts w:ascii="Times New Roman" w:hAnsi="Times New Roman"/>
                <w:color w:val="222222"/>
                <w:sz w:val="24"/>
                <w:szCs w:val="24"/>
              </w:rPr>
              <w:t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      </w:r>
          </w:p>
          <w:p w:rsidR="00EB1070" w:rsidRPr="00EB1070" w:rsidRDefault="00EB1070" w:rsidP="00EB1070">
            <w:pPr>
              <w:pStyle w:val="a3"/>
              <w:jc w:val="both"/>
              <w:rPr>
                <w:rStyle w:val="mismatch"/>
                <w:rFonts w:ascii="Times New Roman" w:hAnsi="Times New Roman"/>
                <w:color w:val="222222"/>
                <w:sz w:val="24"/>
                <w:szCs w:val="24"/>
              </w:rPr>
            </w:pPr>
            <w:r w:rsidRPr="00EB1070">
              <w:rPr>
                <w:rStyle w:val="mismatch"/>
                <w:rFonts w:ascii="Times New Roman" w:hAnsi="Times New Roman"/>
                <w:color w:val="222222"/>
                <w:sz w:val="24"/>
                <w:szCs w:val="24"/>
              </w:rPr>
              <w:t>19.2) осуществление мероприятий по лесоустройству в отношении лесов, расположенных на землях населенных пунктов поселения;». </w:t>
            </w:r>
          </w:p>
          <w:p w:rsidR="00EB1070" w:rsidRPr="00EB1070" w:rsidRDefault="00EB1070" w:rsidP="00EB1070">
            <w:pPr>
              <w:pStyle w:val="a3"/>
              <w:jc w:val="both"/>
              <w:rPr>
                <w:rStyle w:val="mismatch"/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B1070" w:rsidRPr="00EB1070" w:rsidRDefault="00EB1070" w:rsidP="00EB1070">
            <w:pPr>
              <w:shd w:val="clear" w:color="auto" w:fill="FFFFFF"/>
              <w:spacing w:after="150"/>
              <w:ind w:firstLine="284"/>
              <w:jc w:val="both"/>
              <w:rPr>
                <w:b/>
                <w:color w:val="483B3F"/>
              </w:rPr>
            </w:pPr>
            <w:r w:rsidRPr="00EB1070">
              <w:rPr>
                <w:b/>
                <w:color w:val="483B3F"/>
              </w:rPr>
              <w:t>2.4.</w:t>
            </w:r>
            <w:r w:rsidRPr="00EB1070">
              <w:rPr>
                <w:b/>
                <w:bCs/>
                <w:color w:val="483B3F"/>
              </w:rPr>
              <w:t> Подпункт 34 пункта 1 статьи 3 «Вопросы местного значения поселения»</w:t>
            </w:r>
            <w:r w:rsidRPr="00EB1070">
              <w:rPr>
                <w:color w:val="483B3F"/>
              </w:rPr>
              <w:t> </w:t>
            </w:r>
            <w:r w:rsidRPr="00EB1070">
              <w:rPr>
                <w:b/>
                <w:color w:val="483B3F"/>
              </w:rPr>
              <w:t>изложить в следующей редакции:</w:t>
            </w:r>
          </w:p>
          <w:p w:rsidR="00EB1070" w:rsidRPr="00EB1070" w:rsidRDefault="00EB1070" w:rsidP="00EB1070">
            <w:pPr>
              <w:shd w:val="clear" w:color="auto" w:fill="FFFFFF"/>
              <w:spacing w:after="150"/>
              <w:jc w:val="both"/>
              <w:rPr>
                <w:color w:val="483B3F"/>
              </w:rPr>
            </w:pPr>
            <w:r w:rsidRPr="00EB1070">
              <w:rPr>
                <w:color w:val="483B3F"/>
              </w:rPr>
      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      </w:r>
          </w:p>
          <w:p w:rsidR="00EB1070" w:rsidRPr="00EB1070" w:rsidRDefault="00EB1070" w:rsidP="00EB1070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before="0" w:beforeAutospacing="0" w:after="180" w:afterAutospacing="0"/>
              <w:ind w:left="0" w:firstLine="284"/>
              <w:jc w:val="both"/>
              <w:rPr>
                <w:b/>
                <w:color w:val="1E1D1E"/>
                <w:u w:val="single"/>
              </w:rPr>
            </w:pPr>
            <w:r w:rsidRPr="00EB1070">
              <w:rPr>
                <w:b/>
                <w:color w:val="1E1D1E"/>
                <w:u w:val="single"/>
              </w:rPr>
      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      </w:r>
          </w:p>
          <w:p w:rsidR="00EB1070" w:rsidRPr="00EB1070" w:rsidRDefault="00EB1070" w:rsidP="00EB1070">
            <w:pPr>
              <w:pStyle w:val="a7"/>
              <w:shd w:val="clear" w:color="auto" w:fill="FFFFFF"/>
              <w:spacing w:before="0" w:beforeAutospacing="0" w:after="180" w:afterAutospacing="0"/>
              <w:jc w:val="both"/>
              <w:rPr>
                <w:color w:val="1E1D1E"/>
              </w:rPr>
            </w:pPr>
            <w:r w:rsidRPr="00EB1070">
              <w:rPr>
                <w:color w:val="1E1D1E"/>
              </w:rPr>
              <w:t>«Размещение материалов и информации, указанных в абзаце первом настоящего пункта, обеспечения возможности представления жителями сельского поселения Хулимсунт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Федерации.».</w:t>
            </w:r>
          </w:p>
          <w:p w:rsidR="00EB1070" w:rsidRPr="00EB1070" w:rsidRDefault="00EB1070" w:rsidP="00EB1070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284"/>
              <w:jc w:val="both"/>
              <w:rPr>
                <w:b/>
                <w:u w:val="single"/>
              </w:rPr>
            </w:pPr>
            <w:r w:rsidRPr="00EB1070">
              <w:rPr>
                <w:b/>
                <w:u w:val="single"/>
              </w:rPr>
              <w:lastRenderedPageBreak/>
              <w:t>4. Пункт 1 статьи 23.1 «Муниципальный контроль» дополнить абзацем третьим следующего содержания:</w:t>
            </w:r>
          </w:p>
          <w:p w:rsidR="00EB1070" w:rsidRPr="00EB1070" w:rsidRDefault="00EB1070" w:rsidP="00EB107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1070">
      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      </w:r>
            <w:r w:rsidRPr="00EB1070">
              <w:rPr>
                <w:u w:val="single"/>
              </w:rPr>
              <w:t>объекта контроля.».</w:t>
            </w:r>
          </w:p>
          <w:p w:rsidR="00EB1070" w:rsidRPr="00EB1070" w:rsidRDefault="00EB1070" w:rsidP="00EB1070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10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статье 24. «Полномочия администрации поселения»:</w:t>
            </w:r>
          </w:p>
          <w:p w:rsidR="00EB1070" w:rsidRPr="00EB1070" w:rsidRDefault="00EB1070" w:rsidP="00EB107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070">
              <w:rPr>
                <w:rFonts w:ascii="Times New Roman" w:hAnsi="Times New Roman"/>
                <w:b/>
                <w:sz w:val="24"/>
                <w:szCs w:val="24"/>
              </w:rPr>
              <w:t xml:space="preserve">Дополнить частью 3 следующего содержания: </w:t>
            </w:r>
            <w:r w:rsidRPr="00EB107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B1070" w:rsidRPr="00EB1070" w:rsidRDefault="00EB1070" w:rsidP="00EB1070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>«3. В целях решения вопросов местного значения администрация сельского поселения Хулимсунт обладает следующими полномочиями в области обеспечения деятельности органов местного самоуправления и должностных лиц администрации сельского поселения Хулимсунт:</w:t>
            </w:r>
          </w:p>
          <w:p w:rsidR="00EB1070" w:rsidRPr="00EB1070" w:rsidRDefault="00EB1070" w:rsidP="00EB1070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>1)</w:t>
            </w:r>
            <w:r w:rsidRPr="00EB1070">
              <w:rPr>
                <w:rFonts w:ascii="Times New Roman" w:hAnsi="Times New Roman"/>
                <w:sz w:val="24"/>
                <w:szCs w:val="24"/>
              </w:rPr>
              <w:tab/>
              <w:t xml:space="preserve">утверждает положение об официальном сайте органов местного самоуправления сельского поселения Хулимсунт, </w:t>
            </w:r>
          </w:p>
          <w:p w:rsidR="00EB1070" w:rsidRPr="00EB1070" w:rsidRDefault="00EB1070" w:rsidP="00EB1070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>2) утверждает перечни информации о деятельности органов местного самоуправления сельского поселения Хулимсунт.».</w:t>
            </w:r>
          </w:p>
          <w:p w:rsidR="00EB1070" w:rsidRPr="00EB1070" w:rsidRDefault="00EB1070" w:rsidP="00EB1070">
            <w:pPr>
              <w:autoSpaceDE w:val="0"/>
              <w:autoSpaceDN w:val="0"/>
              <w:adjustRightInd w:val="0"/>
              <w:ind w:firstLine="284"/>
              <w:jc w:val="both"/>
            </w:pPr>
            <w:r w:rsidRPr="00EB1070">
              <w:rPr>
                <w:b/>
                <w:u w:val="single"/>
              </w:rPr>
              <w:t>6. Статью 25 «Избирательная комиссия муниципального образования»</w:t>
            </w:r>
            <w:r w:rsidRPr="00EB1070">
              <w:rPr>
                <w:u w:val="single"/>
              </w:rPr>
              <w:t xml:space="preserve"> исключить</w:t>
            </w:r>
            <w:r w:rsidRPr="00EB1070">
              <w:t>.</w:t>
            </w:r>
          </w:p>
          <w:p w:rsidR="00976972" w:rsidRPr="00EB1070" w:rsidRDefault="00484318" w:rsidP="00484318">
            <w:pPr>
              <w:pStyle w:val="a5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F318E0" w:rsidRDefault="00976972" w:rsidP="00831BBA">
            <w:pPr>
              <w:rPr>
                <w:sz w:val="28"/>
                <w:szCs w:val="28"/>
              </w:rPr>
            </w:pPr>
            <w:r w:rsidRPr="00F318E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Количество зарегистрированных участников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976972" w:rsidRPr="00EB107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B1070" w:rsidRPr="00EB1070">
              <w:rPr>
                <w:rFonts w:ascii="Times New Roman" w:hAnsi="Times New Roman"/>
                <w:sz w:val="24"/>
                <w:szCs w:val="24"/>
              </w:rPr>
              <w:t>14</w:t>
            </w:r>
            <w:r w:rsidR="002F39D3" w:rsidRPr="00EB10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B1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972" w:rsidRPr="00EB1070" w:rsidRDefault="00976972" w:rsidP="0083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72" w:rsidRPr="00F318E0" w:rsidTr="00831BBA">
        <w:tc>
          <w:tcPr>
            <w:tcW w:w="648" w:type="dxa"/>
            <w:shd w:val="clear" w:color="auto" w:fill="auto"/>
          </w:tcPr>
          <w:p w:rsidR="00976972" w:rsidRPr="00F318E0" w:rsidRDefault="00976972" w:rsidP="00831BBA">
            <w:pPr>
              <w:rPr>
                <w:sz w:val="28"/>
                <w:szCs w:val="28"/>
              </w:rPr>
            </w:pPr>
            <w:r w:rsidRPr="00F318E0">
              <w:rPr>
                <w:sz w:val="28"/>
                <w:szCs w:val="28"/>
              </w:rPr>
              <w:t>5.</w:t>
            </w:r>
          </w:p>
        </w:tc>
        <w:tc>
          <w:tcPr>
            <w:tcW w:w="4740" w:type="dxa"/>
            <w:shd w:val="clear" w:color="auto" w:fill="auto"/>
          </w:tcPr>
          <w:p w:rsidR="00976972" w:rsidRPr="002F39D3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D3">
              <w:rPr>
                <w:rFonts w:ascii="Times New Roman" w:hAnsi="Times New Roman"/>
                <w:sz w:val="24"/>
                <w:szCs w:val="24"/>
              </w:rPr>
              <w:t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слушания,  по существу вынесенного на них вопроса с мотивированным обоснованием принятых решений</w:t>
            </w:r>
          </w:p>
        </w:tc>
        <w:tc>
          <w:tcPr>
            <w:tcW w:w="10206" w:type="dxa"/>
            <w:shd w:val="clear" w:color="auto" w:fill="auto"/>
          </w:tcPr>
          <w:p w:rsidR="00976972" w:rsidRPr="00EB1070" w:rsidRDefault="002F39D3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76972" w:rsidRPr="00EB1070">
              <w:rPr>
                <w:rFonts w:ascii="Times New Roman" w:hAnsi="Times New Roman"/>
                <w:sz w:val="24"/>
                <w:szCs w:val="24"/>
              </w:rPr>
              <w:t>В ходе публичных слушаний обсуждения проекта решения «Об опубликовании проекта изменений и дополнений в устав сельского поселения Хулимсунт и назначении публичных слушаний по проекту решения Совета депутатов сельского поселения Хулимсунт» предложения и замечания не поступили.</w:t>
            </w:r>
          </w:p>
          <w:p w:rsidR="00976972" w:rsidRPr="00EB107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 xml:space="preserve">      Предложения и рекомендации организационного комитета публичных сл</w:t>
            </w:r>
            <w:r w:rsidR="00484318" w:rsidRPr="00EB1070">
              <w:rPr>
                <w:rFonts w:ascii="Times New Roman" w:hAnsi="Times New Roman"/>
                <w:sz w:val="24"/>
                <w:szCs w:val="24"/>
              </w:rPr>
              <w:t>ушаний Совету депутатов</w:t>
            </w:r>
            <w:r w:rsidR="002F39D3" w:rsidRPr="00EB10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</w:t>
            </w:r>
            <w:r w:rsidR="00484318" w:rsidRPr="00EB1070">
              <w:rPr>
                <w:rFonts w:ascii="Times New Roman" w:hAnsi="Times New Roman"/>
                <w:sz w:val="24"/>
                <w:szCs w:val="24"/>
              </w:rPr>
              <w:t xml:space="preserve"> назначившему</w:t>
            </w:r>
            <w:r w:rsidRPr="00EB1070">
              <w:rPr>
                <w:rFonts w:ascii="Times New Roman" w:hAnsi="Times New Roman"/>
                <w:sz w:val="24"/>
                <w:szCs w:val="24"/>
              </w:rPr>
              <w:t xml:space="preserve"> публичные слушания, по существу вынесенного на них вопроса с мотивированным </w:t>
            </w:r>
            <w:r w:rsidR="002F39D3" w:rsidRPr="00EB1070">
              <w:rPr>
                <w:rFonts w:ascii="Times New Roman" w:hAnsi="Times New Roman"/>
                <w:sz w:val="24"/>
                <w:szCs w:val="24"/>
              </w:rPr>
              <w:t>обоснованием принятых</w:t>
            </w:r>
            <w:r w:rsidRPr="00EB1070">
              <w:rPr>
                <w:rFonts w:ascii="Times New Roman" w:hAnsi="Times New Roman"/>
                <w:sz w:val="24"/>
                <w:szCs w:val="24"/>
              </w:rPr>
              <w:t xml:space="preserve"> решений не направлялись.</w:t>
            </w:r>
            <w:r w:rsidRPr="00EB10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6972" w:rsidRPr="00EB107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7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76972" w:rsidRPr="00EB1070" w:rsidRDefault="00976972" w:rsidP="0083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972" w:rsidRPr="008D3757" w:rsidRDefault="00976972" w:rsidP="009769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6972" w:rsidRDefault="00976972" w:rsidP="00976972"/>
    <w:p w:rsidR="007C7243" w:rsidRDefault="007C7243">
      <w:bookmarkStart w:id="0" w:name="_GoBack"/>
      <w:bookmarkEnd w:id="0"/>
    </w:p>
    <w:sectPr w:rsidR="007C7243" w:rsidSect="00F13D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D9"/>
    <w:rsid w:val="000432D9"/>
    <w:rsid w:val="002F39D3"/>
    <w:rsid w:val="00484318"/>
    <w:rsid w:val="007C7243"/>
    <w:rsid w:val="00976972"/>
    <w:rsid w:val="009F08D5"/>
    <w:rsid w:val="00E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6D8"/>
  <w15:chartTrackingRefBased/>
  <w15:docId w15:val="{A3ACE898-DE57-47D3-B990-96197C8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a3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76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76972"/>
    <w:pPr>
      <w:spacing w:before="100" w:beforeAutospacing="1" w:after="100" w:afterAutospacing="1"/>
    </w:pPr>
  </w:style>
  <w:style w:type="character" w:customStyle="1" w:styleId="a6">
    <w:name w:val="Абзац списка Знак"/>
    <w:basedOn w:val="a0"/>
    <w:link w:val="a5"/>
    <w:uiPriority w:val="34"/>
    <w:rsid w:val="00976972"/>
  </w:style>
  <w:style w:type="character" w:customStyle="1" w:styleId="ConsPlusNormal0">
    <w:name w:val="ConsPlusNormal Знак"/>
    <w:link w:val="ConsPlusNormal"/>
    <w:locked/>
    <w:rsid w:val="0097697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6972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B107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B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EB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2023-05-25T09:27:00Z</dcterms:created>
  <dcterms:modified xsi:type="dcterms:W3CDTF">2023-05-25T09:58:00Z</dcterms:modified>
</cp:coreProperties>
</file>